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E9AE9" w14:textId="77777777" w:rsidR="00E2096D" w:rsidRDefault="00E2096D" w:rsidP="00E20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3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5"/>
        <w:gridCol w:w="2865"/>
        <w:gridCol w:w="1263"/>
        <w:gridCol w:w="1342"/>
        <w:gridCol w:w="3050"/>
      </w:tblGrid>
      <w:tr w:rsidR="00E2096D" w:rsidRPr="0048062E" w14:paraId="1B7212F0" w14:textId="77777777" w:rsidTr="00671CDD">
        <w:trPr>
          <w:trHeight w:val="584"/>
        </w:trPr>
        <w:tc>
          <w:tcPr>
            <w:tcW w:w="191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4D29BEF3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558F561B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6E71DE0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Përmirësimi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gjenetik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bimëve</w:t>
            </w:r>
            <w:proofErr w:type="spellEnd"/>
          </w:p>
        </w:tc>
      </w:tr>
      <w:tr w:rsidR="00E2096D" w:rsidRPr="0048062E" w14:paraId="442079AF" w14:textId="77777777" w:rsidTr="00671CDD">
        <w:trPr>
          <w:trHeight w:hRule="exact" w:val="288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024D3EB5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6B5E19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A05D5B3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E42518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6FE74D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097028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E2096D" w:rsidRPr="0048062E" w14:paraId="13456B41" w14:textId="77777777" w:rsidTr="00671CDD">
        <w:trPr>
          <w:trHeight w:hRule="exact" w:val="276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CE90F88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405AFE6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39B5B6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FCF8EE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6BF4B" w14:textId="77777777" w:rsidR="00E2096D" w:rsidRPr="007415EF" w:rsidRDefault="00E2096D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096D" w:rsidRPr="009F6064" w14:paraId="0D8541C0" w14:textId="77777777" w:rsidTr="00671CDD"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69304945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52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77BFCB" w14:textId="77777777" w:rsidR="00E2096D" w:rsidRPr="007415EF" w:rsidRDefault="00E2096D" w:rsidP="00E209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Qëllimi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kësaj lënde që t’ju jap studentëve njohuritë themelore të cilat do të shërbejnë si themel për profesionin e tyre si dhe për absorbim më të madh të rasteve të mëtutjeshme. Lënda përfshin kapitujt themelorë të gjenetikës. Studentët do të njihen me strukturën dhe funksionin e gjeneve. Mbi shkëmbimet ndërmjet gjeneve dhe si rezultat variabiliteti gjenetik. Transkriptimin dhe translacionin e informacionit gjenetik. Kodin gjenetik si dhe sëmundjet e trashëgueshme gjenetike të shkaktuara nga mutacionet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gjenve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tek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bimët.Të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kuptojnë rëndësinë dhe qëllimet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inxhinjeringut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gjenetik. Modifikimet gjenetike te bimëve me interes pozitiv për njeriun.</w:t>
            </w:r>
          </w:p>
          <w:p w14:paraId="1905C5E3" w14:textId="77777777" w:rsidR="00E2096D" w:rsidRPr="007415EF" w:rsidRDefault="00E2096D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E2096D" w:rsidRPr="00E2096D" w14:paraId="5CA35DD6" w14:textId="77777777" w:rsidTr="00671CDD">
        <w:trPr>
          <w:trHeight w:val="1799"/>
        </w:trPr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4C3823A3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52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BC0998" w14:textId="77777777" w:rsidR="00E2096D" w:rsidRPr="007415EF" w:rsidRDefault="00E2096D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1.  Të njihen me kuptimet gjenetike , gjen, fenotip,  gjenotip, alel si dhe  ndërtimin  organik dhe inorganik të qelizës.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br/>
              <w:t>2. Përshkruajnë dhe sqarojnë bartjen e informatave nga molekula e ADN ,  përmes molekulës ARN deri në protein.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br/>
              <w:t xml:space="preserve">3. Kuptojnë bazat e ligjeve të trashëgimit të e cilësive te bimët. </w:t>
            </w:r>
          </w:p>
          <w:p w14:paraId="68C8DCD7" w14:textId="77777777" w:rsidR="00E2096D" w:rsidRPr="007415EF" w:rsidRDefault="00E2096D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 xml:space="preserve">4. Kuptojnë dhe sqarojnë paraqitjen e ndryshimeve në strukturën e </w:t>
            </w:r>
          </w:p>
          <w:p w14:paraId="7CCD0F06" w14:textId="77777777" w:rsidR="00E2096D" w:rsidRPr="007415EF" w:rsidRDefault="00E2096D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materialin gjenetik dhe  lidhmërin e tyre në ndryshimet fenotipore.</w:t>
            </w:r>
          </w:p>
          <w:p w14:paraId="61C66119" w14:textId="77777777" w:rsidR="00E2096D" w:rsidRPr="007415EF" w:rsidRDefault="00E2096D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5. Kuptojnë kryqëzimet monohibride, dihibride, poliploidinë.</w:t>
            </w:r>
          </w:p>
          <w:p w14:paraId="1287E91B" w14:textId="77777777" w:rsidR="00E2096D" w:rsidRPr="007415EF" w:rsidRDefault="00E2096D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6. Fitojnë njohuri nga lënda e Gjenetikës</w:t>
            </w:r>
          </w:p>
          <w:p w14:paraId="03066F4E" w14:textId="77777777" w:rsidR="00E2096D" w:rsidRPr="007415EF" w:rsidRDefault="00E2096D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 xml:space="preserve"> e cila do t’i shërbejë si  mësim rreth variacionit të cilësive.</w:t>
            </w:r>
          </w:p>
          <w:p w14:paraId="28E8A32F" w14:textId="77777777" w:rsidR="00E2096D" w:rsidRPr="007415EF" w:rsidRDefault="00E2096D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7. Ata do të njihen  me metodat molekulare të tilla si inxhinjeri gjenetike, PCR.</w:t>
            </w:r>
          </w:p>
          <w:p w14:paraId="7FC8FD1E" w14:textId="77777777" w:rsidR="00E2096D" w:rsidRPr="007415EF" w:rsidRDefault="00E2096D" w:rsidP="00671CDD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       8. Aftësohen të dallojnë ndikimin e faktorit gjenetik dhe mjedisor në rritjen e cilësive kuantitative te bimët .</w:t>
            </w:r>
          </w:p>
        </w:tc>
      </w:tr>
      <w:tr w:rsidR="00E2096D" w:rsidRPr="0048062E" w14:paraId="3B04DFD1" w14:textId="77777777" w:rsidTr="00671CDD">
        <w:trPr>
          <w:trHeight w:val="1322"/>
        </w:trPr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0253B0FD" w14:textId="77777777" w:rsidR="00E2096D" w:rsidRPr="007415EF" w:rsidRDefault="00E2096D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99002" w14:textId="77777777" w:rsidR="00E2096D" w:rsidRPr="007415EF" w:rsidRDefault="00E2096D" w:rsidP="00671CD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1.Kamberi. N., Rizani.H.UBT-2019. Molecular cell biology with genetics. Pristina.</w:t>
            </w:r>
          </w:p>
          <w:p w14:paraId="6CD67C1C" w14:textId="77777777" w:rsidR="00E2096D" w:rsidRPr="007415EF" w:rsidRDefault="00E2096D" w:rsidP="00671CD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2.Kamberi. N; </w:t>
            </w:r>
            <w:proofErr w:type="gramStart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Rizani.H.Ubt</w:t>
            </w:r>
            <w:proofErr w:type="gramEnd"/>
            <w:r w:rsidRPr="007415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-2020- Practicum Human Genetics With Cellular And Molecular Biology. Pristina.</w:t>
            </w:r>
          </w:p>
          <w:p w14:paraId="7B6437C7" w14:textId="77777777" w:rsidR="00E2096D" w:rsidRPr="007415EF" w:rsidRDefault="00E2096D" w:rsidP="00671CDD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EBCC600" w14:textId="77777777" w:rsidR="00E2096D" w:rsidRPr="007415EF" w:rsidRDefault="00E2096D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Nussbaum, R.L., McInnes, R.R., &amp; Willard, H.F. (2004). </w:t>
            </w:r>
            <w:r w:rsidRPr="007415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Thompson &amp; Thompson genetics in medicine 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(revised Reprint). W. B. Saunders Company</w:t>
            </w:r>
          </w:p>
        </w:tc>
      </w:tr>
    </w:tbl>
    <w:p w14:paraId="429C94CA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9307A"/>
    <w:multiLevelType w:val="hybridMultilevel"/>
    <w:tmpl w:val="18B8B8CA"/>
    <w:lvl w:ilvl="0" w:tplc="037A9F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2041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6D"/>
    <w:rsid w:val="002F71EA"/>
    <w:rsid w:val="00A220E4"/>
    <w:rsid w:val="00E2096D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9799"/>
  <w15:chartTrackingRefBased/>
  <w15:docId w15:val="{779CC3E0-EB6E-4F78-AB04-4FF79E72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6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6D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96D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2024-06-18T10:01:00Z</dcterms:created>
  <dcterms:modified xsi:type="dcterms:W3CDTF">2024-06-18T10:01:00Z</dcterms:modified>
</cp:coreProperties>
</file>