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1007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16"/>
        <w:gridCol w:w="2879"/>
        <w:gridCol w:w="1245"/>
        <w:gridCol w:w="1343"/>
        <w:gridCol w:w="2692"/>
      </w:tblGrid>
      <w:tr w:rsidR="00483283" w:rsidRPr="007415EF" w14:paraId="5AD70024" w14:textId="77777777" w:rsidTr="00671CDD">
        <w:trPr>
          <w:trHeight w:val="584"/>
        </w:trPr>
        <w:tc>
          <w:tcPr>
            <w:tcW w:w="191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318DF27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Lënda</w:t>
            </w:r>
            <w:proofErr w:type="spellEnd"/>
          </w:p>
          <w:p w14:paraId="4C35C916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59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6703CBD" w14:textId="77777777" w:rsidR="00483283" w:rsidRPr="007415EF" w:rsidRDefault="00483283" w:rsidP="00671CD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Arkitekturë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peizazhi</w:t>
            </w:r>
            <w:proofErr w:type="spellEnd"/>
          </w:p>
        </w:tc>
      </w:tr>
      <w:tr w:rsidR="00483283" w:rsidRPr="007415EF" w14:paraId="4C80F610" w14:textId="77777777" w:rsidTr="00671CDD">
        <w:trPr>
          <w:trHeight w:hRule="exact" w:val="288"/>
        </w:trPr>
        <w:tc>
          <w:tcPr>
            <w:tcW w:w="1916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52D4AFC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35A25A39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06C0AC9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BE67ED6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Semestri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49CABF7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ECTS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597DDC80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Kodi</w:t>
            </w:r>
          </w:p>
        </w:tc>
      </w:tr>
      <w:tr w:rsidR="00483283" w:rsidRPr="007415EF" w14:paraId="3F01D85F" w14:textId="77777777" w:rsidTr="00671CDD">
        <w:trPr>
          <w:trHeight w:hRule="exact" w:val="276"/>
        </w:trPr>
        <w:tc>
          <w:tcPr>
            <w:tcW w:w="1916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A6C9C4E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3B523AC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Z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7262DF6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EBE2436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F801066" w14:textId="77777777" w:rsidR="00483283" w:rsidRPr="007415EF" w:rsidRDefault="00483283" w:rsidP="00671C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3283" w:rsidRPr="00483283" w14:paraId="2E3162D8" w14:textId="77777777" w:rsidTr="00671CDD">
        <w:trPr>
          <w:trHeight w:val="3932"/>
        </w:trPr>
        <w:tc>
          <w:tcPr>
            <w:tcW w:w="1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44D67AA5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objektivat</w:t>
            </w:r>
            <w:proofErr w:type="spellEnd"/>
          </w:p>
        </w:tc>
        <w:tc>
          <w:tcPr>
            <w:tcW w:w="815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32BE661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631FA4A" w14:textId="77777777" w:rsidR="00483283" w:rsidRPr="00A043AE" w:rsidRDefault="00483283" w:rsidP="00671CDD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sq-AL"/>
              </w:rPr>
            </w:pPr>
            <w:proofErr w:type="gram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nda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Arkitektur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q-AL"/>
              </w:rPr>
              <w:t>ë</w:t>
            </w:r>
            <w:proofErr w:type="gramEnd"/>
            <w:r w:rsidRPr="007415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peizazhi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ka p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 q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llim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të ofroj studentëve njohuri mbi konceptet dhe nocionet  bashkëkohore në 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Arkitekturen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e peizazhit,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planifikimin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projektimin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hap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sirave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gjelbra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urbane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r w:rsidRPr="00A043AE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Arkitektura e peizazhit si lënde përfshin, planifikimin, projektimin </w:t>
            </w:r>
            <w:r w:rsidRPr="007415EF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dhe  </w:t>
            </w:r>
            <w:r w:rsidRPr="00A043AE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>menaxhimin e mjediseve të gjelbra urbane dhe natyrore, për të përmirësuar shëndetin  dhe kualiteti</w:t>
            </w:r>
            <w:r w:rsidRPr="007415EF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>n</w:t>
            </w:r>
            <w:r w:rsidRPr="00A043AE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 e jetës </w:t>
            </w:r>
            <w:r w:rsidRPr="007415EF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>s</w:t>
            </w:r>
            <w:r w:rsidRPr="00A043AE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>ë njeriut.</w:t>
            </w:r>
          </w:p>
          <w:p w14:paraId="765BEE2D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  <w:p w14:paraId="3FCD39F2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4832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t>Objektivë i këtij kursi është të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mësuarit e nocioneve themelore në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Arkitekturen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e peizazhit</w:t>
            </w:r>
            <w:r w:rsidRPr="007415E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 xml:space="preserve"> dhe aspektet që lidhen me planifikimin e peizazhit urban dhe arkitekturën e mjediseve të gjelbëra (parqe urbane, sheshe qytetesh, lulishte, kopshte familjare, </w:t>
            </w:r>
            <w:r w:rsidRPr="007415E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shkolla, qendra të banuara, </w:t>
            </w:r>
            <w:proofErr w:type="spellStart"/>
            <w:r w:rsidRPr="007415E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>etj</w:t>
            </w:r>
            <w:proofErr w:type="spellEnd"/>
            <w:r w:rsidRPr="007415E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>).</w:t>
            </w:r>
          </w:p>
          <w:p w14:paraId="3F34CDA9" w14:textId="77777777" w:rsidR="00483283" w:rsidRPr="007415EF" w:rsidRDefault="00483283" w:rsidP="00671CD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q-AL"/>
              </w:rPr>
            </w:pPr>
          </w:p>
          <w:p w14:paraId="67C29094" w14:textId="77777777" w:rsidR="00483283" w:rsidRPr="00483283" w:rsidRDefault="00483283" w:rsidP="00671C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7415E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Të mësuarit  për  </w:t>
            </w:r>
            <w:r w:rsidRPr="0048328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>principet baz</w:t>
            </w:r>
            <w:r w:rsidRPr="004832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sq-AL"/>
              </w:rPr>
              <w:t>ë</w:t>
            </w:r>
            <w:r w:rsidRPr="0048328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 n</w:t>
            </w:r>
            <w:r w:rsidRPr="004832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sq-AL"/>
              </w:rPr>
              <w:t>ë</w:t>
            </w:r>
            <w:r w:rsidRPr="0048328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 </w:t>
            </w:r>
            <w:r w:rsidRPr="004832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sq-AL"/>
              </w:rPr>
              <w:t>projektimin  e peizazhit dhe sipërfaqet e gjelbëra,</w:t>
            </w:r>
            <w:r w:rsidRPr="00483283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 mirëmbajtja</w:t>
            </w:r>
            <w:r w:rsidRPr="0048328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 </w:t>
            </w:r>
            <w:r w:rsidRPr="00483283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>e</w:t>
            </w:r>
            <w:r w:rsidRPr="0048328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 hapësirat e gjelbra</w:t>
            </w:r>
            <w:r w:rsidRPr="00483283"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>, parqeve, kopshteve familajre</w:t>
            </w:r>
            <w:r w:rsidRPr="004832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sq-AL"/>
              </w:rPr>
              <w:t>, llojet dhe karakteristikat e bimëve q</w:t>
            </w:r>
            <w:r w:rsidRPr="007415E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sq-AL"/>
              </w:rPr>
              <w:t>ë</w:t>
            </w:r>
            <w:r w:rsidRPr="004832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sq-AL"/>
              </w:rPr>
              <w:t xml:space="preserve"> përdoren n</w:t>
            </w:r>
            <w:r w:rsidRPr="007415E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sq-AL"/>
              </w:rPr>
              <w:t>ë</w:t>
            </w:r>
            <w:r w:rsidRPr="004832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sq-AL"/>
              </w:rPr>
              <w:t xml:space="preserve"> projektet e gjelbërimit urban</w:t>
            </w:r>
            <w:r w:rsidRPr="00483283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sq-AL"/>
              </w:rPr>
              <w:t>, bimët drunore, shkurre, konifere, shumimi i bim</w:t>
            </w:r>
            <w:r w:rsidRPr="007415E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>ë</w:t>
            </w:r>
            <w:r w:rsidRPr="00483283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sq-AL"/>
              </w:rPr>
              <w:t>ve dekorative,etj.</w:t>
            </w:r>
            <w:r w:rsidRPr="007415EF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sq-AL"/>
              </w:rPr>
              <w:t xml:space="preserve"> </w:t>
            </w:r>
          </w:p>
        </w:tc>
      </w:tr>
      <w:tr w:rsidR="00483283" w:rsidRPr="007415EF" w14:paraId="78AFCB1A" w14:textId="77777777" w:rsidTr="00671CDD">
        <w:trPr>
          <w:trHeight w:val="1799"/>
        </w:trPr>
        <w:tc>
          <w:tcPr>
            <w:tcW w:w="1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37A9D395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pritshme</w:t>
            </w:r>
            <w:proofErr w:type="spellEnd"/>
          </w:p>
        </w:tc>
        <w:tc>
          <w:tcPr>
            <w:tcW w:w="815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926D02D" w14:textId="77777777" w:rsidR="00483283" w:rsidRPr="007415EF" w:rsidRDefault="00483283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 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përfundimin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kësaj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lënde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studentet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10D080B" w14:textId="77777777" w:rsidR="00483283" w:rsidRPr="007415EF" w:rsidRDefault="00483283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BFA6297" w14:textId="77777777" w:rsidR="00483283" w:rsidRPr="007415EF" w:rsidRDefault="00483283" w:rsidP="004832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T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m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sojn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konceptin  dhe nocionet 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bashk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ëk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ohore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në 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Arkitekturen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e peizazhit, parqet dhe 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hapësirat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gjelbëra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,</w:t>
            </w:r>
          </w:p>
          <w:p w14:paraId="2FA51778" w14:textId="77777777" w:rsidR="00483283" w:rsidRPr="007415EF" w:rsidRDefault="00483283" w:rsidP="0067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821D8C" w14:textId="77777777" w:rsidR="00483283" w:rsidRPr="007415EF" w:rsidRDefault="00483283" w:rsidP="004832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kuptoj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ë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bazat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 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profesionit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arkitekturës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peizazhit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planifikimit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peisazhor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një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profesion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përcaktuar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art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shkencë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planifikimit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projektimit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tokë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14:paraId="79B48495" w14:textId="77777777" w:rsidR="00483283" w:rsidRPr="007415EF" w:rsidRDefault="00483283" w:rsidP="00671CD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4F4ABB" w14:textId="77777777" w:rsidR="00483283" w:rsidRPr="007415EF" w:rsidRDefault="00483283" w:rsidP="004832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sojnë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projektimin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sipërfaqeve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gjelbëra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mjediset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urbane,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llojet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karakteristikat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përdoren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ë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ndryshme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mjedisore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5F2B27E" w14:textId="77777777" w:rsidR="00483283" w:rsidRPr="007415EF" w:rsidRDefault="00483283" w:rsidP="00671CD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AB634FC" w14:textId="77777777" w:rsidR="00483283" w:rsidRPr="007415EF" w:rsidRDefault="00483283" w:rsidP="004832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kuptoj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ë</w:t>
            </w:r>
            <w:proofErr w:type="spellEnd"/>
            <w:proofErr w:type="gramEnd"/>
            <w:r w:rsidRPr="007415E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principet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baz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ë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ë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projektimin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peizazhit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sipërfaqet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gjelbëra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,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mirëmbajtja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hapësirat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gjelbra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parqeve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kopshteve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familajre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  <w:p w14:paraId="4B1B7DA4" w14:textId="77777777" w:rsidR="00483283" w:rsidRPr="007415EF" w:rsidRDefault="00483283" w:rsidP="00671CD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283" w:rsidRPr="007415EF" w14:paraId="61DF5D4D" w14:textId="77777777" w:rsidTr="00671CDD">
        <w:tc>
          <w:tcPr>
            <w:tcW w:w="1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0B0F8C13" w14:textId="77777777" w:rsidR="00483283" w:rsidRPr="007415EF" w:rsidRDefault="00483283" w:rsidP="00671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Literatura</w:t>
            </w:r>
            <w:proofErr w:type="spellEnd"/>
          </w:p>
        </w:tc>
        <w:tc>
          <w:tcPr>
            <w:tcW w:w="8159" w:type="dxa"/>
            <w:gridSpan w:val="4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</w:tcPr>
          <w:p w14:paraId="6E7D7078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Arman, K. (2012). Foundations of Landscape Architecture</w:t>
            </w:r>
            <w:r w:rsidRPr="007415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Integrating Form </w:t>
            </w:r>
            <w:proofErr w:type="gram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  Space</w:t>
            </w:r>
            <w:proofErr w:type="gram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Using the Language of Site Design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Kindele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Edition.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USA.</w:t>
            </w:r>
          </w:p>
          <w:p w14:paraId="5D5094F1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Balaj, N.  (2022).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Arkitektura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bashkekohore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peizazhit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UBT,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Prishtinë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776ECA5F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t>Balaj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t>, N. (2004). Kultivimi i luleve. Prishtine.</w:t>
            </w:r>
          </w:p>
          <w:p w14:paraId="7056A322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</w:pPr>
            <w:r w:rsidRPr="004832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lastRenderedPageBreak/>
              <w:t xml:space="preserve">Balaj, N. (2012). Trëndafili në arkitekturën e mjediseve të gjelbra urbane. 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t>ë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Universitar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Prishtin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t xml:space="preserve">ë,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Kosov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t xml:space="preserve">ë.                                                                                               </w:t>
            </w:r>
          </w:p>
          <w:p w14:paraId="46BD3CAC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t>Balaj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t xml:space="preserve">,  N.,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t>Vuksani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q-AL"/>
              </w:rPr>
              <w:t xml:space="preserve">  GJ. (2004). Monografi. Trëndafili. Tiranë dhe Prishtinë.</w:t>
            </w:r>
          </w:p>
          <w:p w14:paraId="64CD6CEC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Tom Turner (2007).</w:t>
            </w:r>
            <w:r w:rsidRPr="007415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Landscape Planning and Environmental Impact Design. 2007 Edition</w:t>
            </w:r>
            <w:r w:rsidRPr="007415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London</w:t>
            </w:r>
          </w:p>
          <w:p w14:paraId="37D87CCA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Bruce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G.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Sharcy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(2018).</w:t>
            </w: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Thinking about landscape architecture. </w:t>
            </w:r>
            <w:proofErr w:type="spellStart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Routladge</w:t>
            </w:r>
            <w:proofErr w:type="spellEnd"/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, London and New York.</w:t>
            </w:r>
          </w:p>
          <w:p w14:paraId="0738302C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Brandt, J., Vejre H. (2004). Multifunctional Landscapes: Theory, Values and History, Vol. I, Southampton: WIT Press.</w:t>
            </w:r>
          </w:p>
          <w:p w14:paraId="119CB2D9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Nowak, D. J., D. E. Crane, and J. C. Stevens. 2006. Air pollution removal by urban trees and shrubs in the United States. Urban Forestry &amp; Urban Greening </w:t>
            </w:r>
          </w:p>
          <w:p w14:paraId="4385DE69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Ingels, J. E. (2004). Landscaping Principles and Practices. 6th Edition, New York United States.</w:t>
            </w:r>
          </w:p>
          <w:p w14:paraId="01B2491A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Thompson, C.W., 2002. Urban open space in the 21st century.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Landsc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Urban Plan.</w:t>
            </w:r>
          </w:p>
          <w:p w14:paraId="2FAB0D97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William M., (2010). Landscape Planning: Environmental Applications, 5th Edition</w:t>
            </w:r>
          </w:p>
          <w:p w14:paraId="5035149A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F643203" w14:textId="77777777" w:rsidR="00483283" w:rsidRPr="007415EF" w:rsidRDefault="00483283" w:rsidP="00671C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10B465D" w14:textId="77777777" w:rsidR="00483283" w:rsidRDefault="00483283" w:rsidP="004832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FCBA70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E40F6"/>
    <w:multiLevelType w:val="hybridMultilevel"/>
    <w:tmpl w:val="8988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85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83"/>
    <w:rsid w:val="002F71EA"/>
    <w:rsid w:val="00483283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F969"/>
  <w15:chartTrackingRefBased/>
  <w15:docId w15:val="{E3E000EC-696D-4BC9-820E-0629B89C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83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83283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2024-06-18T10:02:00Z</dcterms:created>
  <dcterms:modified xsi:type="dcterms:W3CDTF">2024-06-18T10:03:00Z</dcterms:modified>
</cp:coreProperties>
</file>