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958" w:rsidP="009D6DF1" w:rsidRDefault="00002B0E" w14:paraId="72AE4F6B" w14:textId="77777777">
      <w:pPr>
        <w:spacing w:before="120" w:after="120"/>
        <w:jc w:val="center"/>
        <w:rPr>
          <w:rFonts w:ascii="Georgia" w:hAnsi="Georgia" w:cs="Tahoma"/>
          <w:b/>
          <w:sz w:val="24"/>
          <w:szCs w:val="24"/>
        </w:rPr>
      </w:pPr>
      <w:r>
        <w:rPr>
          <w:rFonts w:ascii="Georgia" w:hAnsi="Georgia" w:cs="Tahoma"/>
          <w:b/>
          <w:sz w:val="24"/>
          <w:szCs w:val="24"/>
        </w:rPr>
        <w:t>Dental Technician</w:t>
      </w:r>
    </w:p>
    <w:p w:rsidRPr="00D71601" w:rsidR="00002B0E" w:rsidP="009D6DF1" w:rsidRDefault="00002B0E" w14:paraId="2429B9E7" w14:textId="77777777">
      <w:pPr>
        <w:spacing w:before="120" w:after="120"/>
        <w:jc w:val="center"/>
        <w:rPr>
          <w:rFonts w:ascii="Georgia" w:hAnsi="Georgia" w:cs="Tahoma"/>
          <w:b/>
          <w:sz w:val="24"/>
          <w:szCs w:val="24"/>
        </w:rPr>
      </w:pPr>
      <w:r>
        <w:rPr>
          <w:rFonts w:ascii="Georgia" w:hAnsi="Georgia" w:cs="Tahoma"/>
          <w:b/>
          <w:sz w:val="24"/>
          <w:szCs w:val="24"/>
        </w:rPr>
        <w:t>Course syllabi</w:t>
      </w:r>
    </w:p>
    <w:tbl>
      <w:tblPr>
        <w:tblStyle w:val="TableGrid"/>
        <w:tblW w:w="9085" w:type="dxa"/>
        <w:tblLayout w:type="fixed"/>
        <w:tblLook w:val="04A0" w:firstRow="1" w:lastRow="0" w:firstColumn="1" w:lastColumn="0" w:noHBand="0" w:noVBand="1"/>
      </w:tblPr>
      <w:tblGrid>
        <w:gridCol w:w="2578"/>
        <w:gridCol w:w="1922"/>
        <w:gridCol w:w="2695"/>
        <w:gridCol w:w="810"/>
        <w:gridCol w:w="1080"/>
      </w:tblGrid>
      <w:tr w:rsidRPr="006E4AE6" w:rsidR="00FD5988" w:rsidTr="4EBD344D" w14:paraId="0B5879A9" w14:textId="77777777">
        <w:trPr>
          <w:trHeight w:val="395"/>
        </w:trPr>
        <w:tc>
          <w:tcPr>
            <w:tcW w:w="2578" w:type="dxa"/>
            <w:vMerge w:val="restart"/>
            <w:shd w:val="clear" w:color="auto" w:fill="DEEAF6" w:themeFill="accent5" w:themeFillTint="33"/>
            <w:tcMar/>
            <w:vAlign w:val="center"/>
          </w:tcPr>
          <w:p w:rsidRPr="000B12D7" w:rsidR="00FD5988" w:rsidP="00C55DA4" w:rsidRDefault="00002B0E" w14:paraId="6FCD9A79" w14:textId="77777777">
            <w:pPr>
              <w:jc w:val="center"/>
              <w:rPr>
                <w:rFonts w:ascii="Georgia" w:hAnsi="Georgia"/>
                <w:b/>
                <w:sz w:val="22"/>
                <w:szCs w:val="22"/>
              </w:rPr>
            </w:pPr>
            <w:r w:rsidRPr="000B12D7">
              <w:rPr>
                <w:rFonts w:ascii="Georgia" w:hAnsi="Georgia"/>
                <w:b/>
                <w:sz w:val="22"/>
                <w:szCs w:val="22"/>
              </w:rPr>
              <w:t>Course</w:t>
            </w:r>
          </w:p>
          <w:p w:rsidRPr="006E4AE6" w:rsidR="00FD5988" w:rsidP="00FD5988" w:rsidRDefault="00FD5988" w14:paraId="3DABFFB4" w14:textId="77777777">
            <w:pPr>
              <w:rPr>
                <w:rFonts w:ascii="Georgia" w:hAnsi="Georgia"/>
                <w:b/>
              </w:rPr>
            </w:pPr>
          </w:p>
        </w:tc>
        <w:tc>
          <w:tcPr>
            <w:tcW w:w="6507" w:type="dxa"/>
            <w:gridSpan w:val="4"/>
            <w:tcMar/>
            <w:vAlign w:val="center"/>
          </w:tcPr>
          <w:p w:rsidRPr="00D87958" w:rsidR="00FD5988" w:rsidP="4EBD344D" w:rsidRDefault="000B12D7" w14:paraId="0A7D7E07" w14:textId="3D04DCF3">
            <w:pPr>
              <w:pStyle w:val="Normal"/>
            </w:pPr>
            <w:r w:rsidRPr="4EBD344D" w:rsidR="190A1297">
              <w:rPr>
                <w:rFonts w:ascii="Georgia" w:hAnsi="Georgia" w:eastAsia="Georgia" w:cs="Georgia"/>
                <w:noProof w:val="0"/>
                <w:sz w:val="21"/>
                <w:szCs w:val="21"/>
                <w:lang w:val="en-US"/>
              </w:rPr>
              <w:t>Removable Prosthetics I</w:t>
            </w:r>
          </w:p>
        </w:tc>
      </w:tr>
      <w:tr w:rsidRPr="006E4AE6" w:rsidR="001D5B34" w:rsidTr="4EBD344D" w14:paraId="07F72261" w14:textId="77777777">
        <w:trPr>
          <w:trHeight w:val="288" w:hRule="exact"/>
        </w:trPr>
        <w:tc>
          <w:tcPr>
            <w:tcW w:w="2578" w:type="dxa"/>
            <w:vMerge/>
            <w:tcMar/>
            <w:vAlign w:val="center"/>
          </w:tcPr>
          <w:p w:rsidRPr="006E4AE6" w:rsidR="00FD5988" w:rsidP="00FD5988" w:rsidRDefault="00FD5988" w14:paraId="5C3FF4D3" w14:textId="77777777">
            <w:pPr>
              <w:rPr>
                <w:rFonts w:ascii="Georgia" w:hAnsi="Georgia"/>
                <w:b/>
              </w:rPr>
            </w:pPr>
          </w:p>
        </w:tc>
        <w:tc>
          <w:tcPr>
            <w:tcW w:w="1922" w:type="dxa"/>
            <w:shd w:val="clear" w:color="auto" w:fill="F2F2F2" w:themeFill="background1" w:themeFillShade="F2"/>
            <w:tcMar/>
            <w:vAlign w:val="center"/>
          </w:tcPr>
          <w:p w:rsidRPr="000B12D7" w:rsidR="00FD5988" w:rsidP="00FD5988" w:rsidRDefault="00002B0E" w14:paraId="1CA037D8" w14:textId="77777777">
            <w:pPr>
              <w:jc w:val="center"/>
              <w:rPr>
                <w:rFonts w:ascii="Georgia" w:hAnsi="Georgia" w:cs="Arial"/>
              </w:rPr>
            </w:pPr>
            <w:r w:rsidRPr="000B12D7">
              <w:rPr>
                <w:rFonts w:ascii="Georgia" w:hAnsi="Georgia" w:cs="Arial"/>
              </w:rPr>
              <w:t>Type</w:t>
            </w:r>
          </w:p>
          <w:p w:rsidRPr="000B12D7" w:rsidR="00FD5988" w:rsidP="00FD5988" w:rsidRDefault="00FD5988" w14:paraId="498B103E" w14:textId="77777777">
            <w:pPr>
              <w:jc w:val="center"/>
              <w:rPr>
                <w:rFonts w:ascii="Georgia" w:hAnsi="Georgia" w:cs="Arial"/>
              </w:rPr>
            </w:pPr>
          </w:p>
        </w:tc>
        <w:tc>
          <w:tcPr>
            <w:tcW w:w="2695" w:type="dxa"/>
            <w:shd w:val="clear" w:color="auto" w:fill="F2F2F2" w:themeFill="background1" w:themeFillShade="F2"/>
            <w:tcMar/>
            <w:vAlign w:val="center"/>
          </w:tcPr>
          <w:p w:rsidRPr="000B12D7" w:rsidR="00FD5988" w:rsidP="00FD5988" w:rsidRDefault="00002B0E" w14:paraId="76FAEBE4" w14:textId="77777777">
            <w:pPr>
              <w:jc w:val="center"/>
              <w:rPr>
                <w:rFonts w:ascii="Georgia" w:hAnsi="Georgia" w:cs="Arial"/>
              </w:rPr>
            </w:pPr>
            <w:r w:rsidRPr="000B12D7">
              <w:rPr>
                <w:rFonts w:ascii="Georgia" w:hAnsi="Georgia" w:cs="Arial"/>
              </w:rPr>
              <w:t>Semester</w:t>
            </w:r>
          </w:p>
        </w:tc>
        <w:tc>
          <w:tcPr>
            <w:tcW w:w="810" w:type="dxa"/>
            <w:shd w:val="clear" w:color="auto" w:fill="F2F2F2" w:themeFill="background1" w:themeFillShade="F2"/>
            <w:tcMar/>
            <w:vAlign w:val="center"/>
          </w:tcPr>
          <w:p w:rsidRPr="000B12D7" w:rsidR="00FD5988" w:rsidP="00FD5988" w:rsidRDefault="00FD5988" w14:paraId="13389413" w14:textId="77777777">
            <w:pPr>
              <w:jc w:val="center"/>
              <w:rPr>
                <w:rFonts w:ascii="Georgia" w:hAnsi="Georgia" w:cs="Arial"/>
              </w:rPr>
            </w:pPr>
            <w:r w:rsidRPr="000B12D7">
              <w:rPr>
                <w:rFonts w:ascii="Georgia" w:hAnsi="Georgia" w:cs="Arial"/>
              </w:rPr>
              <w:t>ECTS</w:t>
            </w:r>
          </w:p>
        </w:tc>
        <w:tc>
          <w:tcPr>
            <w:tcW w:w="1080" w:type="dxa"/>
            <w:shd w:val="clear" w:color="auto" w:fill="F2F2F2" w:themeFill="background1" w:themeFillShade="F2"/>
            <w:tcMar/>
            <w:vAlign w:val="center"/>
          </w:tcPr>
          <w:p w:rsidRPr="000B12D7" w:rsidR="00FD5988" w:rsidP="00FD5988" w:rsidRDefault="00002B0E" w14:paraId="7C955552" w14:textId="77777777">
            <w:pPr>
              <w:jc w:val="center"/>
              <w:rPr>
                <w:rFonts w:ascii="Georgia" w:hAnsi="Georgia" w:cs="Arial"/>
              </w:rPr>
            </w:pPr>
            <w:r w:rsidRPr="000B12D7">
              <w:rPr>
                <w:rFonts w:ascii="Georgia" w:hAnsi="Georgia" w:cs="Arial"/>
              </w:rPr>
              <w:t>Code</w:t>
            </w:r>
          </w:p>
        </w:tc>
      </w:tr>
      <w:tr w:rsidRPr="006E4AE6" w:rsidR="001D5B34" w:rsidTr="4EBD344D" w14:paraId="3C70683C" w14:textId="77777777">
        <w:trPr>
          <w:trHeight w:val="288" w:hRule="exact"/>
        </w:trPr>
        <w:tc>
          <w:tcPr>
            <w:tcW w:w="2578" w:type="dxa"/>
            <w:vMerge/>
            <w:tcMar/>
            <w:vAlign w:val="center"/>
          </w:tcPr>
          <w:p w:rsidRPr="006E4AE6" w:rsidR="00FD5988" w:rsidP="00FD5988" w:rsidRDefault="00FD5988" w14:paraId="2EEE92D2" w14:textId="77777777">
            <w:pPr>
              <w:rPr>
                <w:rFonts w:ascii="Georgia" w:hAnsi="Georgia"/>
                <w:b/>
              </w:rPr>
            </w:pPr>
          </w:p>
        </w:tc>
        <w:tc>
          <w:tcPr>
            <w:tcW w:w="1922" w:type="dxa"/>
            <w:tcMar/>
            <w:vAlign w:val="center"/>
          </w:tcPr>
          <w:p w:rsidRPr="000B12D7" w:rsidR="00130FD6" w:rsidP="00130FD6" w:rsidRDefault="000B12D7" w14:paraId="118342E1" w14:textId="0610F362">
            <w:pPr>
              <w:jc w:val="center"/>
              <w:rPr>
                <w:rFonts w:ascii="Georgia" w:hAnsi="Georgia" w:cs="Arial"/>
              </w:rPr>
            </w:pPr>
            <w:r w:rsidRPr="000B12D7">
              <w:rPr>
                <w:rFonts w:ascii="Georgia" w:hAnsi="Georgia" w:cs="Arial"/>
              </w:rPr>
              <w:t>OBILIGATORY (</w:t>
            </w:r>
            <w:proofErr w:type="gramStart"/>
            <w:r w:rsidRPr="000B12D7">
              <w:rPr>
                <w:rFonts w:ascii="Georgia" w:hAnsi="Georgia" w:cs="Arial"/>
              </w:rPr>
              <w:t>O )</w:t>
            </w:r>
            <w:proofErr w:type="gramEnd"/>
          </w:p>
          <w:p w:rsidRPr="000B12D7" w:rsidR="00FD5988" w:rsidP="00FD5988" w:rsidRDefault="00FD5988" w14:paraId="73A97B3D" w14:textId="77777777">
            <w:pPr>
              <w:jc w:val="center"/>
              <w:rPr>
                <w:rFonts w:ascii="Georgia" w:hAnsi="Georgia" w:cs="Arial"/>
              </w:rPr>
            </w:pPr>
          </w:p>
        </w:tc>
        <w:tc>
          <w:tcPr>
            <w:tcW w:w="2695" w:type="dxa"/>
            <w:tcMar/>
            <w:vAlign w:val="center"/>
          </w:tcPr>
          <w:p w:rsidRPr="000B12D7" w:rsidR="00FD5988" w:rsidP="00FD5988" w:rsidRDefault="000B12D7" w14:paraId="47E9DAA1" w14:textId="77777777">
            <w:pPr>
              <w:jc w:val="center"/>
              <w:rPr>
                <w:rFonts w:ascii="Georgia" w:hAnsi="Georgia" w:cs="Arial"/>
              </w:rPr>
            </w:pPr>
            <w:r w:rsidRPr="000B12D7">
              <w:rPr>
                <w:rFonts w:ascii="Georgia" w:hAnsi="Georgia" w:cs="Arial"/>
              </w:rPr>
              <w:t>3</w:t>
            </w:r>
          </w:p>
        </w:tc>
        <w:tc>
          <w:tcPr>
            <w:tcW w:w="810" w:type="dxa"/>
            <w:tcMar/>
            <w:vAlign w:val="center"/>
          </w:tcPr>
          <w:p w:rsidRPr="000B12D7" w:rsidR="00FD5988" w:rsidP="00FD5988" w:rsidRDefault="000B12D7" w14:paraId="71753BE9" w14:textId="77777777">
            <w:pPr>
              <w:jc w:val="center"/>
              <w:rPr>
                <w:rFonts w:ascii="Georgia" w:hAnsi="Georgia" w:cs="Arial"/>
              </w:rPr>
            </w:pPr>
            <w:r w:rsidRPr="000B12D7">
              <w:rPr>
                <w:rFonts w:ascii="Georgia" w:hAnsi="Georgia" w:cs="Arial"/>
              </w:rPr>
              <w:t>7</w:t>
            </w:r>
          </w:p>
        </w:tc>
        <w:tc>
          <w:tcPr>
            <w:tcW w:w="1080" w:type="dxa"/>
            <w:tcMar/>
            <w:vAlign w:val="center"/>
          </w:tcPr>
          <w:p w:rsidRPr="000B12D7" w:rsidR="00FD5988" w:rsidP="00FD5988" w:rsidRDefault="00FD5988" w14:paraId="3988494A" w14:textId="77777777">
            <w:pPr>
              <w:jc w:val="center"/>
              <w:rPr>
                <w:rFonts w:ascii="Georgia" w:hAnsi="Georgia" w:cs="Arial"/>
                <w:color w:val="404040" w:themeColor="text1" w:themeTint="BF"/>
              </w:rPr>
            </w:pPr>
          </w:p>
        </w:tc>
      </w:tr>
      <w:tr w:rsidRPr="006E4AE6" w:rsidR="00FD5988" w:rsidTr="4EBD344D" w14:paraId="422AABB7" w14:textId="77777777">
        <w:trPr>
          <w:trHeight w:val="523" w:hRule="exact"/>
        </w:trPr>
        <w:tc>
          <w:tcPr>
            <w:tcW w:w="2578" w:type="dxa"/>
            <w:shd w:val="clear" w:color="auto" w:fill="DEEAF6" w:themeFill="accent5" w:themeFillTint="33"/>
            <w:tcMar/>
            <w:vAlign w:val="center"/>
          </w:tcPr>
          <w:p w:rsidRPr="000B12D7" w:rsidR="00FD5988" w:rsidP="00C55DA4" w:rsidRDefault="00002B0E" w14:paraId="3F5BA328" w14:textId="77777777">
            <w:pPr>
              <w:jc w:val="center"/>
              <w:rPr>
                <w:rFonts w:ascii="Georgia" w:hAnsi="Georgia"/>
                <w:b/>
                <w:sz w:val="22"/>
                <w:szCs w:val="22"/>
              </w:rPr>
            </w:pPr>
            <w:r w:rsidRPr="000B12D7">
              <w:rPr>
                <w:rFonts w:ascii="Georgia" w:hAnsi="Georgia"/>
                <w:b/>
                <w:sz w:val="22"/>
                <w:szCs w:val="22"/>
              </w:rPr>
              <w:t xml:space="preserve">Course Lecturer </w:t>
            </w:r>
          </w:p>
        </w:tc>
        <w:tc>
          <w:tcPr>
            <w:tcW w:w="6507" w:type="dxa"/>
            <w:gridSpan w:val="4"/>
            <w:tcMar/>
            <w:vAlign w:val="center"/>
          </w:tcPr>
          <w:p w:rsidRPr="000B12D7" w:rsidR="00FD5988" w:rsidP="00FD5988" w:rsidRDefault="000B12D7" w14:paraId="398F1BCF" w14:textId="77777777">
            <w:pPr>
              <w:rPr>
                <w:rFonts w:ascii="Georgia" w:hAnsi="Georgia" w:cs="Arial"/>
                <w:sz w:val="22"/>
                <w:szCs w:val="22"/>
              </w:rPr>
            </w:pPr>
            <w:r w:rsidRPr="000B12D7">
              <w:rPr>
                <w:rFonts w:ascii="Georgia" w:hAnsi="Georgia" w:cs="Arial"/>
                <w:sz w:val="22"/>
                <w:szCs w:val="22"/>
              </w:rPr>
              <w:t>Ass. Dr. Krenare Mehmeti</w:t>
            </w:r>
            <w:r w:rsidRPr="000B12D7" w:rsidR="00C86179">
              <w:rPr>
                <w:rFonts w:ascii="Georgia" w:hAnsi="Georgia" w:cs="Arial"/>
                <w:sz w:val="22"/>
                <w:szCs w:val="22"/>
              </w:rPr>
              <w:t xml:space="preserve"> </w:t>
            </w:r>
          </w:p>
        </w:tc>
      </w:tr>
      <w:tr w:rsidRPr="006E4AE6" w:rsidR="00FD5988" w:rsidTr="4EBD344D" w14:paraId="7CFABBA8" w14:textId="77777777">
        <w:trPr>
          <w:trHeight w:val="541" w:hRule="exact"/>
        </w:trPr>
        <w:tc>
          <w:tcPr>
            <w:tcW w:w="2578" w:type="dxa"/>
            <w:shd w:val="clear" w:color="auto" w:fill="DEEAF6" w:themeFill="accent5" w:themeFillTint="33"/>
            <w:tcMar/>
            <w:vAlign w:val="center"/>
          </w:tcPr>
          <w:p w:rsidRPr="000B12D7" w:rsidR="00FD5988" w:rsidP="00FD5988" w:rsidRDefault="00002B0E" w14:paraId="7A0A6B4F" w14:textId="77777777">
            <w:pPr>
              <w:rPr>
                <w:rFonts w:ascii="Georgia" w:hAnsi="Georgia"/>
                <w:b/>
                <w:sz w:val="22"/>
                <w:szCs w:val="22"/>
              </w:rPr>
            </w:pPr>
            <w:r w:rsidRPr="000B12D7">
              <w:rPr>
                <w:rFonts w:ascii="Georgia" w:hAnsi="Georgia"/>
                <w:b/>
                <w:sz w:val="22"/>
                <w:szCs w:val="22"/>
              </w:rPr>
              <w:t>Course Assistant</w:t>
            </w:r>
          </w:p>
        </w:tc>
        <w:tc>
          <w:tcPr>
            <w:tcW w:w="6507" w:type="dxa"/>
            <w:gridSpan w:val="4"/>
            <w:tcMar/>
            <w:vAlign w:val="center"/>
          </w:tcPr>
          <w:p w:rsidRPr="000B12D7" w:rsidR="00FD5988" w:rsidP="00FD5988" w:rsidRDefault="000B12D7" w14:paraId="7CC3C21D" w14:textId="77777777">
            <w:pPr>
              <w:rPr>
                <w:rFonts w:ascii="Georgia" w:hAnsi="Georgia" w:cs="Arial"/>
                <w:sz w:val="22"/>
                <w:szCs w:val="22"/>
              </w:rPr>
            </w:pPr>
            <w:r w:rsidRPr="000B12D7">
              <w:rPr>
                <w:rFonts w:ascii="Georgia" w:hAnsi="Georgia" w:cs="Arial"/>
                <w:sz w:val="22"/>
                <w:szCs w:val="22"/>
              </w:rPr>
              <w:t xml:space="preserve">Ass. Dr. Krenare Mehmeti </w:t>
            </w:r>
          </w:p>
        </w:tc>
      </w:tr>
      <w:tr w:rsidRPr="006E4AE6" w:rsidR="00FD5988" w:rsidTr="4EBD344D" w14:paraId="548B8F85" w14:textId="77777777">
        <w:trPr>
          <w:trHeight w:val="9296"/>
        </w:trPr>
        <w:tc>
          <w:tcPr>
            <w:tcW w:w="2578" w:type="dxa"/>
            <w:shd w:val="clear" w:color="auto" w:fill="DEEAF6" w:themeFill="accent5" w:themeFillTint="33"/>
            <w:tcMar/>
            <w:vAlign w:val="center"/>
          </w:tcPr>
          <w:p w:rsidRPr="000B12D7" w:rsidR="00FD5988" w:rsidP="00C55DA4" w:rsidRDefault="00002B0E" w14:paraId="39FE163D" w14:textId="77777777">
            <w:pPr>
              <w:jc w:val="center"/>
              <w:rPr>
                <w:rFonts w:ascii="Georgia" w:hAnsi="Georgia"/>
                <w:b/>
                <w:sz w:val="22"/>
                <w:szCs w:val="22"/>
              </w:rPr>
            </w:pPr>
            <w:r w:rsidRPr="000B12D7">
              <w:rPr>
                <w:rFonts w:ascii="Georgia" w:hAnsi="Georgia"/>
                <w:b/>
                <w:sz w:val="22"/>
                <w:szCs w:val="22"/>
              </w:rPr>
              <w:t>Aims and Objectives</w:t>
            </w:r>
          </w:p>
        </w:tc>
        <w:tc>
          <w:tcPr>
            <w:tcW w:w="6507" w:type="dxa"/>
            <w:gridSpan w:val="4"/>
            <w:tcMar/>
          </w:tcPr>
          <w:p w:rsidR="000B12D7" w:rsidP="000B12D7" w:rsidRDefault="00002B0E" w14:paraId="63A805E3" w14:textId="77777777">
            <w:pPr>
              <w:pStyle w:val="NormalWeb"/>
              <w:rPr>
                <w:kern w:val="2"/>
                <w14:ligatures w14:val="standardContextual"/>
              </w:rPr>
            </w:pPr>
            <w:r>
              <w:t xml:space="preserve"> </w:t>
            </w:r>
            <w:r w:rsidR="000B12D7">
              <w:rPr>
                <w:kern w:val="2"/>
                <w14:ligatures w14:val="standardContextual"/>
              </w:rPr>
              <w:t>This course is essential for preparing students to meet the demands of the profession, emphasizing the theoretical understanding and practical application of concepts in mobile prosthetic treatments.</w:t>
            </w:r>
          </w:p>
          <w:p w:rsidRPr="00EC2E4D" w:rsidR="000B12D7" w:rsidP="000B12D7" w:rsidRDefault="00EC2E4D" w14:paraId="3FF6CC9A" w14:textId="06B6E921">
            <w:pPr>
              <w:pStyle w:val="NormalWeb"/>
              <w:rPr>
                <w:b/>
                <w:bCs/>
                <w:kern w:val="2"/>
                <w14:ligatures w14:val="standardContextual"/>
              </w:rPr>
            </w:pPr>
            <w:r w:rsidRPr="00EC2E4D">
              <w:rPr>
                <w:b/>
                <w:bCs/>
                <w:kern w:val="2"/>
                <w14:ligatures w14:val="standardContextual"/>
              </w:rPr>
              <w:t xml:space="preserve">Aims </w:t>
            </w:r>
            <w:r w:rsidRPr="00EC2E4D" w:rsidR="000B12D7">
              <w:rPr>
                <w:b/>
                <w:bCs/>
                <w:kern w:val="2"/>
                <w14:ligatures w14:val="standardContextual"/>
              </w:rPr>
              <w:t>of the course are:</w:t>
            </w:r>
          </w:p>
          <w:p w:rsidR="000B12D7" w:rsidP="000B12D7" w:rsidRDefault="000B12D7" w14:paraId="7A140270" w14:textId="77777777">
            <w:pPr>
              <w:pStyle w:val="NormalWeb"/>
              <w:rPr>
                <w:kern w:val="2"/>
                <w14:ligatures w14:val="standardContextual"/>
              </w:rPr>
            </w:pPr>
            <w:r w:rsidRPr="00EC2E4D">
              <w:rPr>
                <w:b/>
                <w:bCs/>
                <w:kern w:val="2"/>
                <w14:ligatures w14:val="standardContextual"/>
              </w:rPr>
              <w:t>1. To provide a solid foundation in mobile prostheses</w:t>
            </w:r>
            <w:r>
              <w:rPr>
                <w:kern w:val="2"/>
                <w14:ligatures w14:val="standardContextual"/>
              </w:rPr>
              <w:t>: The course aims to provide a comprehensive knowledge of the principles, materials and techniques used in mobile prostheses.</w:t>
            </w:r>
          </w:p>
          <w:p w:rsidR="000B12D7" w:rsidP="000B12D7" w:rsidRDefault="000B12D7" w14:paraId="6CAE825D" w14:textId="77777777">
            <w:pPr>
              <w:pStyle w:val="NormalWeb"/>
              <w:rPr>
                <w:kern w:val="2"/>
                <w14:ligatures w14:val="standardContextual"/>
              </w:rPr>
            </w:pPr>
            <w:r w:rsidRPr="00EC2E4D">
              <w:rPr>
                <w:b/>
                <w:bCs/>
                <w:kern w:val="2"/>
                <w14:ligatures w14:val="standardContextual"/>
              </w:rPr>
              <w:t>2. To develop practical skills</w:t>
            </w:r>
            <w:r>
              <w:rPr>
                <w:kern w:val="2"/>
                <w14:ligatures w14:val="standardContextual"/>
              </w:rPr>
              <w:t>: Equip students with practical experience in the design, fabrication and evaluation of mobile dental prostheses, preparing them for real-world dental laboratory work.</w:t>
            </w:r>
          </w:p>
          <w:p w:rsidR="000B12D7" w:rsidP="000B12D7" w:rsidRDefault="000B12D7" w14:paraId="7DCC1767" w14:textId="77777777">
            <w:pPr>
              <w:pStyle w:val="NormalWeb"/>
              <w:rPr>
                <w:kern w:val="2"/>
                <w14:ligatures w14:val="standardContextual"/>
              </w:rPr>
            </w:pPr>
            <w:r w:rsidRPr="00EC2E4D">
              <w:rPr>
                <w:b/>
                <w:bCs/>
                <w:kern w:val="2"/>
                <w14:ligatures w14:val="standardContextual"/>
              </w:rPr>
              <w:t>3. To encourage inquiry and critical thinking</w:t>
            </w:r>
            <w:r>
              <w:rPr>
                <w:kern w:val="2"/>
                <w14:ligatures w14:val="standardContextual"/>
              </w:rPr>
              <w:t xml:space="preserve">: Foster an environment where students are encouraged to explore current research, innovative materials and emerging working techniques in mobile prosthetics, promoting continuous learning and adaptation to advances in the field </w:t>
            </w:r>
          </w:p>
          <w:p w:rsidR="000B12D7" w:rsidP="000B12D7" w:rsidRDefault="000B12D7" w14:paraId="19AAC0BB" w14:textId="77777777">
            <w:pPr>
              <w:pStyle w:val="NormalWeb"/>
              <w:rPr>
                <w:kern w:val="2"/>
                <w14:ligatures w14:val="standardContextual"/>
              </w:rPr>
            </w:pPr>
            <w:r w:rsidRPr="00EC2E4D">
              <w:rPr>
                <w:b/>
                <w:bCs/>
                <w:kern w:val="2"/>
                <w14:ligatures w14:val="standardContextual"/>
              </w:rPr>
              <w:t>4</w:t>
            </w:r>
            <w:r>
              <w:rPr>
                <w:kern w:val="2"/>
                <w14:ligatures w14:val="standardContextual"/>
              </w:rPr>
              <w:t xml:space="preserve">. </w:t>
            </w:r>
            <w:r w:rsidRPr="00EC2E4D">
              <w:rPr>
                <w:b/>
                <w:bCs/>
                <w:kern w:val="2"/>
                <w14:ligatures w14:val="standardContextual"/>
              </w:rPr>
              <w:t>To promote ethical professional practice</w:t>
            </w:r>
            <w:r>
              <w:rPr>
                <w:kern w:val="2"/>
                <w14:ligatures w14:val="standardContextual"/>
              </w:rPr>
              <w:t xml:space="preserve">: instill a deep understanding of ethical considerations, patient privacy and the importance of quality craftsmanship in dental laboratory procedures, ensuring that students are committed to the highest standards of professional conduct. </w:t>
            </w:r>
          </w:p>
          <w:p w:rsidR="000B12D7" w:rsidP="000B12D7" w:rsidRDefault="000B12D7" w14:paraId="46B09894" w14:textId="77777777">
            <w:pPr>
              <w:pStyle w:val="NormalWeb"/>
              <w:rPr>
                <w:kern w:val="2"/>
                <w14:ligatures w14:val="standardContextual"/>
              </w:rPr>
            </w:pPr>
            <w:r w:rsidRPr="00EC2E4D">
              <w:rPr>
                <w:b/>
                <w:bCs/>
                <w:kern w:val="2"/>
                <w14:ligatures w14:val="standardContextual"/>
              </w:rPr>
              <w:t>5.</w:t>
            </w:r>
            <w:r>
              <w:rPr>
                <w:kern w:val="2"/>
                <w14:ligatures w14:val="standardContextual"/>
              </w:rPr>
              <w:t xml:space="preserve"> </w:t>
            </w:r>
            <w:r w:rsidRPr="00EC2E4D">
              <w:rPr>
                <w:b/>
                <w:bCs/>
                <w:kern w:val="2"/>
                <w14:ligatures w14:val="standardContextual"/>
              </w:rPr>
              <w:t>To enhance collaboration and communication skills</w:t>
            </w:r>
            <w:r>
              <w:rPr>
                <w:kern w:val="2"/>
                <w14:ligatures w14:val="standardContextual"/>
              </w:rPr>
              <w:t>: Prepare students to communicate and collaborate effectively with dentists, other dental technicians and health care professionals, emphasizing the importance of teamwork in planning and executing dental treatment.</w:t>
            </w:r>
          </w:p>
          <w:p w:rsidR="000B12D7" w:rsidP="000B12D7" w:rsidRDefault="000B12D7" w14:paraId="7FDA4D03" w14:textId="77777777">
            <w:pPr>
              <w:pStyle w:val="NormalWeb"/>
              <w:rPr>
                <w:kern w:val="2"/>
                <w14:ligatures w14:val="standardContextual"/>
              </w:rPr>
            </w:pPr>
            <w:r>
              <w:rPr>
                <w:kern w:val="2"/>
                <w14:ligatures w14:val="standardContextual"/>
              </w:rPr>
              <w:t>After completing this course, students will be able to:</w:t>
            </w:r>
          </w:p>
          <w:p w:rsidR="000B12D7" w:rsidP="000B12D7" w:rsidRDefault="000B12D7" w14:paraId="74C977D4" w14:textId="77777777">
            <w:pPr>
              <w:pStyle w:val="NormalWeb"/>
              <w:rPr>
                <w:kern w:val="2"/>
                <w14:ligatures w14:val="standardContextual"/>
              </w:rPr>
            </w:pPr>
            <w:r w:rsidRPr="00EC2E4D">
              <w:rPr>
                <w:b/>
                <w:bCs/>
                <w:kern w:val="2"/>
                <w14:ligatures w14:val="standardContextual"/>
              </w:rPr>
              <w:t>1. Understand the Basics</w:t>
            </w:r>
            <w:r>
              <w:rPr>
                <w:kern w:val="2"/>
                <w14:ligatures w14:val="standardContextual"/>
              </w:rPr>
              <w:t>: Demonstrate a thorough understanding of the basic concepts, materials science, and biomechanical principles underlying mobile prosthetics.</w:t>
            </w:r>
          </w:p>
          <w:p w:rsidR="000B12D7" w:rsidP="000B12D7" w:rsidRDefault="000B12D7" w14:paraId="45E6684B" w14:textId="77777777">
            <w:pPr>
              <w:pStyle w:val="NormalWeb"/>
              <w:spacing w:line="256" w:lineRule="auto"/>
              <w:jc w:val="both"/>
              <w:rPr>
                <w:kern w:val="2"/>
                <w14:ligatures w14:val="standardContextual"/>
              </w:rPr>
            </w:pPr>
            <w:r w:rsidRPr="00EC26B9">
              <w:rPr>
                <w:b/>
                <w:bCs/>
                <w:kern w:val="2"/>
                <w14:ligatures w14:val="standardContextual"/>
              </w:rPr>
              <w:lastRenderedPageBreak/>
              <w:t>2. Practically apply theoretical knowledge</w:t>
            </w:r>
            <w:r>
              <w:rPr>
                <w:kern w:val="2"/>
                <w14:ligatures w14:val="standardContextual"/>
              </w:rPr>
              <w:t>: Demonstrate skills in applying theoretical knowledge to the practical tasks of designing, manufacturing and evaluating mobile prosthetic devices, using traditional techniques and modern flows.</w:t>
            </w:r>
          </w:p>
          <w:p w:rsidR="000B12D7" w:rsidP="000B12D7" w:rsidRDefault="000B12D7" w14:paraId="333BEADA" w14:textId="77777777">
            <w:pPr>
              <w:pStyle w:val="NormalWeb"/>
              <w:spacing w:line="256" w:lineRule="auto"/>
              <w:jc w:val="both"/>
              <w:rPr>
                <w:kern w:val="2"/>
                <w14:ligatures w14:val="standardContextual"/>
              </w:rPr>
            </w:pPr>
            <w:r w:rsidRPr="00EC26B9">
              <w:rPr>
                <w:b/>
                <w:bCs/>
                <w:kern w:val="2"/>
                <w14:ligatures w14:val="standardContextual"/>
              </w:rPr>
              <w:t>3. Engage in Research</w:t>
            </w:r>
            <w:r>
              <w:rPr>
                <w:kern w:val="2"/>
                <w14:ligatures w14:val="standardContextual"/>
              </w:rPr>
              <w:t>: Identify and engage with current research and advances in working techniques in mobile prostheses, critically evaluating their application in dental laboratory procedures.</w:t>
            </w:r>
          </w:p>
          <w:p w:rsidR="000B12D7" w:rsidP="000B12D7" w:rsidRDefault="000B12D7" w14:paraId="1CAD6C5D" w14:textId="77777777">
            <w:pPr>
              <w:pStyle w:val="NormalWeb"/>
              <w:spacing w:line="256" w:lineRule="auto"/>
              <w:jc w:val="both"/>
              <w:rPr>
                <w:bCs/>
                <w:kern w:val="2"/>
                <w14:ligatures w14:val="standardContextual"/>
              </w:rPr>
            </w:pPr>
            <w:r w:rsidRPr="00EC26B9">
              <w:rPr>
                <w:b/>
                <w:kern w:val="2"/>
                <w14:ligatures w14:val="standardContextual"/>
              </w:rPr>
              <w:t>4. Adhere to ethical standards</w:t>
            </w:r>
            <w:r>
              <w:rPr>
                <w:bCs/>
                <w:kern w:val="2"/>
                <w14:ligatures w14:val="standardContextual"/>
              </w:rPr>
              <w:t>: Recognize and apply ethical standards in all aspects of mobile prosthetic work, including patient interactions, fabrication processes, and professional collaboration.</w:t>
            </w:r>
          </w:p>
          <w:p w:rsidR="000B12D7" w:rsidP="000B12D7" w:rsidRDefault="000B12D7" w14:paraId="4422E3FB" w14:textId="77777777">
            <w:pPr>
              <w:pStyle w:val="NormalWeb"/>
              <w:spacing w:line="256" w:lineRule="auto"/>
              <w:jc w:val="both"/>
              <w:rPr>
                <w:bCs/>
                <w:kern w:val="2"/>
                <w14:ligatures w14:val="standardContextual"/>
              </w:rPr>
            </w:pPr>
            <w:r w:rsidRPr="00EC26B9">
              <w:rPr>
                <w:b/>
                <w:kern w:val="2"/>
                <w14:ligatures w14:val="standardContextual"/>
              </w:rPr>
              <w:t>5. Collaborate Effectively</w:t>
            </w:r>
            <w:r>
              <w:rPr>
                <w:bCs/>
                <w:kern w:val="2"/>
                <w14:ligatures w14:val="standardContextual"/>
              </w:rPr>
              <w:t>: Demonstrate effective communication and collaboration skills with a multidisciplinary dental team, ensuring accurate transfer of treatment plans to prosthetic solutions.</w:t>
            </w:r>
          </w:p>
          <w:p w:rsidR="000B12D7" w:rsidP="000B12D7" w:rsidRDefault="000B12D7" w14:paraId="0990F6DE" w14:textId="77777777">
            <w:pPr>
              <w:pStyle w:val="NormalWeb"/>
              <w:spacing w:line="256" w:lineRule="auto"/>
              <w:jc w:val="both"/>
              <w:rPr>
                <w:bCs/>
                <w:kern w:val="2"/>
                <w14:ligatures w14:val="standardContextual"/>
              </w:rPr>
            </w:pPr>
            <w:r w:rsidRPr="00EC26B9">
              <w:rPr>
                <w:b/>
                <w:kern w:val="2"/>
                <w14:ligatures w14:val="standardContextual"/>
              </w:rPr>
              <w:t>6. Critical evaluation of prostheses</w:t>
            </w:r>
            <w:r>
              <w:rPr>
                <w:bCs/>
                <w:kern w:val="2"/>
                <w14:ligatures w14:val="standardContextual"/>
              </w:rPr>
              <w:t>: Gain the ability to critically evaluate the aesthetics, function and fit of mobile prostheses, applying quality control measures to ensure the highest level of patient care.</w:t>
            </w:r>
          </w:p>
          <w:p w:rsidR="000B12D7" w:rsidP="000B12D7" w:rsidRDefault="000B12D7" w14:paraId="195B5E98" w14:textId="77777777">
            <w:pPr>
              <w:pStyle w:val="NormalWeb"/>
              <w:spacing w:line="256" w:lineRule="auto"/>
              <w:jc w:val="both"/>
              <w:rPr>
                <w:bCs/>
                <w:kern w:val="2"/>
                <w14:ligatures w14:val="standardContextual"/>
              </w:rPr>
            </w:pPr>
            <w:r w:rsidRPr="00EC26B9">
              <w:rPr>
                <w:b/>
                <w:kern w:val="2"/>
                <w14:ligatures w14:val="standardContextual"/>
              </w:rPr>
              <w:t>7. Manage laboratory workflows</w:t>
            </w:r>
            <w:r>
              <w:rPr>
                <w:bCs/>
                <w:kern w:val="2"/>
                <w14:ligatures w14:val="standardContextual"/>
              </w:rPr>
              <w:t>: Organize and manage dental laboratory workflows efficiently, prioritizing tasks and using resources effectively to meet deadlines and quality standards.</w:t>
            </w:r>
          </w:p>
          <w:p w:rsidRPr="000B12D7" w:rsidR="000B12D7" w:rsidP="000B12D7" w:rsidRDefault="000B12D7" w14:paraId="6148ACAE" w14:textId="77777777">
            <w:pPr>
              <w:jc w:val="both"/>
              <w:rPr>
                <w:rFonts w:ascii="Times New Roman" w:hAnsi="Times New Roman" w:cs="Times New Roman"/>
                <w:sz w:val="24"/>
                <w:szCs w:val="24"/>
              </w:rPr>
            </w:pPr>
            <w:r w:rsidRPr="000B12D7">
              <w:rPr>
                <w:rFonts w:ascii="Times New Roman" w:hAnsi="Times New Roman" w:cs="Times New Roman"/>
                <w:sz w:val="24"/>
                <w:szCs w:val="24"/>
              </w:rPr>
              <w:t>By achieving these goals and objectives, the Mobile Prosthodontics 1 course will ensure that students are well prepared to enter the professional world, with a strong foundation in mobile prosthodontics that supports further learning and specialization in this field. learning outcomes summarize the integration of theoretical knowledge with practical skills, research commitment, ethical professional practice, cooperation and effective communication within the dental care team.</w:t>
            </w:r>
          </w:p>
          <w:p w:rsidRPr="000B12D7" w:rsidR="000B12D7" w:rsidP="000B12D7" w:rsidRDefault="000B12D7" w14:paraId="3C1589A5" w14:textId="77777777">
            <w:pPr>
              <w:spacing w:line="256" w:lineRule="auto"/>
              <w:jc w:val="both"/>
              <w:rPr>
                <w:rFonts w:ascii="Times New Roman" w:hAnsi="Times New Roman" w:cs="Times New Roman"/>
                <w:sz w:val="22"/>
                <w:szCs w:val="22"/>
              </w:rPr>
            </w:pPr>
          </w:p>
          <w:p w:rsidRPr="002D06DF" w:rsidR="00FD5988" w:rsidP="000B12D7" w:rsidRDefault="00FD5988" w14:paraId="214E5124" w14:textId="77777777">
            <w:pPr>
              <w:adjustRightInd w:val="0"/>
              <w:spacing w:line="276" w:lineRule="auto"/>
              <w:jc w:val="both"/>
              <w:rPr>
                <w:rFonts w:ascii="Arial" w:hAnsi="Arial" w:cs="Arial"/>
              </w:rPr>
            </w:pPr>
          </w:p>
        </w:tc>
      </w:tr>
      <w:tr w:rsidRPr="006E4AE6" w:rsidR="00002B0E" w:rsidTr="4EBD344D" w14:paraId="7B8737A9" w14:textId="77777777">
        <w:trPr>
          <w:trHeight w:val="8216"/>
        </w:trPr>
        <w:tc>
          <w:tcPr>
            <w:tcW w:w="2578" w:type="dxa"/>
            <w:shd w:val="clear" w:color="auto" w:fill="DEEAF6" w:themeFill="accent5" w:themeFillTint="33"/>
            <w:tcMar/>
            <w:vAlign w:val="center"/>
          </w:tcPr>
          <w:p w:rsidRPr="000B12D7" w:rsidR="00002B0E" w:rsidP="000B12D7" w:rsidRDefault="00002B0E" w14:paraId="090DB910" w14:textId="77777777">
            <w:pPr>
              <w:jc w:val="center"/>
              <w:rPr>
                <w:rFonts w:ascii="Georgia" w:hAnsi="Georgia"/>
                <w:b/>
                <w:sz w:val="24"/>
                <w:szCs w:val="24"/>
              </w:rPr>
            </w:pPr>
            <w:r w:rsidRPr="000B12D7">
              <w:rPr>
                <w:rFonts w:ascii="Georgia" w:hAnsi="Georgia"/>
                <w:b/>
                <w:sz w:val="24"/>
                <w:szCs w:val="24"/>
              </w:rPr>
              <w:lastRenderedPageBreak/>
              <w:t>Learning outcomes</w:t>
            </w:r>
          </w:p>
        </w:tc>
        <w:tc>
          <w:tcPr>
            <w:tcW w:w="6507" w:type="dxa"/>
            <w:gridSpan w:val="4"/>
            <w:tcMar/>
          </w:tcPr>
          <w:p w:rsidR="000B12D7" w:rsidP="000B12D7" w:rsidRDefault="000B12D7" w14:paraId="6E8142D2" w14:textId="77777777">
            <w:pPr>
              <w:pStyle w:val="NormalWeb"/>
              <w:jc w:val="both"/>
            </w:pPr>
            <w:r w:rsidRPr="003155BC">
              <w:rPr>
                <w:b/>
                <w:bCs/>
              </w:rPr>
              <w:t>1.(6) Comprehensive understanding of mobile prosthetics</w:t>
            </w:r>
            <w:r>
              <w:t>: Students will demonstrate a comprehensive understanding of the principles, materials, techniques and biomechanical considerations essential to mobile prosthetics.</w:t>
            </w:r>
          </w:p>
          <w:p w:rsidR="000B12D7" w:rsidP="000B12D7" w:rsidRDefault="000B12D7" w14:paraId="6FED7257" w14:textId="77777777">
            <w:pPr>
              <w:pStyle w:val="NormalWeb"/>
              <w:jc w:val="both"/>
              <w:rPr>
                <w:bCs/>
                <w:kern w:val="2"/>
                <w14:ligatures w14:val="standardContextual"/>
              </w:rPr>
            </w:pPr>
            <w:r w:rsidRPr="003155BC">
              <w:rPr>
                <w:b/>
                <w:kern w:val="2"/>
                <w14:ligatures w14:val="standardContextual"/>
              </w:rPr>
              <w:t>2. (9) Practical skills in prosthetic techniques</w:t>
            </w:r>
            <w:r>
              <w:rPr>
                <w:bCs/>
                <w:kern w:val="2"/>
                <w14:ligatures w14:val="standardContextual"/>
              </w:rPr>
              <w:t>: Students will demonstrate skills in the design, fabrication and practical evaluation of mobile dental prostheses, applying all laboratory procedures to create complete aesthetic and functional prostheses.</w:t>
            </w:r>
          </w:p>
          <w:p w:rsidR="000B12D7" w:rsidP="000B12D7" w:rsidRDefault="000B12D7" w14:paraId="03485DC8" w14:textId="77777777">
            <w:pPr>
              <w:pStyle w:val="NormalWeb"/>
              <w:jc w:val="both"/>
            </w:pPr>
            <w:r w:rsidRPr="003155BC">
              <w:rPr>
                <w:b/>
                <w:bCs/>
              </w:rPr>
              <w:t>3. (8) Research and critical thinking skills</w:t>
            </w:r>
            <w:r>
              <w:t>: Students will demonstrate the ability to engage with current research to evaluate innovative materials in mobile prostheses. They will critically evaluate the implications of new discoveries and contribute to the advancement of the field.</w:t>
            </w:r>
          </w:p>
          <w:p w:rsidR="000B12D7" w:rsidP="000B12D7" w:rsidRDefault="000B12D7" w14:paraId="0A4283F9" w14:textId="77777777">
            <w:pPr>
              <w:pStyle w:val="NormalWeb"/>
              <w:jc w:val="both"/>
            </w:pPr>
            <w:r w:rsidRPr="003155BC">
              <w:rPr>
                <w:b/>
                <w:bCs/>
              </w:rPr>
              <w:t xml:space="preserve">4. </w:t>
            </w:r>
            <w:proofErr w:type="spellStart"/>
            <w:proofErr w:type="gramStart"/>
            <w:r w:rsidRPr="003155BC">
              <w:rPr>
                <w:b/>
                <w:bCs/>
              </w:rPr>
              <w:t>clo</w:t>
            </w:r>
            <w:proofErr w:type="spellEnd"/>
            <w:r w:rsidRPr="003155BC">
              <w:rPr>
                <w:b/>
                <w:bCs/>
              </w:rPr>
              <w:t>(</w:t>
            </w:r>
            <w:proofErr w:type="gramEnd"/>
            <w:r w:rsidRPr="003155BC">
              <w:rPr>
                <w:b/>
                <w:bCs/>
              </w:rPr>
              <w:t xml:space="preserve">5) </w:t>
            </w:r>
            <w:proofErr w:type="spellStart"/>
            <w:r w:rsidRPr="003155BC">
              <w:rPr>
                <w:b/>
                <w:bCs/>
              </w:rPr>
              <w:t>Plo</w:t>
            </w:r>
            <w:proofErr w:type="spellEnd"/>
            <w:r w:rsidRPr="003155BC">
              <w:rPr>
                <w:b/>
                <w:bCs/>
              </w:rPr>
              <w:t>(1) Professional Ethical Practice</w:t>
            </w:r>
            <w:r>
              <w:t>: Students will understand and apply ethical standards in all aspects of their work in mobile prosthodontics, demonstrating a commitment to patient privacy, informed consent and the provision of dental prostheses high quality.</w:t>
            </w:r>
          </w:p>
          <w:p w:rsidR="000B12D7" w:rsidP="000B12D7" w:rsidRDefault="000B12D7" w14:paraId="34CD916C" w14:textId="77777777">
            <w:pPr>
              <w:pStyle w:val="NormalWeb"/>
              <w:jc w:val="both"/>
            </w:pPr>
            <w:r w:rsidRPr="003155BC">
              <w:rPr>
                <w:b/>
                <w:bCs/>
              </w:rPr>
              <w:t xml:space="preserve">5. </w:t>
            </w:r>
            <w:proofErr w:type="spellStart"/>
            <w:proofErr w:type="gramStart"/>
            <w:r w:rsidRPr="003155BC">
              <w:rPr>
                <w:b/>
                <w:bCs/>
              </w:rPr>
              <w:t>clo</w:t>
            </w:r>
            <w:proofErr w:type="spellEnd"/>
            <w:r w:rsidRPr="003155BC">
              <w:rPr>
                <w:b/>
                <w:bCs/>
              </w:rPr>
              <w:t>(</w:t>
            </w:r>
            <w:proofErr w:type="gramEnd"/>
            <w:r w:rsidRPr="003155BC">
              <w:rPr>
                <w:b/>
                <w:bCs/>
              </w:rPr>
              <w:t>5) (13)Collaboration and communication</w:t>
            </w:r>
            <w:r>
              <w:t>: Students will communicate and collaborate effectively with dentists, dental technicians and other health care professionals. They will demonstrate the ability to translate treatment plans into precise prosthetic solutions through teamwork and clear communication.</w:t>
            </w:r>
          </w:p>
          <w:p w:rsidR="000B12D7" w:rsidP="000B12D7" w:rsidRDefault="000B12D7" w14:paraId="4D509BEA" w14:textId="77777777">
            <w:pPr>
              <w:pStyle w:val="NormalWeb"/>
              <w:jc w:val="both"/>
            </w:pPr>
            <w:r w:rsidRPr="003155BC">
              <w:rPr>
                <w:b/>
                <w:bCs/>
              </w:rPr>
              <w:t>6. (</w:t>
            </w:r>
            <w:proofErr w:type="gramStart"/>
            <w:r w:rsidRPr="003155BC">
              <w:rPr>
                <w:b/>
                <w:bCs/>
              </w:rPr>
              <w:t>15)Critical</w:t>
            </w:r>
            <w:proofErr w:type="gramEnd"/>
            <w:r w:rsidRPr="003155BC">
              <w:rPr>
                <w:b/>
                <w:bCs/>
              </w:rPr>
              <w:t xml:space="preserve"> evaluation of dental prostheses</w:t>
            </w:r>
            <w:r>
              <w:t>: Students will be able to critically evaluate the aesthetics, function and fit of removable dental prostheses, using quality control measures to ensure that the prostheses meet clinical requirements and expectations of the patient.</w:t>
            </w:r>
          </w:p>
          <w:p w:rsidR="000B12D7" w:rsidP="000B12D7" w:rsidRDefault="000B12D7" w14:paraId="287A39BC" w14:textId="77777777">
            <w:pPr>
              <w:pStyle w:val="NormalWeb"/>
              <w:jc w:val="both"/>
            </w:pPr>
            <w:r w:rsidRPr="005A2F97">
              <w:rPr>
                <w:b/>
                <w:bCs/>
              </w:rPr>
              <w:t>7.</w:t>
            </w:r>
            <w:r w:rsidRPr="003155BC">
              <w:rPr>
                <w:b/>
                <w:bCs/>
              </w:rPr>
              <w:t>(14) Efficient Laboratory Management</w:t>
            </w:r>
            <w:r>
              <w:t>: Students will organize and manage dental laboratory workflows efficiently, demonstrating the ability to prioritize tasks, manage resources and adhere to deadlines, ensuring delivery in time of high-quality dental prostheses.</w:t>
            </w:r>
          </w:p>
          <w:p w:rsidRPr="000B12D7" w:rsidR="000B12D7" w:rsidP="000B12D7" w:rsidRDefault="000B12D7" w14:paraId="7405BBA8" w14:textId="77777777">
            <w:pPr>
              <w:spacing w:after="160" w:line="256" w:lineRule="auto"/>
              <w:rPr>
                <w:rFonts w:ascii="Times New Roman" w:hAnsi="Times New Roman" w:cs="Times New Roman"/>
                <w:sz w:val="24"/>
                <w:szCs w:val="24"/>
              </w:rPr>
            </w:pPr>
            <w:r w:rsidRPr="000B12D7">
              <w:rPr>
                <w:rFonts w:ascii="Times New Roman" w:hAnsi="Times New Roman" w:cs="Times New Roman"/>
                <w:sz w:val="24"/>
                <w:szCs w:val="24"/>
              </w:rPr>
              <w:t>These learning outcomes ensure that students completing the Mobile Prosthodontics 1 course are well prepared to meet the demands of the profession. They will have a strong foundation in both the theoretical and practical applications of mobile prosthetics, ready to contribute effectively to dental health care teams and pursue further specialization in this area.</w:t>
            </w:r>
          </w:p>
          <w:p w:rsidRPr="000B12D7" w:rsidR="002E046D" w:rsidP="000B12D7" w:rsidRDefault="002E046D" w14:paraId="1AFD1E7C" w14:textId="77777777">
            <w:pPr>
              <w:jc w:val="both"/>
              <w:rPr>
                <w:rFonts w:ascii="Arial" w:hAnsi="Arial" w:cs="Arial"/>
              </w:rPr>
            </w:pPr>
          </w:p>
        </w:tc>
      </w:tr>
      <w:tr w:rsidRPr="006E4AE6" w:rsidR="00002B0E" w:rsidTr="4EBD344D" w14:paraId="1D7FEC47" w14:textId="77777777">
        <w:trPr>
          <w:trHeight w:val="4346"/>
        </w:trPr>
        <w:tc>
          <w:tcPr>
            <w:tcW w:w="2578" w:type="dxa"/>
            <w:shd w:val="clear" w:color="auto" w:fill="DEEAF6" w:themeFill="accent5" w:themeFillTint="33"/>
            <w:tcMar/>
            <w:vAlign w:val="center"/>
          </w:tcPr>
          <w:p w:rsidRPr="006E4AE6" w:rsidR="00002B0E" w:rsidP="00727D90" w:rsidRDefault="00727D90" w14:paraId="0D6F4C94" w14:textId="77777777">
            <w:pPr>
              <w:jc w:val="center"/>
              <w:rPr>
                <w:rFonts w:ascii="Georgia" w:hAnsi="Georgia"/>
                <w:b/>
              </w:rPr>
            </w:pPr>
            <w:r>
              <w:rPr>
                <w:rFonts w:ascii="Georgia" w:hAnsi="Georgia"/>
                <w:b/>
              </w:rPr>
              <w:lastRenderedPageBreak/>
              <w:t>Alignment of Course’s Learning Outcomes to Program’s Learning Outcomes</w:t>
            </w:r>
          </w:p>
        </w:tc>
        <w:tc>
          <w:tcPr>
            <w:tcW w:w="6507" w:type="dxa"/>
            <w:gridSpan w:val="4"/>
            <w:tcMar/>
          </w:tcPr>
          <w:p w:rsidR="000B12D7" w:rsidP="000B12D7" w:rsidRDefault="000B12D7" w14:paraId="01D978C0" w14:textId="77777777">
            <w:pPr>
              <w:spacing w:line="256"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Aligning the learning outcomes of the Mobile Prosthodontics 1 course with the learning outcomes of the Bachelor's Degree Dental Technician program ensures that the course contributes effectively to the program's overarching educational objectives. Here's how the specific learning outcomes of Prosthodontics Mobile 1 are designed and support the achievement of the wider learning outcomes of the </w:t>
            </w:r>
            <w:proofErr w:type="spellStart"/>
            <w:r>
              <w:rPr>
                <w:rFonts w:ascii="Times New Roman" w:hAnsi="Times New Roman" w:eastAsia="Times New Roman" w:cs="Times New Roman"/>
                <w:bCs/>
                <w:sz w:val="24"/>
                <w:szCs w:val="24"/>
              </w:rPr>
              <w:t>programme</w:t>
            </w:r>
            <w:proofErr w:type="spellEnd"/>
            <w:r>
              <w:rPr>
                <w:rFonts w:ascii="Times New Roman" w:hAnsi="Times New Roman" w:eastAsia="Times New Roman" w:cs="Times New Roman"/>
                <w:bCs/>
                <w:sz w:val="24"/>
                <w:szCs w:val="24"/>
              </w:rPr>
              <w:t>:</w:t>
            </w:r>
          </w:p>
          <w:p w:rsidR="000B12D7" w:rsidP="000B12D7" w:rsidRDefault="000B12D7" w14:paraId="0EFA0CF5" w14:textId="77777777">
            <w:pPr>
              <w:spacing w:line="256" w:lineRule="auto"/>
              <w:jc w:val="both"/>
              <w:rPr>
                <w:rFonts w:ascii="Times New Roman" w:hAnsi="Times New Roman" w:eastAsia="Times New Roman" w:cs="Times New Roman"/>
                <w:bCs/>
                <w:sz w:val="24"/>
                <w:szCs w:val="24"/>
              </w:rPr>
            </w:pPr>
            <w:r w:rsidRPr="003E4C19">
              <w:rPr>
                <w:rFonts w:ascii="Times New Roman" w:hAnsi="Times New Roman" w:eastAsia="Times New Roman" w:cs="Times New Roman"/>
                <w:b/>
                <w:sz w:val="24"/>
                <w:szCs w:val="24"/>
              </w:rPr>
              <w:t>1. Comprehensive understanding of mobile prosthetics</w:t>
            </w:r>
            <w:r>
              <w:rPr>
                <w:rFonts w:ascii="Times New Roman" w:hAnsi="Times New Roman" w:eastAsia="Times New Roman" w:cs="Times New Roman"/>
                <w:bCs/>
                <w:sz w:val="24"/>
                <w:szCs w:val="24"/>
              </w:rPr>
              <w:t>:</w:t>
            </w:r>
          </w:p>
          <w:p w:rsidR="000B12D7" w:rsidP="000B12D7" w:rsidRDefault="000B12D7" w14:paraId="29CFD71E" w14:textId="77777777">
            <w:pPr>
              <w:spacing w:line="256"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o Aligns with the program outcome on knowledge and understanding: This outcome supports the program's goal of equipping students with a solid foundation, including an understanding of the principles and all techniques during the completion of full dentures.</w:t>
            </w:r>
          </w:p>
          <w:p w:rsidR="000B12D7" w:rsidP="000B12D7" w:rsidRDefault="000B12D7" w14:paraId="257C68A6" w14:textId="77777777">
            <w:pPr>
              <w:spacing w:line="256" w:lineRule="auto"/>
              <w:jc w:val="both"/>
              <w:rPr>
                <w:rFonts w:ascii="Times New Roman" w:hAnsi="Times New Roman" w:eastAsia="Times New Roman" w:cs="Times New Roman"/>
                <w:bCs/>
                <w:sz w:val="24"/>
                <w:szCs w:val="24"/>
              </w:rPr>
            </w:pPr>
            <w:r w:rsidRPr="003E4C19">
              <w:rPr>
                <w:rFonts w:ascii="Times New Roman" w:hAnsi="Times New Roman" w:eastAsia="Times New Roman" w:cs="Times New Roman"/>
                <w:b/>
                <w:sz w:val="24"/>
                <w:szCs w:val="24"/>
              </w:rPr>
              <w:t>2. Practical skills in prosthetic techniques</w:t>
            </w:r>
            <w:r>
              <w:rPr>
                <w:rFonts w:ascii="Times New Roman" w:hAnsi="Times New Roman" w:eastAsia="Times New Roman" w:cs="Times New Roman"/>
                <w:bCs/>
                <w:sz w:val="24"/>
                <w:szCs w:val="24"/>
              </w:rPr>
              <w:t>:</w:t>
            </w:r>
          </w:p>
          <w:p w:rsidR="000B12D7" w:rsidP="000B12D7" w:rsidRDefault="000B12D7" w14:paraId="30C77E79" w14:textId="77777777">
            <w:pPr>
              <w:spacing w:line="256"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o Aligns with the program outcome for practical skills: Contributes directly to the program's objective of developing practical skills in dental laboratory procedures, ensuring that students are prepared for real-world dental laboratory procedure tasks.</w:t>
            </w:r>
          </w:p>
          <w:p w:rsidRPr="003E4C19" w:rsidR="000B12D7" w:rsidP="000B12D7" w:rsidRDefault="000B12D7" w14:paraId="704BBD73" w14:textId="77777777">
            <w:pPr>
              <w:spacing w:line="256" w:lineRule="auto"/>
              <w:jc w:val="both"/>
              <w:rPr>
                <w:rFonts w:ascii="Times New Roman" w:hAnsi="Times New Roman" w:eastAsia="Times New Roman" w:cs="Times New Roman"/>
                <w:b/>
                <w:sz w:val="24"/>
                <w:szCs w:val="24"/>
              </w:rPr>
            </w:pPr>
            <w:r w:rsidRPr="003E4C19">
              <w:rPr>
                <w:rFonts w:ascii="Times New Roman" w:hAnsi="Times New Roman" w:eastAsia="Times New Roman" w:cs="Times New Roman"/>
                <w:b/>
                <w:sz w:val="24"/>
                <w:szCs w:val="24"/>
              </w:rPr>
              <w:t>3. Research and critical thinking skills:</w:t>
            </w:r>
          </w:p>
          <w:p w:rsidR="000B12D7" w:rsidP="000B12D7" w:rsidRDefault="000B12D7" w14:paraId="24AFC849" w14:textId="77777777">
            <w:pPr>
              <w:spacing w:line="256"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o Aligns with the program's research and innovation outcome: Enhances the program's goal of fostering an environment that encourages engagement with research, critical analysis, and innovation within dental laboratory procedures.</w:t>
            </w:r>
          </w:p>
          <w:p w:rsidR="000B12D7" w:rsidP="000B12D7" w:rsidRDefault="000B12D7" w14:paraId="06A35464" w14:textId="77777777">
            <w:pPr>
              <w:spacing w:line="256" w:lineRule="auto"/>
              <w:jc w:val="both"/>
              <w:rPr>
                <w:rFonts w:ascii="Times New Roman" w:hAnsi="Times New Roman" w:eastAsia="Times New Roman" w:cs="Times New Roman"/>
                <w:bCs/>
                <w:sz w:val="24"/>
                <w:szCs w:val="24"/>
              </w:rPr>
            </w:pPr>
            <w:r w:rsidRPr="003E4C19">
              <w:rPr>
                <w:rFonts w:ascii="Times New Roman" w:hAnsi="Times New Roman" w:eastAsia="Times New Roman" w:cs="Times New Roman"/>
                <w:b/>
                <w:sz w:val="24"/>
                <w:szCs w:val="24"/>
              </w:rPr>
              <w:t>4. Ethical professional practice</w:t>
            </w:r>
            <w:r>
              <w:rPr>
                <w:rFonts w:ascii="Times New Roman" w:hAnsi="Times New Roman" w:eastAsia="Times New Roman" w:cs="Times New Roman"/>
                <w:bCs/>
                <w:sz w:val="24"/>
                <w:szCs w:val="24"/>
              </w:rPr>
              <w:t>:</w:t>
            </w:r>
          </w:p>
          <w:p w:rsidR="000B12D7" w:rsidP="000B12D7" w:rsidRDefault="000B12D7" w14:paraId="42E938D3" w14:textId="77777777">
            <w:pPr>
              <w:spacing w:line="256"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o Aligns with the program outcome in ethical practice: Reinforces the program's emphasis on ethical considerations and professional conduct, aligning with the goal of instilling high ethical standards in future dental technicians.</w:t>
            </w:r>
          </w:p>
          <w:p w:rsidRPr="003E4C19" w:rsidR="000B12D7" w:rsidP="000B12D7" w:rsidRDefault="000B12D7" w14:paraId="0835CED9" w14:textId="77777777">
            <w:pPr>
              <w:spacing w:line="256" w:lineRule="auto"/>
              <w:jc w:val="both"/>
              <w:rPr>
                <w:rFonts w:ascii="Times New Roman" w:hAnsi="Times New Roman" w:eastAsia="Times New Roman" w:cs="Times New Roman"/>
                <w:b/>
                <w:sz w:val="24"/>
                <w:szCs w:val="24"/>
              </w:rPr>
            </w:pPr>
            <w:r w:rsidRPr="003E4C19">
              <w:rPr>
                <w:rFonts w:ascii="Times New Roman" w:hAnsi="Times New Roman" w:eastAsia="Times New Roman" w:cs="Times New Roman"/>
                <w:b/>
                <w:sz w:val="24"/>
                <w:szCs w:val="24"/>
              </w:rPr>
              <w:t>5. Cooperation and Communication:</w:t>
            </w:r>
          </w:p>
          <w:p w:rsidR="000B12D7" w:rsidP="000B12D7" w:rsidRDefault="000B12D7" w14:paraId="134D064B" w14:textId="77777777">
            <w:pPr>
              <w:pStyle w:val="ListParagraph"/>
              <w:jc w:val="both"/>
              <w:rPr>
                <w:rFonts w:ascii="Times New Roman" w:hAnsi="Times New Roman" w:eastAsia="Times New Roman" w:cs="Times New Roman"/>
                <w:bCs/>
                <w:sz w:val="24"/>
                <w:szCs w:val="24"/>
              </w:rPr>
            </w:pPr>
            <w:r w:rsidRPr="003E4C19">
              <w:rPr>
                <w:rFonts w:ascii="Times New Roman" w:hAnsi="Times New Roman" w:eastAsia="Times New Roman" w:cs="Times New Roman"/>
                <w:bCs/>
                <w:sz w:val="24"/>
                <w:szCs w:val="24"/>
              </w:rPr>
              <w:t>o Aligns with the program</w:t>
            </w:r>
            <w:r>
              <w:rPr>
                <w:rFonts w:ascii="Times New Roman" w:hAnsi="Times New Roman" w:eastAsia="Times New Roman" w:cs="Times New Roman"/>
                <w:bCs/>
                <w:sz w:val="24"/>
                <w:szCs w:val="24"/>
              </w:rPr>
              <w:t xml:space="preserve"> outcome for teamwork and communication: Supports the program's goal of preparing students to work effectively within teams </w:t>
            </w:r>
          </w:p>
          <w:p w:rsidR="000B12D7" w:rsidP="000B12D7" w:rsidRDefault="000B12D7" w14:paraId="0CF72C36" w14:textId="77777777">
            <w:pPr>
              <w:pStyle w:val="ListParagraph"/>
              <w:jc w:val="both"/>
              <w:rPr>
                <w:rFonts w:ascii="Times New Roman" w:hAnsi="Times New Roman" w:eastAsia="Times New Roman" w:cs="Times New Roman"/>
                <w:bCs/>
                <w:sz w:val="24"/>
                <w:szCs w:val="24"/>
              </w:rPr>
            </w:pPr>
          </w:p>
          <w:p w:rsidR="000B12D7" w:rsidP="000B12D7" w:rsidRDefault="000B12D7" w14:paraId="0167D99B" w14:textId="77777777">
            <w:pPr>
              <w:pStyle w:val="ListParagraph"/>
              <w:jc w:val="both"/>
              <w:rPr>
                <w:rFonts w:ascii="Times New Roman" w:hAnsi="Times New Roman" w:eastAsia="Times New Roman" w:cs="Times New Roman"/>
                <w:bCs/>
                <w:sz w:val="24"/>
                <w:szCs w:val="24"/>
              </w:rPr>
            </w:pPr>
          </w:p>
          <w:p w:rsidR="000B12D7" w:rsidP="000B12D7" w:rsidRDefault="000B12D7" w14:paraId="0813B573" w14:textId="77777777">
            <w:pPr>
              <w:pStyle w:val="ListParagraph"/>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interdisciplinary dental care, emphasizing the importance of communication skills in professional settings.</w:t>
            </w:r>
          </w:p>
          <w:p w:rsidR="000B12D7" w:rsidP="000B12D7" w:rsidRDefault="000B12D7" w14:paraId="7724C1B6" w14:textId="77777777">
            <w:pPr>
              <w:pStyle w:val="ListParagraph"/>
              <w:jc w:val="both"/>
              <w:rPr>
                <w:rFonts w:ascii="Times New Roman" w:hAnsi="Times New Roman" w:eastAsia="Times New Roman" w:cs="Times New Roman"/>
                <w:bCs/>
                <w:sz w:val="24"/>
                <w:szCs w:val="24"/>
              </w:rPr>
            </w:pPr>
            <w:r w:rsidRPr="005A2F97">
              <w:rPr>
                <w:rFonts w:ascii="Times New Roman" w:hAnsi="Times New Roman" w:eastAsia="Times New Roman" w:cs="Times New Roman"/>
                <w:b/>
                <w:sz w:val="24"/>
                <w:szCs w:val="24"/>
              </w:rPr>
              <w:t>6. Critical evaluation of dental prostheses</w:t>
            </w:r>
            <w:r>
              <w:rPr>
                <w:rFonts w:ascii="Times New Roman" w:hAnsi="Times New Roman" w:eastAsia="Times New Roman" w:cs="Times New Roman"/>
                <w:bCs/>
                <w:sz w:val="24"/>
                <w:szCs w:val="24"/>
              </w:rPr>
              <w:t>:</w:t>
            </w:r>
          </w:p>
          <w:p w:rsidR="000B12D7" w:rsidP="000B12D7" w:rsidRDefault="000B12D7" w14:paraId="58284CA7" w14:textId="77777777">
            <w:pPr>
              <w:pStyle w:val="ListParagraph"/>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o Conforms to the program's quality control outcome: Contributes to the program's objective of ensuring that students can critically assess the quality of complete mobile prostheses, applying quality control measures in accordance with industry standards.</w:t>
            </w:r>
          </w:p>
          <w:p w:rsidR="000B12D7" w:rsidP="000B12D7" w:rsidRDefault="000B12D7" w14:paraId="1D1189B2" w14:textId="77777777">
            <w:pPr>
              <w:pStyle w:val="ListParagraph"/>
              <w:jc w:val="both"/>
              <w:rPr>
                <w:rFonts w:ascii="Times New Roman" w:hAnsi="Times New Roman" w:eastAsia="Times New Roman" w:cs="Times New Roman"/>
                <w:bCs/>
                <w:sz w:val="24"/>
                <w:szCs w:val="24"/>
              </w:rPr>
            </w:pPr>
            <w:r w:rsidRPr="005A2F97">
              <w:rPr>
                <w:rFonts w:ascii="Times New Roman" w:hAnsi="Times New Roman" w:eastAsia="Times New Roman" w:cs="Times New Roman"/>
                <w:b/>
                <w:sz w:val="24"/>
                <w:szCs w:val="24"/>
              </w:rPr>
              <w:t>7. Efficient laboratory management</w:t>
            </w:r>
            <w:r>
              <w:rPr>
                <w:rFonts w:ascii="Times New Roman" w:hAnsi="Times New Roman" w:eastAsia="Times New Roman" w:cs="Times New Roman"/>
                <w:bCs/>
                <w:sz w:val="24"/>
                <w:szCs w:val="24"/>
              </w:rPr>
              <w:t>:</w:t>
            </w:r>
          </w:p>
          <w:p w:rsidR="000B12D7" w:rsidP="000B12D7" w:rsidRDefault="000B12D7" w14:paraId="44DC4223" w14:textId="77777777">
            <w:pPr>
              <w:pStyle w:val="ListParagraph"/>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o Aligns with the program outcome for management and organization: Enhances the program's goal of equipping students with the skills necessary to effectively manage dental laboratory operations, including resource management and work flow organization.</w:t>
            </w:r>
          </w:p>
          <w:p w:rsidR="000B12D7" w:rsidP="000B12D7" w:rsidRDefault="000B12D7" w14:paraId="50E215B3" w14:textId="77777777">
            <w:pPr>
              <w:pStyle w:val="ListParagraph"/>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lastRenderedPageBreak/>
              <w:t>By achieving the learning outcomes in the Mobile Prosthodontics 1 course, students make significant progress toward meeting the broader learning outcomes of the Dental Technician program. . Aligning course learning outcomes with program learning outcomes ensures a cohesive and comprehensive educational experience that supports students' academic and professional development.</w:t>
            </w:r>
          </w:p>
          <w:p w:rsidR="000B12D7" w:rsidP="000B12D7" w:rsidRDefault="000B12D7" w14:paraId="0C675DD4" w14:textId="77777777">
            <w:pPr>
              <w:pStyle w:val="ListParagraph"/>
              <w:jc w:val="both"/>
              <w:rPr>
                <w:rFonts w:ascii="Times New Roman" w:hAnsi="Times New Roman" w:eastAsia="Times New Roman" w:cs="Times New Roman"/>
                <w:bCs/>
                <w:sz w:val="24"/>
                <w:szCs w:val="24"/>
              </w:rPr>
            </w:pPr>
          </w:p>
          <w:p w:rsidR="000B12D7" w:rsidP="000B12D7" w:rsidRDefault="000B12D7" w14:paraId="748753C5" w14:textId="77777777">
            <w:pPr>
              <w:spacing w:line="256" w:lineRule="auto"/>
              <w:jc w:val="both"/>
              <w:rPr>
                <w:rFonts w:ascii="Arial" w:hAnsi="Arial" w:eastAsia="Arial" w:cs="Arial"/>
                <w:sz w:val="22"/>
                <w:szCs w:val="22"/>
              </w:rPr>
            </w:pPr>
            <w:r>
              <w:rPr>
                <w:rFonts w:ascii="Times New Roman" w:hAnsi="Times New Roman" w:eastAsia="Times New Roman" w:cs="Times New Roman"/>
                <w:bCs/>
                <w:sz w:val="24"/>
                <w:szCs w:val="24"/>
              </w:rPr>
              <w:t>The course is structured to progressively build students' knowledge and skills, culminating in the ability to design, fabricate and evaluate full and removable dental prostheses.</w:t>
            </w:r>
          </w:p>
          <w:p w:rsidRPr="000B12D7" w:rsidR="002E046D" w:rsidP="000B12D7" w:rsidRDefault="002E046D" w14:paraId="06A5B0E5" w14:textId="77777777">
            <w:pPr>
              <w:jc w:val="both"/>
              <w:rPr>
                <w:rFonts w:ascii="Arial" w:hAnsi="Arial" w:eastAsia="Times New Roman" w:cs="Arial"/>
              </w:rPr>
            </w:pPr>
          </w:p>
        </w:tc>
      </w:tr>
      <w:tr w:rsidRPr="006E4AE6" w:rsidR="00002B0E" w:rsidTr="4EBD344D" w14:paraId="0E4E0739" w14:textId="77777777">
        <w:trPr>
          <w:trHeight w:val="361" w:hRule="exact"/>
        </w:trPr>
        <w:tc>
          <w:tcPr>
            <w:tcW w:w="2578" w:type="dxa"/>
            <w:vMerge w:val="restart"/>
            <w:shd w:val="clear" w:color="auto" w:fill="DEEAF6" w:themeFill="accent5" w:themeFillTint="33"/>
            <w:tcMar/>
            <w:vAlign w:val="center"/>
          </w:tcPr>
          <w:p w:rsidRPr="004007E7" w:rsidR="00002B0E" w:rsidP="004007E7" w:rsidRDefault="00692DF9" w14:paraId="4F982447" w14:textId="77777777">
            <w:pPr>
              <w:rPr>
                <w:rFonts w:ascii="Georgia" w:hAnsi="Georgia"/>
                <w:b/>
                <w:sz w:val="24"/>
                <w:szCs w:val="24"/>
              </w:rPr>
            </w:pPr>
            <w:r w:rsidRPr="004007E7">
              <w:rPr>
                <w:rFonts w:ascii="Georgia" w:hAnsi="Georgia"/>
                <w:b/>
                <w:sz w:val="24"/>
                <w:szCs w:val="24"/>
              </w:rPr>
              <w:lastRenderedPageBreak/>
              <w:t xml:space="preserve">Course Content </w:t>
            </w:r>
          </w:p>
          <w:p w:rsidR="00692DF9" w:rsidP="00002B0E" w:rsidRDefault="00692DF9" w14:paraId="1AB49262" w14:textId="77777777">
            <w:pPr>
              <w:jc w:val="center"/>
              <w:rPr>
                <w:rFonts w:ascii="Georgia" w:hAnsi="Georgia"/>
                <w:b/>
              </w:rPr>
            </w:pPr>
          </w:p>
          <w:p w:rsidRPr="006E4AE6" w:rsidR="00692DF9" w:rsidP="00002B0E" w:rsidRDefault="00692DF9" w14:paraId="1C60843C" w14:textId="77777777">
            <w:pPr>
              <w:jc w:val="center"/>
              <w:rPr>
                <w:rFonts w:ascii="Georgia" w:hAnsi="Georgia"/>
                <w:b/>
              </w:rPr>
            </w:pPr>
          </w:p>
        </w:tc>
        <w:tc>
          <w:tcPr>
            <w:tcW w:w="5427" w:type="dxa"/>
            <w:gridSpan w:val="3"/>
            <w:shd w:val="clear" w:color="auto" w:fill="F2F2F2" w:themeFill="background1" w:themeFillShade="F2"/>
            <w:tcMar/>
            <w:vAlign w:val="center"/>
          </w:tcPr>
          <w:p w:rsidRPr="0024695F" w:rsidR="00002B0E" w:rsidP="00692DF9" w:rsidRDefault="000E3203" w14:paraId="3DBDA1FA" w14:textId="77777777">
            <w:pPr>
              <w:rPr>
                <w:rFonts w:ascii="Georgia" w:hAnsi="Georgia"/>
                <w:b/>
              </w:rPr>
            </w:pPr>
            <w:r>
              <w:rPr>
                <w:rFonts w:ascii="Georgia" w:hAnsi="Georgia"/>
                <w:b/>
              </w:rPr>
              <w:t>Weekly Plan</w:t>
            </w:r>
            <w:r w:rsidR="00692DF9">
              <w:rPr>
                <w:rFonts w:ascii="Georgia" w:hAnsi="Georgia"/>
                <w:b/>
              </w:rPr>
              <w:t xml:space="preserve"> - Lec</w:t>
            </w:r>
            <w:r w:rsidR="002E046D">
              <w:rPr>
                <w:rFonts w:ascii="Georgia" w:hAnsi="Georgia"/>
                <w:b/>
              </w:rPr>
              <w:t>tures</w:t>
            </w:r>
          </w:p>
        </w:tc>
        <w:tc>
          <w:tcPr>
            <w:tcW w:w="1080" w:type="dxa"/>
            <w:shd w:val="clear" w:color="auto" w:fill="F2F2F2" w:themeFill="background1" w:themeFillShade="F2"/>
            <w:tcMar/>
            <w:vAlign w:val="center"/>
          </w:tcPr>
          <w:p w:rsidR="00002B0E" w:rsidP="00002B0E" w:rsidRDefault="002E046D" w14:paraId="2EFBC5CB" w14:textId="77777777">
            <w:pPr>
              <w:rPr>
                <w:rFonts w:ascii="Georgia" w:hAnsi="Georgia"/>
                <w:b/>
              </w:rPr>
            </w:pPr>
            <w:r>
              <w:rPr>
                <w:rFonts w:ascii="Georgia" w:hAnsi="Georgia"/>
                <w:b/>
              </w:rPr>
              <w:t xml:space="preserve">    Week</w:t>
            </w:r>
          </w:p>
          <w:p w:rsidRPr="00814716" w:rsidR="00002B0E" w:rsidP="00002B0E" w:rsidRDefault="00002B0E" w14:paraId="0BDFCBA6" w14:textId="77777777">
            <w:pPr>
              <w:rPr>
                <w:rFonts w:ascii="Georgia" w:hAnsi="Georgia"/>
              </w:rPr>
            </w:pPr>
          </w:p>
          <w:p w:rsidRPr="00814716" w:rsidR="00002B0E" w:rsidP="00002B0E" w:rsidRDefault="00002B0E" w14:paraId="23945D0C" w14:textId="77777777">
            <w:pPr>
              <w:rPr>
                <w:rFonts w:ascii="Georgia" w:hAnsi="Georgia"/>
              </w:rPr>
            </w:pPr>
          </w:p>
          <w:p w:rsidRPr="00814716" w:rsidR="00002B0E" w:rsidP="00002B0E" w:rsidRDefault="00002B0E" w14:paraId="0DC2629D" w14:textId="77777777">
            <w:pPr>
              <w:rPr>
                <w:rFonts w:ascii="Georgia" w:hAnsi="Georgia"/>
              </w:rPr>
            </w:pPr>
          </w:p>
          <w:p w:rsidRPr="00814716" w:rsidR="00002B0E" w:rsidP="00002B0E" w:rsidRDefault="00002B0E" w14:paraId="754DDEEC" w14:textId="77777777">
            <w:pPr>
              <w:rPr>
                <w:rFonts w:ascii="Georgia" w:hAnsi="Georgia"/>
              </w:rPr>
            </w:pPr>
          </w:p>
          <w:p w:rsidRPr="00814716" w:rsidR="00002B0E" w:rsidP="00002B0E" w:rsidRDefault="00002B0E" w14:paraId="476E0549" w14:textId="77777777">
            <w:pPr>
              <w:rPr>
                <w:rFonts w:ascii="Georgia" w:hAnsi="Georgia"/>
              </w:rPr>
            </w:pPr>
          </w:p>
          <w:p w:rsidRPr="00814716" w:rsidR="00002B0E" w:rsidP="00002B0E" w:rsidRDefault="00002B0E" w14:paraId="62CD9D9B" w14:textId="77777777">
            <w:pPr>
              <w:rPr>
                <w:rFonts w:ascii="Georgia" w:hAnsi="Georgia"/>
              </w:rPr>
            </w:pPr>
          </w:p>
          <w:p w:rsidRPr="00814716" w:rsidR="00002B0E" w:rsidP="00002B0E" w:rsidRDefault="00002B0E" w14:paraId="05242638" w14:textId="77777777">
            <w:pPr>
              <w:rPr>
                <w:rFonts w:ascii="Georgia" w:hAnsi="Georgia"/>
              </w:rPr>
            </w:pPr>
          </w:p>
          <w:p w:rsidRPr="00814716" w:rsidR="00002B0E" w:rsidP="00002B0E" w:rsidRDefault="00002B0E" w14:paraId="56DADCD4" w14:textId="77777777">
            <w:pPr>
              <w:rPr>
                <w:rFonts w:ascii="Georgia" w:hAnsi="Georgia"/>
              </w:rPr>
            </w:pPr>
          </w:p>
          <w:p w:rsidRPr="00814716" w:rsidR="00002B0E" w:rsidP="00002B0E" w:rsidRDefault="00002B0E" w14:paraId="25568A7B" w14:textId="77777777">
            <w:pPr>
              <w:rPr>
                <w:rFonts w:ascii="Georgia" w:hAnsi="Georgia"/>
              </w:rPr>
            </w:pPr>
          </w:p>
          <w:p w:rsidRPr="00814716" w:rsidR="00002B0E" w:rsidP="00002B0E" w:rsidRDefault="00002B0E" w14:paraId="040B65E2" w14:textId="77777777">
            <w:pPr>
              <w:rPr>
                <w:rFonts w:ascii="Georgia" w:hAnsi="Georgia"/>
              </w:rPr>
            </w:pPr>
          </w:p>
          <w:p w:rsidRPr="00814716" w:rsidR="00002B0E" w:rsidP="00002B0E" w:rsidRDefault="00002B0E" w14:paraId="4450305F" w14:textId="77777777">
            <w:pPr>
              <w:rPr>
                <w:rFonts w:ascii="Georgia" w:hAnsi="Georgia"/>
              </w:rPr>
            </w:pPr>
          </w:p>
          <w:p w:rsidRPr="00814716" w:rsidR="00002B0E" w:rsidP="00002B0E" w:rsidRDefault="00002B0E" w14:paraId="535C78DD" w14:textId="77777777">
            <w:pPr>
              <w:rPr>
                <w:rFonts w:ascii="Georgia" w:hAnsi="Georgia"/>
              </w:rPr>
            </w:pPr>
          </w:p>
          <w:p w:rsidRPr="00814716" w:rsidR="00002B0E" w:rsidP="00002B0E" w:rsidRDefault="00002B0E" w14:paraId="1D9593A6" w14:textId="77777777">
            <w:pPr>
              <w:rPr>
                <w:rFonts w:ascii="Georgia" w:hAnsi="Georgia"/>
              </w:rPr>
            </w:pPr>
          </w:p>
        </w:tc>
      </w:tr>
      <w:tr w:rsidRPr="006E4AE6" w:rsidR="00002B0E" w:rsidTr="4EBD344D" w14:paraId="6C733EA5" w14:textId="77777777">
        <w:trPr>
          <w:trHeight w:val="1360" w:hRule="exact"/>
        </w:trPr>
        <w:tc>
          <w:tcPr>
            <w:tcW w:w="2578" w:type="dxa"/>
            <w:vMerge/>
            <w:tcMar/>
            <w:vAlign w:val="center"/>
          </w:tcPr>
          <w:p w:rsidRPr="006E4AE6" w:rsidR="00002B0E" w:rsidP="00002B0E" w:rsidRDefault="00002B0E" w14:paraId="6277C6DC" w14:textId="77777777">
            <w:pPr>
              <w:jc w:val="center"/>
              <w:rPr>
                <w:rFonts w:ascii="Georgia" w:hAnsi="Georgia"/>
              </w:rPr>
            </w:pPr>
          </w:p>
        </w:tc>
        <w:tc>
          <w:tcPr>
            <w:tcW w:w="5427" w:type="dxa"/>
            <w:gridSpan w:val="3"/>
            <w:tcMar/>
          </w:tcPr>
          <w:p w:rsidRPr="004007E7" w:rsidR="004007E7" w:rsidP="004007E7" w:rsidRDefault="004007E7" w14:paraId="2814C5C2" w14:textId="77777777">
            <w:pPr>
              <w:pStyle w:val="TableParagraph"/>
              <w:spacing w:line="276" w:lineRule="auto"/>
              <w:ind w:left="109"/>
              <w:rPr>
                <w:rFonts w:ascii="Times New Roman" w:hAnsi="Times New Roman" w:cs="Times New Roman"/>
                <w:sz w:val="24"/>
                <w:szCs w:val="24"/>
              </w:rPr>
            </w:pPr>
            <w:r w:rsidRPr="004007E7">
              <w:rPr>
                <w:rFonts w:ascii="Times New Roman" w:hAnsi="Times New Roman" w:cs="Times New Roman"/>
                <w:sz w:val="24"/>
                <w:szCs w:val="24"/>
              </w:rPr>
              <w:t>Introduction to complete dentures</w:t>
            </w:r>
          </w:p>
          <w:p w:rsidRPr="004007E7" w:rsidR="004007E7" w:rsidP="004007E7" w:rsidRDefault="004007E7" w14:paraId="3FF3632A" w14:textId="77777777">
            <w:pPr>
              <w:pStyle w:val="TableParagraph"/>
              <w:spacing w:line="276" w:lineRule="auto"/>
              <w:ind w:left="109"/>
              <w:rPr>
                <w:rFonts w:ascii="Times New Roman" w:hAnsi="Times New Roman" w:cs="Times New Roman"/>
                <w:sz w:val="24"/>
                <w:szCs w:val="24"/>
              </w:rPr>
            </w:pPr>
            <w:r w:rsidRPr="004007E7">
              <w:rPr>
                <w:rFonts w:ascii="Times New Roman" w:hAnsi="Times New Roman" w:cs="Times New Roman"/>
                <w:sz w:val="24"/>
                <w:szCs w:val="24"/>
              </w:rPr>
              <w:t>• What is a complete denture</w:t>
            </w:r>
          </w:p>
          <w:p w:rsidRPr="004007E7" w:rsidR="004007E7" w:rsidP="004007E7" w:rsidRDefault="004007E7" w14:paraId="77302B3B" w14:textId="77777777">
            <w:pPr>
              <w:pStyle w:val="TableParagraph"/>
              <w:spacing w:line="276" w:lineRule="auto"/>
              <w:ind w:left="109"/>
              <w:rPr>
                <w:rFonts w:ascii="Times New Roman" w:hAnsi="Times New Roman" w:cs="Times New Roman"/>
                <w:sz w:val="24"/>
                <w:szCs w:val="24"/>
              </w:rPr>
            </w:pPr>
            <w:r w:rsidRPr="004007E7">
              <w:rPr>
                <w:rFonts w:ascii="Times New Roman" w:hAnsi="Times New Roman" w:cs="Times New Roman"/>
                <w:sz w:val="24"/>
                <w:szCs w:val="24"/>
              </w:rPr>
              <w:t>• Parts of complete dentures</w:t>
            </w:r>
          </w:p>
          <w:p w:rsidRPr="004007E7" w:rsidR="004007E7" w:rsidP="004007E7" w:rsidRDefault="004007E7" w14:paraId="0DF762A2" w14:textId="77777777">
            <w:pPr>
              <w:rPr>
                <w:rFonts w:ascii="Times New Roman" w:hAnsi="Times New Roman" w:cs="Times New Roman"/>
                <w:sz w:val="24"/>
                <w:szCs w:val="24"/>
              </w:rPr>
            </w:pPr>
            <w:r w:rsidRPr="004007E7">
              <w:rPr>
                <w:rFonts w:ascii="Times New Roman" w:hAnsi="Times New Roman" w:cs="Times New Roman"/>
                <w:sz w:val="24"/>
                <w:szCs w:val="24"/>
              </w:rPr>
              <w:t>Finishing stages of the complete prosthesis</w:t>
            </w:r>
          </w:p>
          <w:p w:rsidRPr="004007E7" w:rsidR="00002B0E" w:rsidP="004007E7" w:rsidRDefault="00002B0E" w14:paraId="668F9F6A" w14:textId="77777777">
            <w:pPr>
              <w:rPr>
                <w:rFonts w:ascii="Arial" w:hAnsi="Arial" w:cs="Arial"/>
              </w:rPr>
            </w:pPr>
          </w:p>
        </w:tc>
        <w:tc>
          <w:tcPr>
            <w:tcW w:w="1080" w:type="dxa"/>
            <w:tcMar/>
          </w:tcPr>
          <w:p w:rsidRPr="006E4AE6" w:rsidR="00002B0E" w:rsidP="00002B0E" w:rsidRDefault="00002B0E" w14:paraId="2EE3990C" w14:textId="77777777">
            <w:pPr>
              <w:jc w:val="center"/>
              <w:rPr>
                <w:rFonts w:ascii="Georgia" w:hAnsi="Georgia"/>
              </w:rPr>
            </w:pPr>
            <w:r w:rsidRPr="006E4AE6">
              <w:rPr>
                <w:rFonts w:ascii="Georgia" w:hAnsi="Georgia"/>
              </w:rPr>
              <w:t>1</w:t>
            </w:r>
          </w:p>
        </w:tc>
      </w:tr>
      <w:tr w:rsidRPr="006E4AE6" w:rsidR="00002B0E" w:rsidTr="4EBD344D" w14:paraId="5F99FA09" w14:textId="77777777">
        <w:trPr>
          <w:trHeight w:val="2251" w:hRule="exact"/>
        </w:trPr>
        <w:tc>
          <w:tcPr>
            <w:tcW w:w="2578" w:type="dxa"/>
            <w:vMerge/>
            <w:tcMar/>
            <w:vAlign w:val="center"/>
          </w:tcPr>
          <w:p w:rsidRPr="006E4AE6" w:rsidR="00002B0E" w:rsidP="00002B0E" w:rsidRDefault="00002B0E" w14:paraId="1C371F41" w14:textId="77777777">
            <w:pPr>
              <w:jc w:val="center"/>
              <w:rPr>
                <w:rFonts w:ascii="Georgia" w:hAnsi="Georgia"/>
              </w:rPr>
            </w:pPr>
          </w:p>
        </w:tc>
        <w:tc>
          <w:tcPr>
            <w:tcW w:w="5427" w:type="dxa"/>
            <w:gridSpan w:val="3"/>
            <w:tcMar/>
          </w:tcPr>
          <w:p w:rsidRPr="004007E7" w:rsidR="004007E7" w:rsidP="004007E7" w:rsidRDefault="004007E7" w14:paraId="09B6B5E4" w14:textId="77777777">
            <w:pPr>
              <w:pStyle w:val="TableParagraph"/>
              <w:spacing w:line="276" w:lineRule="auto"/>
              <w:rPr>
                <w:rFonts w:ascii="Times New Roman" w:hAnsi="Times New Roman" w:cs="Times New Roman"/>
                <w:sz w:val="24"/>
                <w:szCs w:val="24"/>
              </w:rPr>
            </w:pPr>
            <w:r w:rsidRPr="004007E7">
              <w:rPr>
                <w:rFonts w:ascii="Times New Roman" w:hAnsi="Times New Roman" w:cs="Times New Roman"/>
                <w:sz w:val="24"/>
                <w:szCs w:val="24"/>
              </w:rPr>
              <w:t>Measurement of complete dentures</w:t>
            </w:r>
          </w:p>
          <w:p w:rsidRPr="004007E7" w:rsidR="004007E7" w:rsidP="004007E7" w:rsidRDefault="004007E7" w14:paraId="416CA4EC" w14:textId="77777777">
            <w:pPr>
              <w:pStyle w:val="TableParagraph"/>
              <w:spacing w:line="276" w:lineRule="auto"/>
              <w:ind w:left="109"/>
              <w:rPr>
                <w:rFonts w:ascii="Times New Roman" w:hAnsi="Times New Roman" w:cs="Times New Roman"/>
                <w:sz w:val="24"/>
                <w:szCs w:val="24"/>
              </w:rPr>
            </w:pPr>
            <w:r w:rsidRPr="004007E7">
              <w:rPr>
                <w:rFonts w:ascii="Times New Roman" w:hAnsi="Times New Roman" w:cs="Times New Roman"/>
                <w:sz w:val="24"/>
                <w:szCs w:val="24"/>
              </w:rPr>
              <w:t>• Introduction and classification of measures</w:t>
            </w:r>
          </w:p>
          <w:p w:rsidRPr="004007E7" w:rsidR="004007E7" w:rsidP="004007E7" w:rsidRDefault="004007E7" w14:paraId="7FFFDB4E" w14:textId="77777777">
            <w:pPr>
              <w:pStyle w:val="TableParagraph"/>
              <w:spacing w:line="276" w:lineRule="auto"/>
              <w:ind w:left="109"/>
              <w:rPr>
                <w:rFonts w:ascii="Times New Roman" w:hAnsi="Times New Roman" w:cs="Times New Roman"/>
                <w:sz w:val="24"/>
                <w:szCs w:val="24"/>
              </w:rPr>
            </w:pPr>
            <w:r w:rsidRPr="004007E7">
              <w:rPr>
                <w:rFonts w:ascii="Times New Roman" w:hAnsi="Times New Roman" w:cs="Times New Roman"/>
                <w:sz w:val="24"/>
                <w:szCs w:val="24"/>
              </w:rPr>
              <w:t>• Principles and objectives</w:t>
            </w:r>
          </w:p>
          <w:p w:rsidRPr="004007E7" w:rsidR="004007E7" w:rsidP="004007E7" w:rsidRDefault="004007E7" w14:paraId="158D3CEB" w14:textId="77777777">
            <w:pPr>
              <w:pStyle w:val="TableParagraph"/>
              <w:spacing w:line="276" w:lineRule="auto"/>
              <w:ind w:left="109"/>
              <w:rPr>
                <w:rFonts w:ascii="Times New Roman" w:hAnsi="Times New Roman" w:cs="Times New Roman"/>
                <w:sz w:val="24"/>
                <w:szCs w:val="24"/>
              </w:rPr>
            </w:pPr>
            <w:r w:rsidRPr="004007E7">
              <w:rPr>
                <w:rFonts w:ascii="Times New Roman" w:hAnsi="Times New Roman" w:cs="Times New Roman"/>
                <w:sz w:val="24"/>
                <w:szCs w:val="24"/>
              </w:rPr>
              <w:t>• Taking the anatomical measure - primary</w:t>
            </w:r>
          </w:p>
          <w:p w:rsidRPr="004007E7" w:rsidR="004007E7" w:rsidP="004007E7" w:rsidRDefault="004007E7" w14:paraId="6666C754" w14:textId="77777777">
            <w:pPr>
              <w:pStyle w:val="TableParagraph"/>
              <w:spacing w:line="276" w:lineRule="auto"/>
              <w:ind w:left="109"/>
              <w:rPr>
                <w:rFonts w:ascii="Times New Roman" w:hAnsi="Times New Roman" w:cs="Times New Roman"/>
                <w:sz w:val="24"/>
                <w:szCs w:val="24"/>
              </w:rPr>
            </w:pPr>
            <w:r w:rsidRPr="004007E7">
              <w:rPr>
                <w:rFonts w:ascii="Times New Roman" w:hAnsi="Times New Roman" w:cs="Times New Roman"/>
                <w:sz w:val="24"/>
                <w:szCs w:val="24"/>
              </w:rPr>
              <w:t>• Individual spoons</w:t>
            </w:r>
          </w:p>
          <w:p w:rsidRPr="004007E7" w:rsidR="004007E7" w:rsidP="004007E7" w:rsidRDefault="004007E7" w14:paraId="0FF9D80E" w14:textId="77777777">
            <w:pPr>
              <w:pStyle w:val="TableParagraph"/>
              <w:spacing w:line="276" w:lineRule="auto"/>
              <w:ind w:left="109"/>
              <w:rPr>
                <w:rFonts w:ascii="Times New Roman" w:hAnsi="Times New Roman" w:cs="Times New Roman"/>
                <w:sz w:val="24"/>
                <w:szCs w:val="24"/>
              </w:rPr>
            </w:pPr>
            <w:r w:rsidRPr="004007E7">
              <w:rPr>
                <w:rFonts w:ascii="Times New Roman" w:hAnsi="Times New Roman" w:cs="Times New Roman"/>
                <w:sz w:val="24"/>
                <w:szCs w:val="24"/>
              </w:rPr>
              <w:t>• Formation of boundaries</w:t>
            </w:r>
          </w:p>
          <w:p w:rsidRPr="002D06DF" w:rsidR="00002B0E" w:rsidP="004007E7" w:rsidRDefault="004007E7" w14:paraId="7EE25232" w14:textId="77777777">
            <w:pPr>
              <w:rPr>
                <w:rFonts w:ascii="Arial" w:hAnsi="Arial" w:eastAsia="Times New Roman" w:cs="Arial"/>
              </w:rPr>
            </w:pPr>
            <w:r w:rsidRPr="004007E7">
              <w:rPr>
                <w:rFonts w:ascii="Times New Roman" w:hAnsi="Times New Roman" w:cs="Times New Roman"/>
                <w:sz w:val="24"/>
                <w:szCs w:val="24"/>
              </w:rPr>
              <w:t>Taking functional or final measure</w:t>
            </w:r>
          </w:p>
        </w:tc>
        <w:tc>
          <w:tcPr>
            <w:tcW w:w="1080" w:type="dxa"/>
            <w:tcMar/>
          </w:tcPr>
          <w:p w:rsidRPr="006E4AE6" w:rsidR="00002B0E" w:rsidP="00002B0E" w:rsidRDefault="00002B0E" w14:paraId="4B784272" w14:textId="77777777">
            <w:pPr>
              <w:jc w:val="center"/>
              <w:rPr>
                <w:rFonts w:ascii="Georgia" w:hAnsi="Georgia"/>
              </w:rPr>
            </w:pPr>
            <w:r w:rsidRPr="006E4AE6">
              <w:rPr>
                <w:rFonts w:ascii="Georgia" w:hAnsi="Georgia"/>
              </w:rPr>
              <w:t>2</w:t>
            </w:r>
          </w:p>
        </w:tc>
      </w:tr>
      <w:tr w:rsidRPr="006E4AE6" w:rsidR="00002B0E" w:rsidTr="4EBD344D" w14:paraId="0EA1BBE9" w14:textId="77777777">
        <w:trPr>
          <w:trHeight w:val="2071" w:hRule="exact"/>
        </w:trPr>
        <w:tc>
          <w:tcPr>
            <w:tcW w:w="2578" w:type="dxa"/>
            <w:vMerge/>
            <w:tcMar/>
            <w:vAlign w:val="center"/>
          </w:tcPr>
          <w:p w:rsidRPr="006E4AE6" w:rsidR="00002B0E" w:rsidP="00002B0E" w:rsidRDefault="00002B0E" w14:paraId="311A1751" w14:textId="77777777">
            <w:pPr>
              <w:jc w:val="center"/>
              <w:rPr>
                <w:rFonts w:ascii="Georgia" w:hAnsi="Georgia"/>
              </w:rPr>
            </w:pPr>
          </w:p>
        </w:tc>
        <w:tc>
          <w:tcPr>
            <w:tcW w:w="5427" w:type="dxa"/>
            <w:gridSpan w:val="3"/>
            <w:tcMar/>
          </w:tcPr>
          <w:p w:rsidRPr="004007E7" w:rsidR="004007E7" w:rsidP="004007E7" w:rsidRDefault="004007E7" w14:paraId="50FD556B" w14:textId="77777777">
            <w:pPr>
              <w:pStyle w:val="TableParagraph"/>
              <w:spacing w:line="276" w:lineRule="auto"/>
              <w:rPr>
                <w:rFonts w:ascii="Times New Roman" w:hAnsi="Times New Roman" w:cs="Times New Roman"/>
                <w:sz w:val="24"/>
                <w:szCs w:val="24"/>
              </w:rPr>
            </w:pPr>
            <w:r w:rsidRPr="004007E7">
              <w:rPr>
                <w:rFonts w:ascii="Times New Roman" w:hAnsi="Times New Roman" w:cs="Times New Roman"/>
                <w:sz w:val="24"/>
                <w:szCs w:val="24"/>
              </w:rPr>
              <w:t>Finishing the bite templates</w:t>
            </w:r>
          </w:p>
          <w:p w:rsidRPr="004007E7" w:rsidR="004007E7" w:rsidP="004007E7" w:rsidRDefault="004007E7" w14:paraId="21C2BF4B" w14:textId="77777777">
            <w:pPr>
              <w:pStyle w:val="TableParagraph"/>
              <w:spacing w:line="276" w:lineRule="auto"/>
              <w:rPr>
                <w:rFonts w:ascii="Times New Roman" w:hAnsi="Times New Roman" w:cs="Times New Roman"/>
                <w:sz w:val="24"/>
                <w:szCs w:val="24"/>
              </w:rPr>
            </w:pPr>
            <w:r w:rsidRPr="004007E7">
              <w:rPr>
                <w:rFonts w:ascii="Times New Roman" w:hAnsi="Times New Roman" w:cs="Times New Roman"/>
                <w:sz w:val="24"/>
                <w:szCs w:val="24"/>
              </w:rPr>
              <w:t xml:space="preserve">   Determination of the intermaxillary ratio</w:t>
            </w:r>
          </w:p>
          <w:p w:rsidRPr="004007E7" w:rsidR="004007E7" w:rsidP="004007E7" w:rsidRDefault="004007E7" w14:paraId="4731566B" w14:textId="77777777">
            <w:pPr>
              <w:pStyle w:val="TableParagraph"/>
              <w:spacing w:line="276" w:lineRule="auto"/>
              <w:rPr>
                <w:rFonts w:ascii="Times New Roman" w:hAnsi="Times New Roman" w:cs="Times New Roman"/>
                <w:sz w:val="24"/>
                <w:szCs w:val="24"/>
              </w:rPr>
            </w:pPr>
            <w:r w:rsidRPr="004007E7">
              <w:rPr>
                <w:rFonts w:ascii="Times New Roman" w:hAnsi="Times New Roman" w:cs="Times New Roman"/>
                <w:sz w:val="24"/>
                <w:szCs w:val="24"/>
              </w:rPr>
              <w:t>• Determination of the occlusal orientation plane</w:t>
            </w:r>
          </w:p>
          <w:p w:rsidRPr="004007E7" w:rsidR="004007E7" w:rsidP="004007E7" w:rsidRDefault="004007E7" w14:paraId="4ACD2D39" w14:textId="77777777">
            <w:pPr>
              <w:pStyle w:val="TableParagraph"/>
              <w:spacing w:line="276" w:lineRule="auto"/>
              <w:rPr>
                <w:rFonts w:ascii="Times New Roman" w:hAnsi="Times New Roman" w:cs="Times New Roman"/>
                <w:sz w:val="24"/>
                <w:szCs w:val="24"/>
              </w:rPr>
            </w:pPr>
            <w:r w:rsidRPr="004007E7">
              <w:rPr>
                <w:rFonts w:ascii="Times New Roman" w:hAnsi="Times New Roman" w:cs="Times New Roman"/>
                <w:sz w:val="24"/>
                <w:szCs w:val="24"/>
              </w:rPr>
              <w:t>• Determination of bite height</w:t>
            </w:r>
          </w:p>
          <w:p w:rsidRPr="004007E7" w:rsidR="004007E7" w:rsidP="004007E7" w:rsidRDefault="004007E7" w14:paraId="3C4CC231" w14:textId="77777777">
            <w:pPr>
              <w:pStyle w:val="TableParagraph"/>
              <w:spacing w:line="276" w:lineRule="auto"/>
              <w:rPr>
                <w:rFonts w:ascii="Times New Roman" w:hAnsi="Times New Roman" w:cs="Times New Roman"/>
                <w:sz w:val="24"/>
                <w:szCs w:val="24"/>
              </w:rPr>
            </w:pPr>
            <w:r w:rsidRPr="004007E7">
              <w:rPr>
                <w:rFonts w:ascii="Times New Roman" w:hAnsi="Times New Roman" w:cs="Times New Roman"/>
                <w:sz w:val="24"/>
                <w:szCs w:val="24"/>
              </w:rPr>
              <w:t>• Determination of the central position of the mandible</w:t>
            </w:r>
          </w:p>
          <w:p w:rsidRPr="004007E7" w:rsidR="00002B0E" w:rsidP="004007E7" w:rsidRDefault="004007E7" w14:paraId="67C2AD83" w14:textId="77777777">
            <w:pPr>
              <w:rPr>
                <w:rFonts w:ascii="Times New Roman" w:hAnsi="Times New Roman" w:eastAsia="Times New Roman" w:cs="Times New Roman"/>
              </w:rPr>
            </w:pPr>
            <w:r w:rsidRPr="004007E7">
              <w:rPr>
                <w:rFonts w:ascii="Times New Roman" w:hAnsi="Times New Roman" w:cs="Times New Roman"/>
                <w:sz w:val="24"/>
                <w:szCs w:val="24"/>
              </w:rPr>
              <w:t>Fixing templates and marking guide lines</w:t>
            </w:r>
          </w:p>
        </w:tc>
        <w:tc>
          <w:tcPr>
            <w:tcW w:w="1080" w:type="dxa"/>
            <w:tcMar/>
          </w:tcPr>
          <w:p w:rsidRPr="006E4AE6" w:rsidR="00002B0E" w:rsidP="00002B0E" w:rsidRDefault="00002B0E" w14:paraId="32876105" w14:textId="77777777">
            <w:pPr>
              <w:jc w:val="center"/>
              <w:rPr>
                <w:rFonts w:ascii="Georgia" w:hAnsi="Georgia"/>
              </w:rPr>
            </w:pPr>
            <w:r w:rsidRPr="006E4AE6">
              <w:rPr>
                <w:rFonts w:ascii="Georgia" w:hAnsi="Georgia"/>
              </w:rPr>
              <w:t>3</w:t>
            </w:r>
          </w:p>
        </w:tc>
      </w:tr>
      <w:tr w:rsidRPr="006E4AE6" w:rsidR="00002B0E" w:rsidTr="4EBD344D" w14:paraId="50B201E4" w14:textId="77777777">
        <w:trPr>
          <w:trHeight w:val="2152" w:hRule="exact"/>
        </w:trPr>
        <w:tc>
          <w:tcPr>
            <w:tcW w:w="2578" w:type="dxa"/>
            <w:vMerge/>
            <w:tcMar/>
            <w:vAlign w:val="center"/>
          </w:tcPr>
          <w:p w:rsidRPr="006E4AE6" w:rsidR="00002B0E" w:rsidP="00002B0E" w:rsidRDefault="00002B0E" w14:paraId="6DB28ADF" w14:textId="77777777">
            <w:pPr>
              <w:jc w:val="center"/>
              <w:rPr>
                <w:rFonts w:ascii="Georgia" w:hAnsi="Georgia"/>
              </w:rPr>
            </w:pPr>
          </w:p>
        </w:tc>
        <w:tc>
          <w:tcPr>
            <w:tcW w:w="5427" w:type="dxa"/>
            <w:gridSpan w:val="3"/>
            <w:tcMar/>
          </w:tcPr>
          <w:p w:rsidRPr="004007E7" w:rsidR="004007E7" w:rsidP="004007E7" w:rsidRDefault="004007E7" w14:paraId="758673CF" w14:textId="77777777">
            <w:pPr>
              <w:spacing w:line="276" w:lineRule="auto"/>
              <w:rPr>
                <w:rFonts w:ascii="Times New Roman" w:hAnsi="Times New Roman" w:cs="Times New Roman"/>
                <w:sz w:val="24"/>
                <w:szCs w:val="24"/>
              </w:rPr>
            </w:pPr>
            <w:r w:rsidRPr="004007E7">
              <w:rPr>
                <w:rFonts w:ascii="Times New Roman" w:hAnsi="Times New Roman" w:cs="Times New Roman"/>
                <w:sz w:val="24"/>
                <w:szCs w:val="24"/>
              </w:rPr>
              <w:t>Articulators in complete dentures</w:t>
            </w:r>
          </w:p>
          <w:p w:rsidRPr="004007E7" w:rsidR="004007E7" w:rsidP="004007E7" w:rsidRDefault="004007E7" w14:paraId="4215D47E" w14:textId="77777777">
            <w:pPr>
              <w:spacing w:line="276" w:lineRule="auto"/>
              <w:rPr>
                <w:rFonts w:ascii="Times New Roman" w:hAnsi="Times New Roman" w:cs="Times New Roman"/>
                <w:sz w:val="24"/>
                <w:szCs w:val="24"/>
              </w:rPr>
            </w:pPr>
            <w:r w:rsidRPr="004007E7">
              <w:rPr>
                <w:rFonts w:ascii="Times New Roman" w:hAnsi="Times New Roman" w:cs="Times New Roman"/>
                <w:sz w:val="24"/>
                <w:szCs w:val="24"/>
              </w:rPr>
              <w:t>• Positions and movements of the lower jaw</w:t>
            </w:r>
          </w:p>
          <w:p w:rsidRPr="004007E7" w:rsidR="004007E7" w:rsidP="004007E7" w:rsidRDefault="004007E7" w14:paraId="5A85CF32" w14:textId="77777777">
            <w:pPr>
              <w:spacing w:line="276" w:lineRule="auto"/>
              <w:rPr>
                <w:rFonts w:ascii="Times New Roman" w:hAnsi="Times New Roman" w:cs="Times New Roman"/>
                <w:sz w:val="24"/>
                <w:szCs w:val="24"/>
              </w:rPr>
            </w:pPr>
            <w:r w:rsidRPr="004007E7">
              <w:rPr>
                <w:rFonts w:ascii="Times New Roman" w:hAnsi="Times New Roman" w:cs="Times New Roman"/>
                <w:sz w:val="24"/>
                <w:szCs w:val="24"/>
              </w:rPr>
              <w:t>• Articulator parts</w:t>
            </w:r>
          </w:p>
          <w:p w:rsidRPr="004007E7" w:rsidR="004007E7" w:rsidP="004007E7" w:rsidRDefault="004007E7" w14:paraId="5A6AA0CE" w14:textId="77777777">
            <w:pPr>
              <w:spacing w:line="276" w:lineRule="auto"/>
              <w:rPr>
                <w:rFonts w:ascii="Times New Roman" w:hAnsi="Times New Roman" w:cs="Times New Roman"/>
                <w:sz w:val="24"/>
                <w:szCs w:val="24"/>
              </w:rPr>
            </w:pPr>
            <w:r w:rsidRPr="004007E7">
              <w:rPr>
                <w:rFonts w:ascii="Times New Roman" w:hAnsi="Times New Roman" w:cs="Times New Roman"/>
                <w:sz w:val="24"/>
                <w:szCs w:val="24"/>
              </w:rPr>
              <w:t>• The arch of the face</w:t>
            </w:r>
          </w:p>
          <w:p w:rsidRPr="004007E7" w:rsidR="004007E7" w:rsidP="004007E7" w:rsidRDefault="004007E7" w14:paraId="47A7F167" w14:textId="77777777">
            <w:pPr>
              <w:spacing w:line="276" w:lineRule="auto"/>
              <w:rPr>
                <w:rFonts w:ascii="Times New Roman" w:hAnsi="Times New Roman" w:cs="Times New Roman"/>
                <w:sz w:val="24"/>
                <w:szCs w:val="24"/>
              </w:rPr>
            </w:pPr>
            <w:r w:rsidRPr="004007E7">
              <w:rPr>
                <w:rFonts w:ascii="Times New Roman" w:hAnsi="Times New Roman" w:cs="Times New Roman"/>
                <w:sz w:val="24"/>
                <w:szCs w:val="24"/>
              </w:rPr>
              <w:t>• Separation of articulators</w:t>
            </w:r>
          </w:p>
          <w:p w:rsidRPr="004007E7" w:rsidR="00002B0E" w:rsidP="004007E7" w:rsidRDefault="004007E7" w14:paraId="10E4CBD8" w14:textId="77777777">
            <w:pPr>
              <w:rPr>
                <w:rFonts w:ascii="Arial" w:hAnsi="Arial" w:cs="Arial"/>
              </w:rPr>
            </w:pPr>
            <w:r w:rsidRPr="004007E7">
              <w:rPr>
                <w:rFonts w:ascii="Times New Roman" w:hAnsi="Times New Roman" w:cs="Times New Roman"/>
                <w:sz w:val="24"/>
                <w:szCs w:val="24"/>
              </w:rPr>
              <w:t>• Placing the models in the articulator</w:t>
            </w:r>
          </w:p>
        </w:tc>
        <w:tc>
          <w:tcPr>
            <w:tcW w:w="1080" w:type="dxa"/>
            <w:tcMar/>
          </w:tcPr>
          <w:p w:rsidRPr="006E4AE6" w:rsidR="00002B0E" w:rsidP="00002B0E" w:rsidRDefault="00002B0E" w14:paraId="346CE5A0" w14:textId="77777777">
            <w:pPr>
              <w:jc w:val="center"/>
              <w:rPr>
                <w:rFonts w:ascii="Georgia" w:hAnsi="Georgia"/>
              </w:rPr>
            </w:pPr>
            <w:r w:rsidRPr="006E4AE6">
              <w:rPr>
                <w:rFonts w:ascii="Georgia" w:hAnsi="Georgia"/>
              </w:rPr>
              <w:t>4</w:t>
            </w:r>
          </w:p>
        </w:tc>
      </w:tr>
      <w:tr w:rsidRPr="006E4AE6" w:rsidR="00002B0E" w:rsidTr="4EBD344D" w14:paraId="5184D7ED" w14:textId="77777777">
        <w:trPr>
          <w:trHeight w:val="1666" w:hRule="exact"/>
        </w:trPr>
        <w:tc>
          <w:tcPr>
            <w:tcW w:w="2578" w:type="dxa"/>
            <w:vMerge/>
            <w:tcMar/>
            <w:vAlign w:val="center"/>
          </w:tcPr>
          <w:p w:rsidRPr="006E4AE6" w:rsidR="00002B0E" w:rsidP="00002B0E" w:rsidRDefault="00002B0E" w14:paraId="57FF6EB4" w14:textId="77777777">
            <w:pPr>
              <w:jc w:val="center"/>
              <w:rPr>
                <w:rFonts w:ascii="Georgia" w:hAnsi="Georgia"/>
              </w:rPr>
            </w:pPr>
          </w:p>
        </w:tc>
        <w:tc>
          <w:tcPr>
            <w:tcW w:w="5427" w:type="dxa"/>
            <w:gridSpan w:val="3"/>
            <w:tcMar/>
          </w:tcPr>
          <w:p w:rsidRPr="004007E7" w:rsidR="004007E7" w:rsidP="004007E7" w:rsidRDefault="004007E7" w14:paraId="7D46D849" w14:textId="77777777">
            <w:pPr>
              <w:pStyle w:val="TableParagraph"/>
              <w:widowControl w:val="0"/>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007E7">
              <w:rPr>
                <w:rFonts w:ascii="Times New Roman" w:hAnsi="Times New Roman" w:cs="Times New Roman"/>
                <w:sz w:val="24"/>
                <w:szCs w:val="24"/>
              </w:rPr>
              <w:t>Preparation of working models of instruments and material for placing artificial teeth</w:t>
            </w:r>
          </w:p>
          <w:p w:rsidRPr="004007E7" w:rsidR="004007E7" w:rsidP="004007E7" w:rsidRDefault="004007E7" w14:paraId="21E4741D" w14:textId="77777777">
            <w:pPr>
              <w:pStyle w:val="TableParagraph"/>
              <w:spacing w:line="276" w:lineRule="auto"/>
              <w:rPr>
                <w:rFonts w:ascii="Times New Roman" w:hAnsi="Times New Roman" w:cs="Times New Roman"/>
                <w:sz w:val="24"/>
                <w:szCs w:val="24"/>
              </w:rPr>
            </w:pPr>
            <w:r w:rsidRPr="004007E7">
              <w:rPr>
                <w:rFonts w:ascii="Times New Roman" w:hAnsi="Times New Roman" w:cs="Times New Roman"/>
                <w:sz w:val="24"/>
                <w:szCs w:val="24"/>
              </w:rPr>
              <w:t>• Selection and placement of front teeth</w:t>
            </w:r>
          </w:p>
          <w:p w:rsidRPr="004007E7" w:rsidR="00A02AA1" w:rsidP="004007E7" w:rsidRDefault="004007E7" w14:paraId="54473F4C" w14:textId="77777777">
            <w:pPr>
              <w:rPr>
                <w:rFonts w:ascii="Arial" w:hAnsi="Arial" w:eastAsia="Times New Roman" w:cs="Arial"/>
              </w:rPr>
            </w:pPr>
            <w:r w:rsidRPr="004007E7">
              <w:rPr>
                <w:rFonts w:ascii="Times New Roman" w:hAnsi="Times New Roman" w:cs="Times New Roman"/>
                <w:sz w:val="24"/>
                <w:szCs w:val="24"/>
              </w:rPr>
              <w:t>• Important criteria for placing artificial teeth Zona</w:t>
            </w:r>
            <w:r w:rsidRPr="004007E7">
              <w:rPr>
                <w:rFonts w:ascii="Times New Roman" w:hAnsi="Times New Roman" w:cs="Times New Roman"/>
                <w:spacing w:val="-3"/>
                <w:sz w:val="24"/>
                <w:szCs w:val="24"/>
              </w:rPr>
              <w:t xml:space="preserve"> </w:t>
            </w:r>
            <w:r w:rsidRPr="004007E7">
              <w:rPr>
                <w:rFonts w:ascii="Times New Roman" w:hAnsi="Times New Roman" w:cs="Times New Roman"/>
                <w:sz w:val="24"/>
                <w:szCs w:val="24"/>
              </w:rPr>
              <w:t>neutral</w:t>
            </w:r>
          </w:p>
        </w:tc>
        <w:tc>
          <w:tcPr>
            <w:tcW w:w="1080" w:type="dxa"/>
            <w:tcMar/>
          </w:tcPr>
          <w:p w:rsidRPr="00C71C70" w:rsidR="00002B0E" w:rsidP="00002B0E" w:rsidRDefault="00002B0E" w14:paraId="4C541A61" w14:textId="77777777">
            <w:pPr>
              <w:jc w:val="center"/>
              <w:rPr>
                <w:rFonts w:ascii="Georgia" w:hAnsi="Georgia"/>
              </w:rPr>
            </w:pPr>
            <w:r w:rsidRPr="00C71C70">
              <w:rPr>
                <w:rFonts w:ascii="Georgia" w:hAnsi="Georgia"/>
              </w:rPr>
              <w:t>5</w:t>
            </w:r>
          </w:p>
        </w:tc>
      </w:tr>
      <w:tr w:rsidRPr="006E4AE6" w:rsidR="00002B0E" w:rsidTr="4EBD344D" w14:paraId="76DC40DA" w14:textId="77777777">
        <w:trPr>
          <w:trHeight w:val="991" w:hRule="exact"/>
        </w:trPr>
        <w:tc>
          <w:tcPr>
            <w:tcW w:w="2578" w:type="dxa"/>
            <w:vMerge/>
            <w:tcMar/>
            <w:vAlign w:val="center"/>
          </w:tcPr>
          <w:p w:rsidRPr="006E4AE6" w:rsidR="00002B0E" w:rsidP="00002B0E" w:rsidRDefault="00002B0E" w14:paraId="705C6D05" w14:textId="77777777">
            <w:pPr>
              <w:jc w:val="center"/>
              <w:rPr>
                <w:rFonts w:ascii="Georgia" w:hAnsi="Georgia"/>
              </w:rPr>
            </w:pPr>
          </w:p>
        </w:tc>
        <w:tc>
          <w:tcPr>
            <w:tcW w:w="5427" w:type="dxa"/>
            <w:gridSpan w:val="3"/>
            <w:tcMar/>
          </w:tcPr>
          <w:p w:rsidRPr="004007E7" w:rsidR="004007E7" w:rsidP="004007E7" w:rsidRDefault="00A02AA1" w14:paraId="24CF556D" w14:textId="77777777">
            <w:pPr>
              <w:pStyle w:val="TableParagraph"/>
              <w:spacing w:line="276" w:lineRule="auto"/>
              <w:rPr>
                <w:rFonts w:ascii="Times New Roman" w:hAnsi="Times New Roman" w:cs="Times New Roman"/>
                <w:sz w:val="24"/>
                <w:szCs w:val="24"/>
              </w:rPr>
            </w:pPr>
            <w:r w:rsidRPr="004007E7">
              <w:rPr>
                <w:rFonts w:ascii="Times New Roman" w:hAnsi="Times New Roman" w:eastAsia="Times New Roman" w:cs="Times New Roman"/>
              </w:rPr>
              <w:t xml:space="preserve"> </w:t>
            </w:r>
            <w:r w:rsidRPr="004007E7" w:rsidR="004007E7">
              <w:rPr>
                <w:rFonts w:ascii="Times New Roman" w:hAnsi="Times New Roman" w:cs="Times New Roman"/>
                <w:sz w:val="24"/>
                <w:szCs w:val="24"/>
              </w:rPr>
              <w:t>• Selection and placement of back teeth</w:t>
            </w:r>
          </w:p>
          <w:p w:rsidRPr="004007E7" w:rsidR="00A02AA1" w:rsidP="004007E7" w:rsidRDefault="004007E7" w14:paraId="410CECC5" w14:textId="77777777">
            <w:pPr>
              <w:rPr>
                <w:rFonts w:ascii="Arial" w:hAnsi="Arial" w:eastAsia="Times New Roman" w:cs="Arial"/>
              </w:rPr>
            </w:pPr>
            <w:r w:rsidRPr="004007E7">
              <w:rPr>
                <w:rFonts w:ascii="Times New Roman" w:hAnsi="Times New Roman" w:cs="Times New Roman"/>
                <w:sz w:val="24"/>
                <w:szCs w:val="24"/>
              </w:rPr>
              <w:t>• The most frequent mistakes when placing teeth</w:t>
            </w:r>
          </w:p>
        </w:tc>
        <w:tc>
          <w:tcPr>
            <w:tcW w:w="1080" w:type="dxa"/>
            <w:tcMar/>
          </w:tcPr>
          <w:p w:rsidRPr="00C71C70" w:rsidR="00002B0E" w:rsidP="00002B0E" w:rsidRDefault="00002B0E" w14:paraId="27E427EC" w14:textId="77777777">
            <w:pPr>
              <w:jc w:val="center"/>
              <w:rPr>
                <w:rFonts w:ascii="Georgia" w:hAnsi="Georgia"/>
              </w:rPr>
            </w:pPr>
            <w:r>
              <w:rPr>
                <w:rFonts w:ascii="Georgia" w:hAnsi="Georgia"/>
              </w:rPr>
              <w:t xml:space="preserve">6 </w:t>
            </w:r>
          </w:p>
        </w:tc>
      </w:tr>
      <w:tr w:rsidRPr="006E4AE6" w:rsidR="00002B0E" w:rsidTr="4EBD344D" w14:paraId="1312399C" w14:textId="77777777">
        <w:trPr>
          <w:trHeight w:val="361" w:hRule="exact"/>
        </w:trPr>
        <w:tc>
          <w:tcPr>
            <w:tcW w:w="2578" w:type="dxa"/>
            <w:vMerge/>
            <w:tcMar/>
            <w:vAlign w:val="center"/>
          </w:tcPr>
          <w:p w:rsidRPr="006E4AE6" w:rsidR="00002B0E" w:rsidP="00002B0E" w:rsidRDefault="00002B0E" w14:paraId="7AB0ED44" w14:textId="77777777">
            <w:pPr>
              <w:jc w:val="center"/>
              <w:rPr>
                <w:rFonts w:ascii="Georgia" w:hAnsi="Georgia"/>
              </w:rPr>
            </w:pPr>
          </w:p>
        </w:tc>
        <w:tc>
          <w:tcPr>
            <w:tcW w:w="5427" w:type="dxa"/>
            <w:gridSpan w:val="3"/>
            <w:tcMar/>
          </w:tcPr>
          <w:p w:rsidRPr="0024695F" w:rsidR="00002B0E" w:rsidP="00002B0E" w:rsidRDefault="00A02AA1" w14:paraId="708B567E" w14:textId="77777777">
            <w:pPr>
              <w:rPr>
                <w:rFonts w:ascii="Georgia" w:hAnsi="Georgia"/>
                <w:b/>
                <w:bCs/>
              </w:rPr>
            </w:pPr>
            <w:r>
              <w:rPr>
                <w:rFonts w:ascii="Georgia" w:hAnsi="Georgia"/>
                <w:b/>
                <w:bCs/>
              </w:rPr>
              <w:t xml:space="preserve">Half – semester </w:t>
            </w:r>
            <w:proofErr w:type="spellStart"/>
            <w:r>
              <w:rPr>
                <w:rFonts w:ascii="Georgia" w:hAnsi="Georgia"/>
                <w:b/>
                <w:bCs/>
              </w:rPr>
              <w:t>assesment</w:t>
            </w:r>
            <w:proofErr w:type="spellEnd"/>
          </w:p>
        </w:tc>
        <w:tc>
          <w:tcPr>
            <w:tcW w:w="1080" w:type="dxa"/>
            <w:tcMar/>
          </w:tcPr>
          <w:p w:rsidRPr="00C71C70" w:rsidR="00002B0E" w:rsidP="00002B0E" w:rsidRDefault="00002B0E" w14:paraId="2C82054E" w14:textId="77777777">
            <w:pPr>
              <w:jc w:val="center"/>
              <w:rPr>
                <w:rFonts w:ascii="Georgia" w:hAnsi="Georgia"/>
                <w:b/>
                <w:bCs/>
              </w:rPr>
            </w:pPr>
            <w:r w:rsidRPr="00C71C70">
              <w:rPr>
                <w:rFonts w:ascii="Georgia" w:hAnsi="Georgia"/>
                <w:b/>
                <w:bCs/>
              </w:rPr>
              <w:t>7</w:t>
            </w:r>
          </w:p>
        </w:tc>
      </w:tr>
      <w:tr w:rsidRPr="006E4AE6" w:rsidR="00002B0E" w:rsidTr="4EBD344D" w14:paraId="32F05395" w14:textId="77777777">
        <w:trPr>
          <w:trHeight w:val="802" w:hRule="exact"/>
        </w:trPr>
        <w:tc>
          <w:tcPr>
            <w:tcW w:w="2578" w:type="dxa"/>
            <w:vMerge/>
            <w:tcMar/>
            <w:vAlign w:val="center"/>
          </w:tcPr>
          <w:p w:rsidRPr="006E4AE6" w:rsidR="00002B0E" w:rsidP="00002B0E" w:rsidRDefault="00002B0E" w14:paraId="3D38D8F5" w14:textId="77777777">
            <w:pPr>
              <w:jc w:val="center"/>
              <w:rPr>
                <w:rFonts w:ascii="Georgia" w:hAnsi="Georgia"/>
              </w:rPr>
            </w:pPr>
          </w:p>
        </w:tc>
        <w:tc>
          <w:tcPr>
            <w:tcW w:w="5427" w:type="dxa"/>
            <w:gridSpan w:val="3"/>
            <w:tcMar/>
          </w:tcPr>
          <w:p w:rsidRPr="004007E7" w:rsidR="004007E7" w:rsidP="004007E7" w:rsidRDefault="004007E7" w14:paraId="48E80D30" w14:textId="77777777">
            <w:pPr>
              <w:pStyle w:val="TableParagraph"/>
              <w:tabs>
                <w:tab w:val="left" w:pos="250"/>
              </w:tabs>
              <w:spacing w:line="276" w:lineRule="auto"/>
              <w:rPr>
                <w:rFonts w:ascii="Times New Roman" w:hAnsi="Times New Roman" w:cs="Times New Roman"/>
                <w:sz w:val="24"/>
                <w:szCs w:val="24"/>
              </w:rPr>
            </w:pPr>
            <w:r w:rsidRPr="004007E7">
              <w:rPr>
                <w:rFonts w:ascii="Times New Roman" w:hAnsi="Times New Roman" w:cs="Times New Roman"/>
                <w:sz w:val="24"/>
                <w:szCs w:val="24"/>
              </w:rPr>
              <w:t>• Concepts of occlusion in total dentures</w:t>
            </w:r>
          </w:p>
          <w:p w:rsidRPr="002D06DF" w:rsidR="00A02AA1" w:rsidP="004007E7" w:rsidRDefault="004007E7" w14:paraId="094ED0A5" w14:textId="77777777">
            <w:pPr>
              <w:pStyle w:val="Default"/>
              <w:rPr>
                <w:rFonts w:ascii="Arial" w:hAnsi="Arial" w:cs="Arial"/>
                <w:sz w:val="21"/>
                <w:szCs w:val="21"/>
              </w:rPr>
            </w:pPr>
            <w:r w:rsidRPr="004007E7">
              <w:t>• Placing the patient in difficult conditions</w:t>
            </w:r>
          </w:p>
        </w:tc>
        <w:tc>
          <w:tcPr>
            <w:tcW w:w="1080" w:type="dxa"/>
            <w:tcMar/>
          </w:tcPr>
          <w:p w:rsidRPr="00C71C70" w:rsidR="00002B0E" w:rsidP="00002B0E" w:rsidRDefault="00002B0E" w14:paraId="2FA6F421" w14:textId="77777777">
            <w:pPr>
              <w:jc w:val="center"/>
              <w:rPr>
                <w:rFonts w:ascii="Georgia" w:hAnsi="Georgia"/>
              </w:rPr>
            </w:pPr>
            <w:r w:rsidRPr="00C71C70">
              <w:rPr>
                <w:rFonts w:ascii="Georgia" w:hAnsi="Georgia"/>
              </w:rPr>
              <w:t>8</w:t>
            </w:r>
          </w:p>
        </w:tc>
      </w:tr>
      <w:tr w:rsidRPr="006E4AE6" w:rsidR="00002B0E" w:rsidTr="4EBD344D" w14:paraId="4A16AEA8" w14:textId="77777777">
        <w:trPr>
          <w:trHeight w:val="2440" w:hRule="exact"/>
        </w:trPr>
        <w:tc>
          <w:tcPr>
            <w:tcW w:w="2578" w:type="dxa"/>
            <w:vMerge/>
            <w:tcMar/>
            <w:vAlign w:val="center"/>
          </w:tcPr>
          <w:p w:rsidRPr="006E4AE6" w:rsidR="00002B0E" w:rsidP="00002B0E" w:rsidRDefault="00002B0E" w14:paraId="48C33A71" w14:textId="77777777">
            <w:pPr>
              <w:jc w:val="center"/>
              <w:rPr>
                <w:rFonts w:ascii="Georgia" w:hAnsi="Georgia"/>
              </w:rPr>
            </w:pPr>
          </w:p>
        </w:tc>
        <w:tc>
          <w:tcPr>
            <w:tcW w:w="5427" w:type="dxa"/>
            <w:gridSpan w:val="3"/>
            <w:tcMar/>
          </w:tcPr>
          <w:p w:rsidRPr="004007E7" w:rsidR="004007E7" w:rsidP="004007E7" w:rsidRDefault="004007E7" w14:paraId="04A5ED8D" w14:textId="77777777">
            <w:pPr>
              <w:pStyle w:val="TableParagraph"/>
              <w:tabs>
                <w:tab w:val="left" w:pos="250"/>
              </w:tabs>
              <w:spacing w:line="276" w:lineRule="auto"/>
              <w:rPr>
                <w:rFonts w:ascii="Times New Roman" w:hAnsi="Times New Roman" w:cs="Times New Roman"/>
                <w:sz w:val="24"/>
                <w:szCs w:val="24"/>
              </w:rPr>
            </w:pPr>
            <w:r>
              <w:rPr>
                <w:rFonts w:ascii="Georgia" w:hAnsi="Georgia"/>
                <w:sz w:val="24"/>
                <w:szCs w:val="24"/>
              </w:rPr>
              <w:t xml:space="preserve">  • </w:t>
            </w:r>
            <w:r w:rsidRPr="004007E7">
              <w:rPr>
                <w:rFonts w:ascii="Times New Roman" w:hAnsi="Times New Roman" w:cs="Times New Roman"/>
                <w:sz w:val="24"/>
                <w:szCs w:val="24"/>
              </w:rPr>
              <w:t>Modeling the base of the prosthesis with wax</w:t>
            </w:r>
          </w:p>
          <w:p w:rsidRPr="004007E7" w:rsidR="004007E7" w:rsidP="004007E7" w:rsidRDefault="004007E7" w14:paraId="6C96EE4C" w14:textId="77777777">
            <w:pPr>
              <w:pStyle w:val="TableParagraph"/>
              <w:tabs>
                <w:tab w:val="left" w:pos="25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007E7">
              <w:rPr>
                <w:rFonts w:ascii="Times New Roman" w:hAnsi="Times New Roman" w:cs="Times New Roman"/>
                <w:sz w:val="24"/>
                <w:szCs w:val="24"/>
              </w:rPr>
              <w:t>• Depositing the prosthesis in the muffle</w:t>
            </w:r>
          </w:p>
          <w:p w:rsidRPr="004007E7" w:rsidR="004007E7" w:rsidP="00520256" w:rsidRDefault="004007E7" w14:paraId="7540BCA9" w14:textId="77777777">
            <w:pPr>
              <w:pStyle w:val="TableParagraph"/>
              <w:widowControl w:val="0"/>
              <w:numPr>
                <w:ilvl w:val="0"/>
                <w:numId w:val="1"/>
              </w:numPr>
              <w:tabs>
                <w:tab w:val="left" w:pos="250"/>
              </w:tabs>
              <w:autoSpaceDE w:val="0"/>
              <w:autoSpaceDN w:val="0"/>
              <w:spacing w:line="276" w:lineRule="auto"/>
              <w:rPr>
                <w:rFonts w:ascii="Times New Roman" w:hAnsi="Times New Roman" w:cs="Times New Roman"/>
                <w:sz w:val="24"/>
                <w:szCs w:val="24"/>
              </w:rPr>
            </w:pPr>
            <w:r w:rsidRPr="004007E7">
              <w:rPr>
                <w:rFonts w:ascii="Times New Roman" w:hAnsi="Times New Roman" w:cs="Times New Roman"/>
                <w:sz w:val="24"/>
                <w:szCs w:val="24"/>
              </w:rPr>
              <w:t>Wax removal</w:t>
            </w:r>
          </w:p>
          <w:p w:rsidRPr="004007E7" w:rsidR="004007E7" w:rsidP="00520256" w:rsidRDefault="004007E7" w14:paraId="4F92A4B1" w14:textId="77777777">
            <w:pPr>
              <w:pStyle w:val="TableParagraph"/>
              <w:widowControl w:val="0"/>
              <w:numPr>
                <w:ilvl w:val="0"/>
                <w:numId w:val="1"/>
              </w:numPr>
              <w:tabs>
                <w:tab w:val="left" w:pos="250"/>
              </w:tabs>
              <w:autoSpaceDE w:val="0"/>
              <w:autoSpaceDN w:val="0"/>
              <w:spacing w:line="276" w:lineRule="auto"/>
              <w:rPr>
                <w:rFonts w:ascii="Times New Roman" w:hAnsi="Times New Roman" w:cs="Times New Roman"/>
                <w:sz w:val="24"/>
                <w:szCs w:val="24"/>
              </w:rPr>
            </w:pPr>
            <w:r w:rsidRPr="004007E7">
              <w:rPr>
                <w:rFonts w:ascii="Times New Roman" w:hAnsi="Times New Roman" w:cs="Times New Roman"/>
                <w:sz w:val="24"/>
                <w:szCs w:val="24"/>
              </w:rPr>
              <w:t>Placing the resin in the muffler</w:t>
            </w:r>
          </w:p>
          <w:p w:rsidRPr="004007E7" w:rsidR="004007E7" w:rsidP="00520256" w:rsidRDefault="004007E7" w14:paraId="47C4F989" w14:textId="77777777">
            <w:pPr>
              <w:pStyle w:val="TableParagraph"/>
              <w:widowControl w:val="0"/>
              <w:numPr>
                <w:ilvl w:val="0"/>
                <w:numId w:val="1"/>
              </w:numPr>
              <w:tabs>
                <w:tab w:val="left" w:pos="250"/>
              </w:tabs>
              <w:autoSpaceDE w:val="0"/>
              <w:autoSpaceDN w:val="0"/>
              <w:spacing w:line="276" w:lineRule="auto"/>
              <w:rPr>
                <w:rFonts w:ascii="Times New Roman" w:hAnsi="Times New Roman" w:cs="Times New Roman"/>
                <w:sz w:val="24"/>
                <w:szCs w:val="24"/>
              </w:rPr>
            </w:pPr>
            <w:proofErr w:type="spellStart"/>
            <w:r w:rsidRPr="004007E7">
              <w:rPr>
                <w:rFonts w:ascii="Times New Roman" w:hAnsi="Times New Roman" w:cs="Times New Roman"/>
                <w:sz w:val="24"/>
                <w:szCs w:val="24"/>
              </w:rPr>
              <w:t>polymerisation</w:t>
            </w:r>
            <w:proofErr w:type="spellEnd"/>
          </w:p>
          <w:p w:rsidRPr="004007E7" w:rsidR="004007E7" w:rsidP="00520256" w:rsidRDefault="004007E7" w14:paraId="6AA5D170" w14:textId="77777777">
            <w:pPr>
              <w:pStyle w:val="TableParagraph"/>
              <w:widowControl w:val="0"/>
              <w:numPr>
                <w:ilvl w:val="0"/>
                <w:numId w:val="1"/>
              </w:numPr>
              <w:tabs>
                <w:tab w:val="left" w:pos="250"/>
              </w:tabs>
              <w:autoSpaceDE w:val="0"/>
              <w:autoSpaceDN w:val="0"/>
              <w:spacing w:line="276" w:lineRule="auto"/>
              <w:rPr>
                <w:rFonts w:ascii="Times New Roman" w:hAnsi="Times New Roman" w:cs="Times New Roman"/>
                <w:sz w:val="24"/>
                <w:szCs w:val="24"/>
              </w:rPr>
            </w:pPr>
            <w:proofErr w:type="spellStart"/>
            <w:r w:rsidRPr="004007E7">
              <w:rPr>
                <w:rFonts w:ascii="Times New Roman" w:hAnsi="Times New Roman" w:cs="Times New Roman"/>
                <w:sz w:val="24"/>
                <w:szCs w:val="24"/>
              </w:rPr>
              <w:t>Reocclusion</w:t>
            </w:r>
            <w:proofErr w:type="spellEnd"/>
            <w:r w:rsidRPr="004007E7">
              <w:rPr>
                <w:rFonts w:ascii="Times New Roman" w:hAnsi="Times New Roman" w:cs="Times New Roman"/>
                <w:sz w:val="24"/>
                <w:szCs w:val="24"/>
              </w:rPr>
              <w:t xml:space="preserve"> in the laboratory</w:t>
            </w:r>
          </w:p>
          <w:p w:rsidRPr="004007E7" w:rsidR="00A02AA1" w:rsidP="004007E7" w:rsidRDefault="004007E7" w14:paraId="76609944" w14:textId="77777777">
            <w:pPr>
              <w:pStyle w:val="Default"/>
              <w:rPr>
                <w:rFonts w:ascii="Arial" w:hAnsi="Arial" w:cs="Arial"/>
                <w:sz w:val="21"/>
                <w:szCs w:val="21"/>
              </w:rPr>
            </w:pPr>
            <w:r w:rsidRPr="004007E7">
              <w:t>Processing and polishing of prostheses</w:t>
            </w:r>
          </w:p>
        </w:tc>
        <w:tc>
          <w:tcPr>
            <w:tcW w:w="1080" w:type="dxa"/>
            <w:tcMar/>
          </w:tcPr>
          <w:p w:rsidRPr="00C71C70" w:rsidR="00002B0E" w:rsidP="00002B0E" w:rsidRDefault="00002B0E" w14:paraId="72E4AEE6" w14:textId="77777777">
            <w:pPr>
              <w:jc w:val="center"/>
              <w:rPr>
                <w:rFonts w:ascii="Georgia" w:hAnsi="Georgia"/>
              </w:rPr>
            </w:pPr>
            <w:r w:rsidRPr="00C71C70">
              <w:rPr>
                <w:rFonts w:ascii="Georgia" w:hAnsi="Georgia"/>
              </w:rPr>
              <w:t>9</w:t>
            </w:r>
          </w:p>
        </w:tc>
      </w:tr>
      <w:tr w:rsidRPr="006E4AE6" w:rsidR="00002B0E" w:rsidTr="4EBD344D" w14:paraId="633D43DA" w14:textId="77777777">
        <w:trPr>
          <w:trHeight w:val="802" w:hRule="exact"/>
        </w:trPr>
        <w:tc>
          <w:tcPr>
            <w:tcW w:w="2578" w:type="dxa"/>
            <w:vMerge/>
            <w:tcMar/>
            <w:vAlign w:val="center"/>
          </w:tcPr>
          <w:p w:rsidRPr="006E4AE6" w:rsidR="00002B0E" w:rsidP="00002B0E" w:rsidRDefault="00002B0E" w14:paraId="63373BAB" w14:textId="77777777">
            <w:pPr>
              <w:jc w:val="center"/>
              <w:rPr>
                <w:rFonts w:ascii="Georgia" w:hAnsi="Georgia"/>
              </w:rPr>
            </w:pPr>
          </w:p>
        </w:tc>
        <w:tc>
          <w:tcPr>
            <w:tcW w:w="5427" w:type="dxa"/>
            <w:gridSpan w:val="3"/>
            <w:tcMar/>
          </w:tcPr>
          <w:p w:rsidRPr="004007E7" w:rsidR="004007E7" w:rsidP="004007E7" w:rsidRDefault="004007E7" w14:paraId="58F90AC0" w14:textId="77777777">
            <w:pPr>
              <w:pStyle w:val="TableParagraph"/>
              <w:tabs>
                <w:tab w:val="left" w:pos="264"/>
              </w:tabs>
              <w:spacing w:line="276" w:lineRule="auto"/>
              <w:ind w:left="109" w:right="487"/>
              <w:rPr>
                <w:rFonts w:ascii="Times New Roman" w:hAnsi="Times New Roman" w:cs="Times New Roman"/>
                <w:sz w:val="24"/>
                <w:szCs w:val="24"/>
              </w:rPr>
            </w:pPr>
            <w:r w:rsidRPr="004007E7">
              <w:rPr>
                <w:rFonts w:ascii="Times New Roman" w:hAnsi="Times New Roman" w:cs="Times New Roman"/>
                <w:sz w:val="24"/>
                <w:szCs w:val="24"/>
              </w:rPr>
              <w:t>• Delivery of prostheses</w:t>
            </w:r>
          </w:p>
          <w:p w:rsidRPr="004007E7" w:rsidR="00A02AA1" w:rsidP="004007E7" w:rsidRDefault="004007E7" w14:paraId="651E5CB6" w14:textId="77777777">
            <w:pPr>
              <w:pStyle w:val="TableParagraph"/>
              <w:tabs>
                <w:tab w:val="left" w:pos="264"/>
              </w:tabs>
              <w:spacing w:line="276" w:lineRule="auto"/>
              <w:ind w:left="109" w:right="487"/>
              <w:rPr>
                <w:rFonts w:ascii="Georgia" w:hAnsi="Georgia"/>
                <w:sz w:val="24"/>
                <w:szCs w:val="24"/>
              </w:rPr>
            </w:pPr>
            <w:r w:rsidRPr="004007E7">
              <w:rPr>
                <w:rFonts w:ascii="Times New Roman" w:hAnsi="Times New Roman" w:cs="Times New Roman"/>
                <w:sz w:val="24"/>
                <w:szCs w:val="24"/>
              </w:rPr>
              <w:t>• Returning the prostheses to the articulator</w:t>
            </w:r>
          </w:p>
        </w:tc>
        <w:tc>
          <w:tcPr>
            <w:tcW w:w="1080" w:type="dxa"/>
            <w:tcMar/>
          </w:tcPr>
          <w:p w:rsidRPr="00C71C70" w:rsidR="00002B0E" w:rsidP="00002B0E" w:rsidRDefault="00002B0E" w14:paraId="58D7A0B6" w14:textId="77777777">
            <w:pPr>
              <w:jc w:val="center"/>
              <w:rPr>
                <w:rFonts w:ascii="Georgia" w:hAnsi="Georgia"/>
              </w:rPr>
            </w:pPr>
            <w:r w:rsidRPr="00C71C70">
              <w:rPr>
                <w:rFonts w:ascii="Georgia" w:hAnsi="Georgia"/>
              </w:rPr>
              <w:t>10</w:t>
            </w:r>
          </w:p>
        </w:tc>
      </w:tr>
      <w:tr w:rsidRPr="006E4AE6" w:rsidR="00002B0E" w:rsidTr="4EBD344D" w14:paraId="49A89165" w14:textId="77777777">
        <w:trPr>
          <w:trHeight w:val="1441" w:hRule="exact"/>
        </w:trPr>
        <w:tc>
          <w:tcPr>
            <w:tcW w:w="2578" w:type="dxa"/>
            <w:vMerge/>
            <w:tcMar/>
            <w:vAlign w:val="center"/>
          </w:tcPr>
          <w:p w:rsidRPr="006E4AE6" w:rsidR="00002B0E" w:rsidP="00002B0E" w:rsidRDefault="00002B0E" w14:paraId="4060E4F3" w14:textId="77777777">
            <w:pPr>
              <w:jc w:val="center"/>
              <w:rPr>
                <w:rFonts w:ascii="Georgia" w:hAnsi="Georgia"/>
              </w:rPr>
            </w:pPr>
          </w:p>
        </w:tc>
        <w:tc>
          <w:tcPr>
            <w:tcW w:w="5427" w:type="dxa"/>
            <w:gridSpan w:val="3"/>
            <w:tcMar/>
          </w:tcPr>
          <w:p w:rsidRPr="004007E7" w:rsidR="004007E7" w:rsidP="004007E7" w:rsidRDefault="004007E7" w14:paraId="603C278D" w14:textId="77777777">
            <w:pPr>
              <w:pStyle w:val="TableParagraph"/>
              <w:spacing w:line="276" w:lineRule="auto"/>
              <w:ind w:left="109"/>
              <w:rPr>
                <w:rFonts w:ascii="Times New Roman" w:hAnsi="Times New Roman" w:cs="Times New Roman"/>
                <w:sz w:val="24"/>
                <w:szCs w:val="24"/>
              </w:rPr>
            </w:pPr>
            <w:r w:rsidRPr="004007E7">
              <w:rPr>
                <w:rFonts w:ascii="Times New Roman" w:hAnsi="Times New Roman" w:cs="Times New Roman"/>
                <w:sz w:val="24"/>
                <w:szCs w:val="24"/>
              </w:rPr>
              <w:t>Repair and Rebase</w:t>
            </w:r>
          </w:p>
          <w:p w:rsidRPr="004007E7" w:rsidR="004007E7" w:rsidP="004007E7" w:rsidRDefault="004007E7" w14:paraId="7EC62DED" w14:textId="77777777">
            <w:pPr>
              <w:pStyle w:val="TableParagraph"/>
              <w:spacing w:line="276" w:lineRule="auto"/>
              <w:ind w:left="109"/>
              <w:rPr>
                <w:rFonts w:ascii="Times New Roman" w:hAnsi="Times New Roman" w:cs="Times New Roman"/>
                <w:sz w:val="24"/>
                <w:szCs w:val="24"/>
              </w:rPr>
            </w:pPr>
            <w:r w:rsidRPr="004007E7">
              <w:rPr>
                <w:rFonts w:ascii="Times New Roman" w:hAnsi="Times New Roman" w:cs="Times New Roman"/>
                <w:sz w:val="24"/>
                <w:szCs w:val="24"/>
              </w:rPr>
              <w:t>• Requirements and need to repair and rebase.</w:t>
            </w:r>
          </w:p>
          <w:p w:rsidRPr="004007E7" w:rsidR="004007E7" w:rsidP="004007E7" w:rsidRDefault="004007E7" w14:paraId="13DCD7E8" w14:textId="77777777">
            <w:pPr>
              <w:pStyle w:val="TableParagraph"/>
              <w:spacing w:line="276" w:lineRule="auto"/>
              <w:ind w:left="109"/>
              <w:rPr>
                <w:rFonts w:ascii="Times New Roman" w:hAnsi="Times New Roman" w:cs="Times New Roman"/>
                <w:sz w:val="24"/>
                <w:szCs w:val="24"/>
              </w:rPr>
            </w:pPr>
            <w:r w:rsidRPr="004007E7">
              <w:rPr>
                <w:rFonts w:ascii="Times New Roman" w:hAnsi="Times New Roman" w:cs="Times New Roman"/>
                <w:sz w:val="24"/>
                <w:szCs w:val="24"/>
              </w:rPr>
              <w:t>• Materials used</w:t>
            </w:r>
          </w:p>
          <w:p w:rsidRPr="002D06DF" w:rsidR="001041C4" w:rsidP="004007E7" w:rsidRDefault="004007E7" w14:paraId="1A53AE09" w14:textId="77777777">
            <w:pPr>
              <w:pStyle w:val="ListParagraph"/>
              <w:rPr>
                <w:rFonts w:ascii="Arial" w:hAnsi="Arial" w:cs="Arial"/>
              </w:rPr>
            </w:pPr>
            <w:r w:rsidRPr="004007E7">
              <w:rPr>
                <w:rFonts w:ascii="Times New Roman" w:hAnsi="Times New Roman" w:cs="Times New Roman"/>
                <w:sz w:val="24"/>
                <w:szCs w:val="24"/>
              </w:rPr>
              <w:t>Techniques for repair and rebasing</w:t>
            </w:r>
          </w:p>
        </w:tc>
        <w:tc>
          <w:tcPr>
            <w:tcW w:w="1080" w:type="dxa"/>
            <w:tcMar/>
          </w:tcPr>
          <w:p w:rsidRPr="00C71C70" w:rsidR="00002B0E" w:rsidP="00002B0E" w:rsidRDefault="00002B0E" w14:paraId="17483F14" w14:textId="77777777">
            <w:pPr>
              <w:jc w:val="center"/>
              <w:rPr>
                <w:rFonts w:ascii="Georgia" w:hAnsi="Georgia"/>
              </w:rPr>
            </w:pPr>
            <w:r w:rsidRPr="00C71C70">
              <w:rPr>
                <w:rFonts w:ascii="Georgia" w:hAnsi="Georgia"/>
              </w:rPr>
              <w:t>11</w:t>
            </w:r>
          </w:p>
        </w:tc>
      </w:tr>
      <w:tr w:rsidRPr="006E4AE6" w:rsidR="00002B0E" w:rsidTr="4EBD344D" w14:paraId="366CEA87" w14:textId="77777777">
        <w:trPr>
          <w:trHeight w:val="1441" w:hRule="exact"/>
        </w:trPr>
        <w:tc>
          <w:tcPr>
            <w:tcW w:w="2578" w:type="dxa"/>
            <w:vMerge/>
            <w:tcMar/>
            <w:vAlign w:val="center"/>
          </w:tcPr>
          <w:p w:rsidRPr="006E4AE6" w:rsidR="00002B0E" w:rsidP="00002B0E" w:rsidRDefault="00002B0E" w14:paraId="62DEB332" w14:textId="77777777">
            <w:pPr>
              <w:jc w:val="center"/>
              <w:rPr>
                <w:rFonts w:ascii="Georgia" w:hAnsi="Georgia"/>
              </w:rPr>
            </w:pPr>
          </w:p>
        </w:tc>
        <w:tc>
          <w:tcPr>
            <w:tcW w:w="5427" w:type="dxa"/>
            <w:gridSpan w:val="3"/>
            <w:tcMar/>
          </w:tcPr>
          <w:p w:rsidRPr="004007E7" w:rsidR="004007E7" w:rsidP="004007E7" w:rsidRDefault="004007E7" w14:paraId="148D6766" w14:textId="77777777">
            <w:pPr>
              <w:pStyle w:val="TableParagraph"/>
              <w:spacing w:line="276" w:lineRule="auto"/>
              <w:ind w:left="109" w:right="233"/>
              <w:rPr>
                <w:rFonts w:ascii="Times New Roman" w:hAnsi="Times New Roman" w:cs="Times New Roman"/>
                <w:sz w:val="24"/>
                <w:szCs w:val="24"/>
              </w:rPr>
            </w:pPr>
            <w:r w:rsidRPr="004007E7">
              <w:rPr>
                <w:rFonts w:ascii="Times New Roman" w:hAnsi="Times New Roman" w:cs="Times New Roman"/>
                <w:sz w:val="24"/>
                <w:szCs w:val="24"/>
              </w:rPr>
              <w:t>Special types of total prostheses</w:t>
            </w:r>
          </w:p>
          <w:p w:rsidRPr="004007E7" w:rsidR="004007E7" w:rsidP="004007E7" w:rsidRDefault="004007E7" w14:paraId="0FC46C8E" w14:textId="77777777">
            <w:pPr>
              <w:pStyle w:val="TableParagraph"/>
              <w:spacing w:line="276" w:lineRule="auto"/>
              <w:ind w:left="109" w:right="233"/>
              <w:rPr>
                <w:rFonts w:ascii="Times New Roman" w:hAnsi="Times New Roman" w:cs="Times New Roman"/>
                <w:sz w:val="24"/>
                <w:szCs w:val="24"/>
              </w:rPr>
            </w:pPr>
            <w:r w:rsidRPr="004007E7">
              <w:rPr>
                <w:rFonts w:ascii="Times New Roman" w:hAnsi="Times New Roman" w:cs="Times New Roman"/>
                <w:sz w:val="24"/>
                <w:szCs w:val="24"/>
              </w:rPr>
              <w:t>Single total denture</w:t>
            </w:r>
          </w:p>
          <w:p w:rsidR="004007E7" w:rsidP="004007E7" w:rsidRDefault="004007E7" w14:paraId="7D853569" w14:textId="77777777">
            <w:pPr>
              <w:pStyle w:val="TableParagraph"/>
              <w:spacing w:line="276" w:lineRule="auto"/>
              <w:ind w:left="109" w:right="233"/>
              <w:rPr>
                <w:rFonts w:ascii="Times New Roman" w:hAnsi="Times New Roman" w:cs="Times New Roman"/>
                <w:sz w:val="24"/>
                <w:szCs w:val="24"/>
              </w:rPr>
            </w:pPr>
            <w:r>
              <w:rPr>
                <w:rFonts w:ascii="Times New Roman" w:hAnsi="Times New Roman" w:cs="Times New Roman"/>
                <w:sz w:val="24"/>
                <w:szCs w:val="24"/>
              </w:rPr>
              <w:t>Immediate total denture</w:t>
            </w:r>
          </w:p>
          <w:p w:rsidRPr="004007E7" w:rsidR="00002B0E" w:rsidP="004007E7" w:rsidRDefault="004007E7" w14:paraId="7A5EF554" w14:textId="77777777">
            <w:pPr>
              <w:pStyle w:val="TableParagraph"/>
              <w:spacing w:line="276" w:lineRule="auto"/>
              <w:ind w:left="109" w:right="233"/>
              <w:rPr>
                <w:rFonts w:ascii="Times New Roman" w:hAnsi="Times New Roman" w:cs="Times New Roman"/>
                <w:sz w:val="24"/>
                <w:szCs w:val="24"/>
              </w:rPr>
            </w:pPr>
            <w:r w:rsidRPr="004007E7">
              <w:rPr>
                <w:rFonts w:ascii="Times New Roman" w:hAnsi="Times New Roman" w:cs="Times New Roman"/>
                <w:sz w:val="24"/>
                <w:szCs w:val="24"/>
              </w:rPr>
              <w:t>Covering prostheses</w:t>
            </w:r>
          </w:p>
        </w:tc>
        <w:tc>
          <w:tcPr>
            <w:tcW w:w="1080" w:type="dxa"/>
            <w:tcMar/>
          </w:tcPr>
          <w:p w:rsidRPr="006E4AE6" w:rsidR="00002B0E" w:rsidP="00002B0E" w:rsidRDefault="00002B0E" w14:paraId="27F67ED8" w14:textId="77777777">
            <w:pPr>
              <w:jc w:val="center"/>
              <w:rPr>
                <w:rFonts w:ascii="Georgia" w:hAnsi="Georgia"/>
              </w:rPr>
            </w:pPr>
            <w:r w:rsidRPr="006E4AE6">
              <w:rPr>
                <w:rFonts w:ascii="Georgia" w:hAnsi="Georgia"/>
              </w:rPr>
              <w:t>12</w:t>
            </w:r>
          </w:p>
        </w:tc>
      </w:tr>
      <w:tr w:rsidRPr="006E4AE6" w:rsidR="00002B0E" w:rsidTr="4EBD344D" w14:paraId="6D239CC7" w14:textId="77777777">
        <w:trPr>
          <w:trHeight w:val="631" w:hRule="exact"/>
        </w:trPr>
        <w:tc>
          <w:tcPr>
            <w:tcW w:w="2578" w:type="dxa"/>
            <w:vMerge/>
            <w:tcMar/>
            <w:vAlign w:val="center"/>
          </w:tcPr>
          <w:p w:rsidRPr="006E4AE6" w:rsidR="00002B0E" w:rsidP="00002B0E" w:rsidRDefault="00002B0E" w14:paraId="0B6E1084" w14:textId="77777777">
            <w:pPr>
              <w:jc w:val="center"/>
              <w:rPr>
                <w:rFonts w:ascii="Georgia" w:hAnsi="Georgia"/>
              </w:rPr>
            </w:pPr>
          </w:p>
        </w:tc>
        <w:tc>
          <w:tcPr>
            <w:tcW w:w="5427" w:type="dxa"/>
            <w:gridSpan w:val="3"/>
            <w:tcMar/>
          </w:tcPr>
          <w:p w:rsidRPr="004007E7" w:rsidR="001041C4" w:rsidP="004007E7" w:rsidRDefault="004007E7" w14:paraId="187C58C5" w14:textId="77777777">
            <w:pPr>
              <w:rPr>
                <w:rFonts w:ascii="Times New Roman" w:hAnsi="Times New Roman" w:eastAsia="Times New Roman" w:cs="Times New Roman"/>
              </w:rPr>
            </w:pPr>
            <w:r>
              <w:rPr>
                <w:rFonts w:ascii="Times New Roman" w:hAnsi="Times New Roman" w:eastAsia="Times New Roman" w:cs="Times New Roman"/>
              </w:rPr>
              <w:t xml:space="preserve"> </w:t>
            </w:r>
            <w:r w:rsidRPr="004007E7" w:rsidR="001041C4">
              <w:rPr>
                <w:rFonts w:ascii="Times New Roman" w:hAnsi="Times New Roman" w:eastAsia="Times New Roman" w:cs="Times New Roman"/>
              </w:rPr>
              <w:t xml:space="preserve"> </w:t>
            </w:r>
            <w:r w:rsidRPr="004007E7">
              <w:rPr>
                <w:rFonts w:ascii="Times New Roman" w:hAnsi="Times New Roman" w:cs="Times New Roman"/>
                <w:sz w:val="24"/>
                <w:szCs w:val="24"/>
              </w:rPr>
              <w:t>Geriatric patients</w:t>
            </w:r>
          </w:p>
        </w:tc>
        <w:tc>
          <w:tcPr>
            <w:tcW w:w="1080" w:type="dxa"/>
            <w:tcMar/>
          </w:tcPr>
          <w:p w:rsidRPr="006E4AE6" w:rsidR="00002B0E" w:rsidP="00002B0E" w:rsidRDefault="00002B0E" w14:paraId="7566359C" w14:textId="77777777">
            <w:pPr>
              <w:jc w:val="center"/>
              <w:rPr>
                <w:rFonts w:ascii="Georgia" w:hAnsi="Georgia"/>
              </w:rPr>
            </w:pPr>
            <w:r w:rsidRPr="006E4AE6">
              <w:rPr>
                <w:rFonts w:ascii="Georgia" w:hAnsi="Georgia"/>
              </w:rPr>
              <w:t>13</w:t>
            </w:r>
          </w:p>
        </w:tc>
      </w:tr>
      <w:tr w:rsidRPr="006E4AE6" w:rsidR="00002B0E" w:rsidTr="4EBD344D" w14:paraId="6B661B92" w14:textId="77777777">
        <w:trPr>
          <w:trHeight w:val="631" w:hRule="exact"/>
        </w:trPr>
        <w:tc>
          <w:tcPr>
            <w:tcW w:w="2578" w:type="dxa"/>
            <w:vMerge/>
            <w:tcMar/>
            <w:vAlign w:val="center"/>
          </w:tcPr>
          <w:p w:rsidRPr="006E4AE6" w:rsidR="00002B0E" w:rsidP="00002B0E" w:rsidRDefault="00002B0E" w14:paraId="0A4268EB" w14:textId="77777777">
            <w:pPr>
              <w:jc w:val="center"/>
              <w:rPr>
                <w:rFonts w:ascii="Georgia" w:hAnsi="Georgia"/>
              </w:rPr>
            </w:pPr>
          </w:p>
        </w:tc>
        <w:tc>
          <w:tcPr>
            <w:tcW w:w="5427" w:type="dxa"/>
            <w:gridSpan w:val="3"/>
            <w:tcMar/>
          </w:tcPr>
          <w:p w:rsidRPr="004007E7" w:rsidR="00002B0E" w:rsidP="004007E7" w:rsidRDefault="004007E7" w14:paraId="30BFC521" w14:textId="77777777">
            <w:pPr>
              <w:rPr>
                <w:rFonts w:ascii="Times New Roman" w:hAnsi="Times New Roman" w:cs="Times New Roman"/>
              </w:rPr>
            </w:pPr>
            <w:r w:rsidRPr="004007E7">
              <w:rPr>
                <w:rFonts w:ascii="Times New Roman" w:hAnsi="Times New Roman" w:cs="Times New Roman"/>
                <w:sz w:val="24"/>
                <w:szCs w:val="24"/>
              </w:rPr>
              <w:t>Protection during work in the dental laboratory</w:t>
            </w:r>
          </w:p>
        </w:tc>
        <w:tc>
          <w:tcPr>
            <w:tcW w:w="1080" w:type="dxa"/>
            <w:tcMar/>
          </w:tcPr>
          <w:p w:rsidRPr="00B94BE9" w:rsidR="00002B0E" w:rsidP="00002B0E" w:rsidRDefault="00002B0E" w14:paraId="47FA60F3" w14:textId="77777777">
            <w:pPr>
              <w:jc w:val="center"/>
              <w:rPr>
                <w:rFonts w:ascii="Georgia" w:hAnsi="Georgia"/>
              </w:rPr>
            </w:pPr>
            <w:r w:rsidRPr="00B94BE9">
              <w:rPr>
                <w:rFonts w:ascii="Georgia" w:hAnsi="Georgia"/>
              </w:rPr>
              <w:t>14</w:t>
            </w:r>
          </w:p>
        </w:tc>
      </w:tr>
      <w:tr w:rsidRPr="006E4AE6" w:rsidR="00002B0E" w:rsidTr="4EBD344D" w14:paraId="565FF546" w14:textId="77777777">
        <w:trPr>
          <w:trHeight w:val="631" w:hRule="exact"/>
        </w:trPr>
        <w:tc>
          <w:tcPr>
            <w:tcW w:w="2578" w:type="dxa"/>
            <w:vMerge/>
            <w:tcMar/>
            <w:vAlign w:val="center"/>
          </w:tcPr>
          <w:p w:rsidRPr="006E4AE6" w:rsidR="00002B0E" w:rsidP="00002B0E" w:rsidRDefault="00002B0E" w14:paraId="473CB350" w14:textId="77777777">
            <w:pPr>
              <w:jc w:val="center"/>
              <w:rPr>
                <w:rFonts w:ascii="Georgia" w:hAnsi="Georgia"/>
              </w:rPr>
            </w:pPr>
          </w:p>
        </w:tc>
        <w:tc>
          <w:tcPr>
            <w:tcW w:w="5427" w:type="dxa"/>
            <w:gridSpan w:val="3"/>
            <w:tcMar/>
          </w:tcPr>
          <w:p w:rsidRPr="004007E7" w:rsidR="00002B0E" w:rsidP="00002B0E" w:rsidRDefault="004007E7" w14:paraId="7EB7E6E4" w14:textId="77777777">
            <w:pPr>
              <w:rPr>
                <w:rFonts w:ascii="Times New Roman" w:hAnsi="Times New Roman" w:cs="Times New Roman"/>
                <w:sz w:val="24"/>
                <w:szCs w:val="24"/>
              </w:rPr>
            </w:pPr>
            <w:r w:rsidRPr="004007E7">
              <w:rPr>
                <w:rFonts w:ascii="Times New Roman" w:hAnsi="Times New Roman" w:cs="Times New Roman"/>
                <w:sz w:val="24"/>
                <w:szCs w:val="24"/>
              </w:rPr>
              <w:t>Final exam</w:t>
            </w:r>
          </w:p>
        </w:tc>
        <w:tc>
          <w:tcPr>
            <w:tcW w:w="1080" w:type="dxa"/>
            <w:tcMar/>
          </w:tcPr>
          <w:p w:rsidRPr="00B94BE9" w:rsidR="00002B0E" w:rsidP="00002B0E" w:rsidRDefault="00002B0E" w14:paraId="7021A911" w14:textId="77777777">
            <w:pPr>
              <w:jc w:val="center"/>
              <w:rPr>
                <w:rFonts w:ascii="Georgia" w:hAnsi="Georgia"/>
              </w:rPr>
            </w:pPr>
            <w:r w:rsidRPr="00B94BE9">
              <w:rPr>
                <w:rFonts w:ascii="Georgia" w:hAnsi="Georgia"/>
              </w:rPr>
              <w:t>15</w:t>
            </w:r>
          </w:p>
        </w:tc>
      </w:tr>
      <w:tr w:rsidRPr="006E4AE6" w:rsidR="00002B0E" w:rsidTr="4EBD344D" w14:paraId="0F5E7548" w14:textId="77777777">
        <w:trPr>
          <w:trHeight w:val="541" w:hRule="exact"/>
        </w:trPr>
        <w:tc>
          <w:tcPr>
            <w:tcW w:w="2578" w:type="dxa"/>
            <w:vMerge/>
            <w:tcMar/>
            <w:vAlign w:val="center"/>
          </w:tcPr>
          <w:p w:rsidRPr="006E4AE6" w:rsidR="00002B0E" w:rsidP="00002B0E" w:rsidRDefault="00002B0E" w14:paraId="3A516143" w14:textId="77777777">
            <w:pPr>
              <w:jc w:val="center"/>
              <w:rPr>
                <w:rFonts w:ascii="Georgia" w:hAnsi="Georgia"/>
              </w:rPr>
            </w:pPr>
          </w:p>
        </w:tc>
        <w:tc>
          <w:tcPr>
            <w:tcW w:w="5427" w:type="dxa"/>
            <w:gridSpan w:val="3"/>
            <w:tcMar/>
          </w:tcPr>
          <w:p w:rsidRPr="002D06DF" w:rsidR="00002B0E" w:rsidP="00002B0E" w:rsidRDefault="000E3203" w14:paraId="5F0D1138" w14:textId="77777777">
            <w:pPr>
              <w:rPr>
                <w:rFonts w:ascii="Arial" w:hAnsi="Arial" w:cs="Arial"/>
              </w:rPr>
            </w:pPr>
            <w:r>
              <w:rPr>
                <w:rFonts w:ascii="Arial" w:hAnsi="Arial" w:cs="Arial"/>
                <w:b/>
              </w:rPr>
              <w:t>Weekly Plan</w:t>
            </w:r>
            <w:r w:rsidRPr="002D06DF" w:rsidR="001041C4">
              <w:rPr>
                <w:rFonts w:ascii="Arial" w:hAnsi="Arial" w:cs="Arial"/>
                <w:b/>
              </w:rPr>
              <w:t xml:space="preserve"> – Laboratory exercises</w:t>
            </w:r>
          </w:p>
        </w:tc>
        <w:tc>
          <w:tcPr>
            <w:tcW w:w="1080" w:type="dxa"/>
            <w:tcMar/>
          </w:tcPr>
          <w:p w:rsidRPr="00B94BE9" w:rsidR="00002B0E" w:rsidP="00002B0E" w:rsidRDefault="001041C4" w14:paraId="135A6EEF" w14:textId="77777777">
            <w:pPr>
              <w:jc w:val="center"/>
              <w:rPr>
                <w:rFonts w:ascii="Georgia" w:hAnsi="Georgia"/>
              </w:rPr>
            </w:pPr>
            <w:r>
              <w:rPr>
                <w:rFonts w:ascii="Georgia" w:hAnsi="Georgia"/>
                <w:b/>
              </w:rPr>
              <w:t>Week</w:t>
            </w:r>
          </w:p>
        </w:tc>
      </w:tr>
      <w:tr w:rsidRPr="006E4AE6" w:rsidR="00002B0E" w:rsidTr="4EBD344D" w14:paraId="1AD3B6E0" w14:textId="77777777">
        <w:trPr>
          <w:trHeight w:val="2026" w:hRule="exact"/>
        </w:trPr>
        <w:tc>
          <w:tcPr>
            <w:tcW w:w="2578" w:type="dxa"/>
            <w:vMerge/>
            <w:tcMar/>
            <w:vAlign w:val="center"/>
          </w:tcPr>
          <w:p w:rsidRPr="006E4AE6" w:rsidR="00002B0E" w:rsidP="00002B0E" w:rsidRDefault="00002B0E" w14:paraId="35C6164F" w14:textId="77777777">
            <w:pPr>
              <w:jc w:val="center"/>
              <w:rPr>
                <w:rFonts w:ascii="Georgia" w:hAnsi="Georgia"/>
              </w:rPr>
            </w:pPr>
          </w:p>
        </w:tc>
        <w:tc>
          <w:tcPr>
            <w:tcW w:w="5427" w:type="dxa"/>
            <w:gridSpan w:val="3"/>
            <w:tcMar/>
          </w:tcPr>
          <w:p w:rsidRPr="00506449" w:rsidR="00506449" w:rsidP="00506449" w:rsidRDefault="00506449" w14:paraId="0B52B5A9" w14:textId="77777777">
            <w:pPr>
              <w:pStyle w:val="TableParagraph"/>
              <w:spacing w:line="276" w:lineRule="auto"/>
              <w:ind w:left="109"/>
              <w:rPr>
                <w:rFonts w:ascii="Times New Roman" w:hAnsi="Times New Roman" w:cs="Times New Roman"/>
                <w:sz w:val="24"/>
                <w:szCs w:val="24"/>
              </w:rPr>
            </w:pPr>
            <w:r w:rsidRPr="00506449">
              <w:rPr>
                <w:rFonts w:ascii="Times New Roman" w:hAnsi="Times New Roman" w:cs="Times New Roman"/>
                <w:sz w:val="24"/>
                <w:szCs w:val="24"/>
              </w:rPr>
              <w:t>Complete dentures</w:t>
            </w:r>
          </w:p>
          <w:p w:rsidRPr="00506449" w:rsidR="00506449" w:rsidP="00506449" w:rsidRDefault="00506449" w14:paraId="7F0FC984" w14:textId="77777777">
            <w:pPr>
              <w:pStyle w:val="TableParagraph"/>
              <w:spacing w:line="276" w:lineRule="auto"/>
              <w:ind w:left="109"/>
              <w:rPr>
                <w:rFonts w:ascii="Times New Roman" w:hAnsi="Times New Roman" w:cs="Times New Roman"/>
                <w:sz w:val="24"/>
                <w:szCs w:val="24"/>
              </w:rPr>
            </w:pPr>
            <w:r w:rsidRPr="00506449">
              <w:rPr>
                <w:rFonts w:ascii="Times New Roman" w:hAnsi="Times New Roman" w:cs="Times New Roman"/>
                <w:sz w:val="24"/>
                <w:szCs w:val="24"/>
              </w:rPr>
              <w:t>• Taking the anatomical measure - primary</w:t>
            </w:r>
          </w:p>
          <w:p w:rsidRPr="00506449" w:rsidR="00506449" w:rsidP="00506449" w:rsidRDefault="00506449" w14:paraId="1BB2C4D7" w14:textId="77777777">
            <w:pPr>
              <w:pStyle w:val="TableParagraph"/>
              <w:spacing w:line="276" w:lineRule="auto"/>
              <w:ind w:left="109"/>
              <w:rPr>
                <w:rFonts w:ascii="Times New Roman" w:hAnsi="Times New Roman" w:cs="Times New Roman"/>
                <w:sz w:val="24"/>
                <w:szCs w:val="24"/>
              </w:rPr>
            </w:pPr>
            <w:r w:rsidRPr="00506449">
              <w:rPr>
                <w:rFonts w:ascii="Times New Roman" w:hAnsi="Times New Roman" w:cs="Times New Roman"/>
                <w:sz w:val="24"/>
                <w:szCs w:val="24"/>
              </w:rPr>
              <w:t>• Casting of the anatomical model based, from the anatomical mass of the jaw with complete edentulousness</w:t>
            </w:r>
          </w:p>
          <w:p w:rsidRPr="00506449" w:rsidR="00002B0E" w:rsidP="00506449" w:rsidRDefault="00506449" w14:paraId="3436378F" w14:textId="77777777">
            <w:pPr>
              <w:pStyle w:val="TableParagraph"/>
              <w:spacing w:line="276" w:lineRule="auto"/>
              <w:rPr>
                <w:rFonts w:ascii="Times New Roman" w:hAnsi="Times New Roman" w:cs="Times New Roman"/>
                <w:sz w:val="24"/>
                <w:szCs w:val="24"/>
              </w:rPr>
            </w:pPr>
            <w:r w:rsidRPr="00506449">
              <w:rPr>
                <w:rFonts w:ascii="Times New Roman" w:hAnsi="Times New Roman" w:cs="Times New Roman"/>
                <w:sz w:val="24"/>
                <w:szCs w:val="24"/>
              </w:rPr>
              <w:t>Indexing of dental anatomical models</w:t>
            </w:r>
          </w:p>
        </w:tc>
        <w:tc>
          <w:tcPr>
            <w:tcW w:w="1080" w:type="dxa"/>
            <w:tcMar/>
          </w:tcPr>
          <w:p w:rsidRPr="00B94BE9" w:rsidR="00002B0E" w:rsidP="00002B0E" w:rsidRDefault="00506449" w14:paraId="1EFE3F6B" w14:textId="77777777">
            <w:pPr>
              <w:jc w:val="center"/>
              <w:rPr>
                <w:rFonts w:ascii="Georgia" w:hAnsi="Georgia"/>
              </w:rPr>
            </w:pPr>
            <w:r>
              <w:rPr>
                <w:rFonts w:ascii="Georgia" w:hAnsi="Georgia"/>
              </w:rPr>
              <w:t>1</w:t>
            </w:r>
          </w:p>
        </w:tc>
      </w:tr>
      <w:tr w:rsidRPr="006E4AE6" w:rsidR="00506449" w:rsidTr="4EBD344D" w14:paraId="68A6986F" w14:textId="77777777">
        <w:trPr>
          <w:trHeight w:val="1171" w:hRule="exact"/>
        </w:trPr>
        <w:tc>
          <w:tcPr>
            <w:tcW w:w="2578" w:type="dxa"/>
            <w:vMerge/>
            <w:tcMar/>
            <w:vAlign w:val="center"/>
          </w:tcPr>
          <w:p w:rsidRPr="006E4AE6" w:rsidR="00506449" w:rsidP="00002B0E" w:rsidRDefault="00506449" w14:paraId="471B8265" w14:textId="77777777">
            <w:pPr>
              <w:jc w:val="center"/>
              <w:rPr>
                <w:rFonts w:ascii="Georgia" w:hAnsi="Georgia"/>
              </w:rPr>
            </w:pPr>
          </w:p>
        </w:tc>
        <w:tc>
          <w:tcPr>
            <w:tcW w:w="5427" w:type="dxa"/>
            <w:gridSpan w:val="3"/>
            <w:tcMar/>
          </w:tcPr>
          <w:p w:rsidRPr="00506449" w:rsidR="00506449" w:rsidP="00506449" w:rsidRDefault="00506449" w14:paraId="0566406D" w14:textId="77777777">
            <w:pPr>
              <w:pStyle w:val="TableParagraph"/>
              <w:spacing w:line="276" w:lineRule="auto"/>
              <w:ind w:left="109"/>
              <w:rPr>
                <w:rFonts w:ascii="Times New Roman" w:hAnsi="Times New Roman" w:cs="Times New Roman"/>
                <w:sz w:val="24"/>
                <w:szCs w:val="24"/>
              </w:rPr>
            </w:pPr>
            <w:r w:rsidRPr="00506449">
              <w:rPr>
                <w:rFonts w:ascii="Times New Roman" w:hAnsi="Times New Roman" w:cs="Times New Roman"/>
                <w:sz w:val="24"/>
                <w:szCs w:val="24"/>
              </w:rPr>
              <w:t>Finishing individual spoons</w:t>
            </w:r>
          </w:p>
          <w:p w:rsidRPr="00506449" w:rsidR="00506449" w:rsidP="00506449" w:rsidRDefault="00506449" w14:paraId="3EC24002" w14:textId="77777777">
            <w:pPr>
              <w:pStyle w:val="TableParagraph"/>
              <w:spacing w:line="276" w:lineRule="auto"/>
              <w:ind w:left="109"/>
              <w:rPr>
                <w:rFonts w:ascii="Times New Roman" w:hAnsi="Times New Roman" w:cs="Times New Roman"/>
                <w:sz w:val="24"/>
                <w:szCs w:val="24"/>
              </w:rPr>
            </w:pPr>
            <w:r w:rsidRPr="00506449">
              <w:rPr>
                <w:rFonts w:ascii="Times New Roman" w:hAnsi="Times New Roman" w:cs="Times New Roman"/>
                <w:sz w:val="24"/>
                <w:szCs w:val="24"/>
              </w:rPr>
              <w:t>• Finishing the individual spoon for the upper jaw</w:t>
            </w:r>
          </w:p>
          <w:p w:rsidRPr="000E3203" w:rsidR="00506449" w:rsidP="00506449" w:rsidRDefault="00506449" w14:paraId="3D1E5F39" w14:textId="77777777">
            <w:pPr>
              <w:pStyle w:val="TableParagraph"/>
              <w:ind w:left="109"/>
              <w:rPr>
                <w:rFonts w:ascii="Times New Roman" w:hAnsi="Times New Roman" w:cs="Times New Roman"/>
                <w:sz w:val="24"/>
                <w:szCs w:val="24"/>
              </w:rPr>
            </w:pPr>
            <w:r w:rsidRPr="00506449">
              <w:rPr>
                <w:rFonts w:ascii="Times New Roman" w:hAnsi="Times New Roman" w:cs="Times New Roman"/>
                <w:sz w:val="24"/>
                <w:szCs w:val="24"/>
              </w:rPr>
              <w:t>Finishing the individual spoon for the lower jaw</w:t>
            </w:r>
          </w:p>
        </w:tc>
        <w:tc>
          <w:tcPr>
            <w:tcW w:w="1080" w:type="dxa"/>
            <w:tcMar/>
          </w:tcPr>
          <w:p w:rsidRPr="00B94BE9" w:rsidR="00506449" w:rsidP="00002B0E" w:rsidRDefault="00506449" w14:paraId="5137E705" w14:textId="77777777">
            <w:pPr>
              <w:jc w:val="center"/>
              <w:rPr>
                <w:rFonts w:ascii="Georgia" w:hAnsi="Georgia"/>
              </w:rPr>
            </w:pPr>
            <w:r>
              <w:rPr>
                <w:rFonts w:ascii="Georgia" w:hAnsi="Georgia"/>
              </w:rPr>
              <w:t>2</w:t>
            </w:r>
          </w:p>
        </w:tc>
      </w:tr>
      <w:tr w:rsidRPr="006E4AE6" w:rsidR="00002B0E" w:rsidTr="4EBD344D" w14:paraId="76B33AE2" w14:textId="77777777">
        <w:trPr>
          <w:trHeight w:val="1351" w:hRule="exact"/>
        </w:trPr>
        <w:tc>
          <w:tcPr>
            <w:tcW w:w="2578" w:type="dxa"/>
            <w:vMerge/>
            <w:tcMar/>
            <w:vAlign w:val="center"/>
          </w:tcPr>
          <w:p w:rsidRPr="006E4AE6" w:rsidR="00002B0E" w:rsidP="00002B0E" w:rsidRDefault="00002B0E" w14:paraId="5A32D08F" w14:textId="77777777">
            <w:pPr>
              <w:jc w:val="center"/>
              <w:rPr>
                <w:rFonts w:ascii="Georgia" w:hAnsi="Georgia"/>
              </w:rPr>
            </w:pPr>
          </w:p>
        </w:tc>
        <w:tc>
          <w:tcPr>
            <w:tcW w:w="5427" w:type="dxa"/>
            <w:gridSpan w:val="3"/>
            <w:tcMar/>
          </w:tcPr>
          <w:p w:rsidRPr="00506449" w:rsidR="00506449" w:rsidP="00506449" w:rsidRDefault="00506449" w14:paraId="6A77EFEA" w14:textId="77777777">
            <w:pPr>
              <w:pStyle w:val="TableParagraph"/>
              <w:spacing w:line="276" w:lineRule="auto"/>
              <w:ind w:left="109"/>
              <w:rPr>
                <w:rFonts w:ascii="Times New Roman" w:hAnsi="Times New Roman" w:cs="Times New Roman"/>
                <w:sz w:val="24"/>
                <w:szCs w:val="24"/>
              </w:rPr>
            </w:pPr>
            <w:r>
              <w:rPr>
                <w:rFonts w:ascii="Georgia" w:hAnsi="Georgia"/>
                <w:sz w:val="24"/>
                <w:szCs w:val="24"/>
              </w:rPr>
              <w:t xml:space="preserve"> </w:t>
            </w:r>
            <w:r w:rsidRPr="00506449">
              <w:rPr>
                <w:rFonts w:ascii="Times New Roman" w:hAnsi="Times New Roman" w:cs="Times New Roman"/>
                <w:sz w:val="24"/>
                <w:szCs w:val="24"/>
              </w:rPr>
              <w:t>Finishing the bite templates</w:t>
            </w:r>
          </w:p>
          <w:p w:rsidRPr="00506449" w:rsidR="00506449" w:rsidP="00506449" w:rsidRDefault="00506449" w14:paraId="163BC86A" w14:textId="77777777">
            <w:pPr>
              <w:pStyle w:val="TableParagraph"/>
              <w:spacing w:line="276" w:lineRule="auto"/>
              <w:ind w:left="109"/>
              <w:rPr>
                <w:rFonts w:ascii="Times New Roman" w:hAnsi="Times New Roman" w:cs="Times New Roman"/>
                <w:sz w:val="24"/>
                <w:szCs w:val="24"/>
              </w:rPr>
            </w:pPr>
            <w:r w:rsidRPr="00506449">
              <w:rPr>
                <w:rFonts w:ascii="Times New Roman" w:hAnsi="Times New Roman" w:cs="Times New Roman"/>
                <w:sz w:val="24"/>
                <w:szCs w:val="24"/>
              </w:rPr>
              <w:t>• Adaptation of the shellac base</w:t>
            </w:r>
          </w:p>
          <w:p w:rsidRPr="00506449" w:rsidR="00506449" w:rsidP="00506449" w:rsidRDefault="00506449" w14:paraId="0E844D46" w14:textId="77777777">
            <w:pPr>
              <w:pStyle w:val="TableParagraph"/>
              <w:spacing w:line="276" w:lineRule="auto"/>
              <w:ind w:left="109"/>
              <w:rPr>
                <w:rFonts w:ascii="Times New Roman" w:hAnsi="Times New Roman" w:cs="Times New Roman"/>
                <w:sz w:val="24"/>
                <w:szCs w:val="24"/>
              </w:rPr>
            </w:pPr>
            <w:r w:rsidRPr="00506449">
              <w:rPr>
                <w:rFonts w:ascii="Times New Roman" w:hAnsi="Times New Roman" w:cs="Times New Roman"/>
                <w:sz w:val="24"/>
                <w:szCs w:val="24"/>
              </w:rPr>
              <w:t>• Finishing the maxillary bite cylinder</w:t>
            </w:r>
          </w:p>
          <w:p w:rsidRPr="00506449" w:rsidR="00002B0E" w:rsidP="00506449" w:rsidRDefault="00506449" w14:paraId="049523D7" w14:textId="77777777">
            <w:pPr>
              <w:pStyle w:val="TableParagraph"/>
              <w:ind w:left="109"/>
              <w:rPr>
                <w:rFonts w:ascii="Arial" w:hAnsi="Arial" w:cs="Arial"/>
                <w:lang w:val="sq-AL"/>
              </w:rPr>
            </w:pPr>
            <w:r w:rsidRPr="00506449">
              <w:rPr>
                <w:rFonts w:ascii="Times New Roman" w:hAnsi="Times New Roman" w:cs="Times New Roman"/>
                <w:sz w:val="24"/>
                <w:szCs w:val="24"/>
              </w:rPr>
              <w:t>Finishing the mandibular bite cylinder</w:t>
            </w:r>
          </w:p>
        </w:tc>
        <w:tc>
          <w:tcPr>
            <w:tcW w:w="1080" w:type="dxa"/>
            <w:tcMar/>
          </w:tcPr>
          <w:p w:rsidRPr="006E4AE6" w:rsidR="00002B0E" w:rsidP="00002B0E" w:rsidRDefault="00506449" w14:paraId="688CA56D" w14:textId="77777777">
            <w:pPr>
              <w:jc w:val="center"/>
              <w:rPr>
                <w:rFonts w:ascii="Georgia" w:hAnsi="Georgia"/>
              </w:rPr>
            </w:pPr>
            <w:r>
              <w:rPr>
                <w:rFonts w:ascii="Georgia" w:hAnsi="Georgia"/>
              </w:rPr>
              <w:t>3</w:t>
            </w:r>
          </w:p>
        </w:tc>
      </w:tr>
      <w:tr w:rsidRPr="006E4AE6" w:rsidR="00002B0E" w:rsidTr="4EBD344D" w14:paraId="72AE3D47" w14:textId="77777777">
        <w:trPr>
          <w:trHeight w:val="541" w:hRule="exact"/>
        </w:trPr>
        <w:tc>
          <w:tcPr>
            <w:tcW w:w="2578" w:type="dxa"/>
            <w:vMerge/>
            <w:tcMar/>
            <w:vAlign w:val="center"/>
          </w:tcPr>
          <w:p w:rsidRPr="006E4AE6" w:rsidR="00002B0E" w:rsidP="00002B0E" w:rsidRDefault="00002B0E" w14:paraId="54E6ECB5" w14:textId="77777777">
            <w:pPr>
              <w:jc w:val="center"/>
              <w:rPr>
                <w:rFonts w:ascii="Georgia" w:hAnsi="Georgia"/>
              </w:rPr>
            </w:pPr>
          </w:p>
        </w:tc>
        <w:tc>
          <w:tcPr>
            <w:tcW w:w="5427" w:type="dxa"/>
            <w:gridSpan w:val="3"/>
            <w:tcMar/>
          </w:tcPr>
          <w:p w:rsidRPr="00506449" w:rsidR="00002B0E" w:rsidP="00506449" w:rsidRDefault="00506449" w14:paraId="3A13B84B" w14:textId="77777777">
            <w:pPr>
              <w:rPr>
                <w:rFonts w:ascii="Times New Roman" w:hAnsi="Times New Roman" w:cs="Times New Roman"/>
              </w:rPr>
            </w:pPr>
            <w:r w:rsidRPr="00506449">
              <w:rPr>
                <w:rFonts w:ascii="Times New Roman" w:hAnsi="Times New Roman" w:cs="Times New Roman"/>
                <w:sz w:val="24"/>
                <w:szCs w:val="24"/>
              </w:rPr>
              <w:t>Placing working models on the articulator</w:t>
            </w:r>
          </w:p>
        </w:tc>
        <w:tc>
          <w:tcPr>
            <w:tcW w:w="1080" w:type="dxa"/>
            <w:tcMar/>
          </w:tcPr>
          <w:p w:rsidRPr="006E4AE6" w:rsidR="00002B0E" w:rsidP="00002B0E" w:rsidRDefault="00506449" w14:paraId="2191D53D" w14:textId="77777777">
            <w:pPr>
              <w:jc w:val="center"/>
              <w:rPr>
                <w:rFonts w:ascii="Georgia" w:hAnsi="Georgia"/>
              </w:rPr>
            </w:pPr>
            <w:r>
              <w:rPr>
                <w:rFonts w:ascii="Georgia" w:hAnsi="Georgia"/>
              </w:rPr>
              <w:t>4</w:t>
            </w:r>
          </w:p>
        </w:tc>
      </w:tr>
      <w:tr w:rsidRPr="006E4AE6" w:rsidR="00002B0E" w:rsidTr="4EBD344D" w14:paraId="0C9089BE" w14:textId="77777777">
        <w:trPr>
          <w:trHeight w:val="1081" w:hRule="exact"/>
        </w:trPr>
        <w:tc>
          <w:tcPr>
            <w:tcW w:w="2578" w:type="dxa"/>
            <w:vMerge/>
            <w:tcMar/>
            <w:vAlign w:val="center"/>
          </w:tcPr>
          <w:p w:rsidRPr="006E4AE6" w:rsidR="00002B0E" w:rsidP="00002B0E" w:rsidRDefault="00002B0E" w14:paraId="2171CEDF" w14:textId="77777777">
            <w:pPr>
              <w:jc w:val="center"/>
              <w:rPr>
                <w:rFonts w:ascii="Georgia" w:hAnsi="Georgia"/>
              </w:rPr>
            </w:pPr>
          </w:p>
        </w:tc>
        <w:tc>
          <w:tcPr>
            <w:tcW w:w="5427" w:type="dxa"/>
            <w:gridSpan w:val="3"/>
            <w:tcMar/>
          </w:tcPr>
          <w:p w:rsidRPr="00506449" w:rsidR="00506449" w:rsidP="00506449" w:rsidRDefault="00506449" w14:paraId="261A0114" w14:textId="77777777">
            <w:pPr>
              <w:pStyle w:val="TableParagraph"/>
              <w:spacing w:line="276" w:lineRule="auto"/>
              <w:rPr>
                <w:rFonts w:ascii="Times New Roman" w:hAnsi="Times New Roman" w:cs="Times New Roman"/>
                <w:sz w:val="24"/>
                <w:szCs w:val="24"/>
              </w:rPr>
            </w:pPr>
            <w:r w:rsidRPr="00506449">
              <w:rPr>
                <w:rFonts w:ascii="Times New Roman" w:hAnsi="Times New Roman" w:cs="Times New Roman"/>
                <w:sz w:val="24"/>
                <w:szCs w:val="24"/>
              </w:rPr>
              <w:t>Placement of teeth</w:t>
            </w:r>
          </w:p>
          <w:p w:rsidRPr="00506449" w:rsidR="00506449" w:rsidP="00506449" w:rsidRDefault="00506449" w14:paraId="4EA81B5B" w14:textId="77777777">
            <w:pPr>
              <w:pStyle w:val="TableParagraph"/>
              <w:spacing w:line="276" w:lineRule="auto"/>
              <w:rPr>
                <w:rFonts w:ascii="Times New Roman" w:hAnsi="Times New Roman" w:cs="Times New Roman"/>
                <w:sz w:val="24"/>
                <w:szCs w:val="24"/>
              </w:rPr>
            </w:pPr>
            <w:r w:rsidRPr="00506449">
              <w:rPr>
                <w:rFonts w:ascii="Times New Roman" w:hAnsi="Times New Roman" w:cs="Times New Roman"/>
                <w:sz w:val="24"/>
                <w:szCs w:val="24"/>
              </w:rPr>
              <w:t>• Placement of maxillary anterior teeth</w:t>
            </w:r>
          </w:p>
          <w:p w:rsidRPr="00506449" w:rsidR="00002B0E" w:rsidP="00506449" w:rsidRDefault="00506449" w14:paraId="222E49A7" w14:textId="77777777">
            <w:pPr>
              <w:rPr>
                <w:rFonts w:ascii="Arial" w:hAnsi="Arial" w:cs="Arial"/>
              </w:rPr>
            </w:pPr>
            <w:r w:rsidRPr="00506449">
              <w:rPr>
                <w:rFonts w:ascii="Times New Roman" w:hAnsi="Times New Roman" w:cs="Times New Roman"/>
                <w:sz w:val="24"/>
                <w:szCs w:val="24"/>
              </w:rPr>
              <w:t>Placement of mandibular anterior teeth</w:t>
            </w:r>
          </w:p>
        </w:tc>
        <w:tc>
          <w:tcPr>
            <w:tcW w:w="1080" w:type="dxa"/>
            <w:tcMar/>
          </w:tcPr>
          <w:p w:rsidRPr="006E4AE6" w:rsidR="00002B0E" w:rsidP="00002B0E" w:rsidRDefault="00506449" w14:paraId="64CC4C1B" w14:textId="77777777">
            <w:pPr>
              <w:jc w:val="center"/>
              <w:rPr>
                <w:rFonts w:ascii="Georgia" w:hAnsi="Georgia"/>
              </w:rPr>
            </w:pPr>
            <w:r>
              <w:rPr>
                <w:rFonts w:ascii="Georgia" w:hAnsi="Georgia"/>
              </w:rPr>
              <w:t>5</w:t>
            </w:r>
          </w:p>
        </w:tc>
      </w:tr>
      <w:tr w:rsidRPr="006E4AE6" w:rsidR="00002B0E" w:rsidTr="4EBD344D" w14:paraId="10DC7605" w14:textId="77777777">
        <w:trPr>
          <w:trHeight w:val="1351" w:hRule="exact"/>
        </w:trPr>
        <w:tc>
          <w:tcPr>
            <w:tcW w:w="2578" w:type="dxa"/>
            <w:vMerge/>
            <w:tcMar/>
            <w:vAlign w:val="center"/>
          </w:tcPr>
          <w:p w:rsidRPr="006E4AE6" w:rsidR="00002B0E" w:rsidP="00002B0E" w:rsidRDefault="00002B0E" w14:paraId="20010103" w14:textId="77777777">
            <w:pPr>
              <w:jc w:val="center"/>
              <w:rPr>
                <w:rFonts w:ascii="Georgia" w:hAnsi="Georgia"/>
              </w:rPr>
            </w:pPr>
          </w:p>
        </w:tc>
        <w:tc>
          <w:tcPr>
            <w:tcW w:w="5427" w:type="dxa"/>
            <w:gridSpan w:val="3"/>
            <w:tcMar/>
          </w:tcPr>
          <w:p w:rsidRPr="00506449" w:rsidR="00506449" w:rsidP="00506449" w:rsidRDefault="00506449" w14:paraId="61909266" w14:textId="77777777">
            <w:pPr>
              <w:pStyle w:val="TableParagraph"/>
              <w:spacing w:line="276" w:lineRule="auto"/>
              <w:rPr>
                <w:rFonts w:ascii="Times New Roman" w:hAnsi="Times New Roman" w:cs="Times New Roman"/>
                <w:sz w:val="24"/>
                <w:szCs w:val="24"/>
              </w:rPr>
            </w:pPr>
            <w:r w:rsidRPr="00506449">
              <w:rPr>
                <w:rFonts w:ascii="Times New Roman" w:hAnsi="Times New Roman" w:cs="Times New Roman"/>
                <w:sz w:val="24"/>
                <w:szCs w:val="24"/>
              </w:rPr>
              <w:t>Placement of teeth</w:t>
            </w:r>
          </w:p>
          <w:p w:rsidRPr="00506449" w:rsidR="00506449" w:rsidP="00506449" w:rsidRDefault="00506449" w14:paraId="024D49BF" w14:textId="77777777">
            <w:pPr>
              <w:pStyle w:val="TableParagraph"/>
              <w:spacing w:line="276" w:lineRule="auto"/>
              <w:rPr>
                <w:rFonts w:ascii="Times New Roman" w:hAnsi="Times New Roman" w:cs="Times New Roman"/>
                <w:sz w:val="24"/>
                <w:szCs w:val="24"/>
              </w:rPr>
            </w:pPr>
            <w:r w:rsidRPr="00506449">
              <w:rPr>
                <w:rFonts w:ascii="Times New Roman" w:hAnsi="Times New Roman" w:cs="Times New Roman"/>
                <w:sz w:val="24"/>
                <w:szCs w:val="24"/>
              </w:rPr>
              <w:t>• Placement of posterior maxillary teeth</w:t>
            </w:r>
          </w:p>
          <w:p w:rsidRPr="00506449" w:rsidR="00506449" w:rsidP="00506449" w:rsidRDefault="00506449" w14:paraId="6A12CD12" w14:textId="77777777">
            <w:pPr>
              <w:pStyle w:val="TableParagraph"/>
              <w:spacing w:line="276" w:lineRule="auto"/>
              <w:rPr>
                <w:rFonts w:ascii="Times New Roman" w:hAnsi="Times New Roman" w:cs="Times New Roman"/>
                <w:sz w:val="24"/>
                <w:szCs w:val="24"/>
              </w:rPr>
            </w:pPr>
            <w:r w:rsidRPr="00506449">
              <w:rPr>
                <w:rFonts w:ascii="Times New Roman" w:hAnsi="Times New Roman" w:cs="Times New Roman"/>
                <w:sz w:val="24"/>
                <w:szCs w:val="24"/>
              </w:rPr>
              <w:t>• Placement of posterior mandibular teeth</w:t>
            </w:r>
          </w:p>
          <w:p w:rsidRPr="00506449" w:rsidR="00002B0E" w:rsidP="00506449" w:rsidRDefault="00506449" w14:paraId="6E521D94" w14:textId="77777777">
            <w:pPr>
              <w:rPr>
                <w:rFonts w:ascii="Arial" w:hAnsi="Arial" w:cs="Arial"/>
              </w:rPr>
            </w:pPr>
            <w:r w:rsidRPr="00506449">
              <w:rPr>
                <w:rFonts w:ascii="Times New Roman" w:hAnsi="Times New Roman" w:cs="Times New Roman"/>
                <w:sz w:val="24"/>
                <w:szCs w:val="24"/>
              </w:rPr>
              <w:t>Placing teeth in difficult conditions</w:t>
            </w:r>
          </w:p>
        </w:tc>
        <w:tc>
          <w:tcPr>
            <w:tcW w:w="1080" w:type="dxa"/>
            <w:tcMar/>
          </w:tcPr>
          <w:p w:rsidRPr="006E4AE6" w:rsidR="00002B0E" w:rsidP="00002B0E" w:rsidRDefault="00506449" w14:paraId="5F45B924" w14:textId="77777777">
            <w:pPr>
              <w:jc w:val="center"/>
              <w:rPr>
                <w:rFonts w:ascii="Georgia" w:hAnsi="Georgia"/>
              </w:rPr>
            </w:pPr>
            <w:r>
              <w:rPr>
                <w:rFonts w:ascii="Georgia" w:hAnsi="Georgia"/>
              </w:rPr>
              <w:t>6</w:t>
            </w:r>
          </w:p>
        </w:tc>
      </w:tr>
      <w:tr w:rsidRPr="006E4AE6" w:rsidR="00002B0E" w:rsidTr="4EBD344D" w14:paraId="4B6CECD5" w14:textId="77777777">
        <w:trPr>
          <w:trHeight w:val="532" w:hRule="exact"/>
        </w:trPr>
        <w:tc>
          <w:tcPr>
            <w:tcW w:w="2578" w:type="dxa"/>
            <w:vMerge/>
            <w:tcMar/>
            <w:vAlign w:val="center"/>
          </w:tcPr>
          <w:p w:rsidRPr="006E4AE6" w:rsidR="00002B0E" w:rsidP="00002B0E" w:rsidRDefault="00002B0E" w14:paraId="74A84C6B" w14:textId="77777777">
            <w:pPr>
              <w:jc w:val="center"/>
              <w:rPr>
                <w:rFonts w:ascii="Georgia" w:hAnsi="Georgia"/>
              </w:rPr>
            </w:pPr>
          </w:p>
        </w:tc>
        <w:tc>
          <w:tcPr>
            <w:tcW w:w="5427" w:type="dxa"/>
            <w:gridSpan w:val="3"/>
            <w:tcMar/>
          </w:tcPr>
          <w:p w:rsidRPr="00506449" w:rsidR="00002B0E" w:rsidP="00506449" w:rsidRDefault="00506449" w14:paraId="7788A452" w14:textId="77777777">
            <w:pPr>
              <w:rPr>
                <w:rFonts w:ascii="Times New Roman" w:hAnsi="Times New Roman" w:cs="Times New Roman"/>
              </w:rPr>
            </w:pPr>
            <w:r w:rsidRPr="00506449">
              <w:rPr>
                <w:rFonts w:ascii="Times New Roman" w:hAnsi="Times New Roman" w:cs="Times New Roman"/>
                <w:sz w:val="24"/>
                <w:szCs w:val="24"/>
              </w:rPr>
              <w:t>Placing teeth in difficult conditions</w:t>
            </w:r>
          </w:p>
        </w:tc>
        <w:tc>
          <w:tcPr>
            <w:tcW w:w="1080" w:type="dxa"/>
            <w:tcMar/>
          </w:tcPr>
          <w:p w:rsidRPr="006E4AE6" w:rsidR="00002B0E" w:rsidP="00002B0E" w:rsidRDefault="00506449" w14:paraId="5014DCF1" w14:textId="77777777">
            <w:pPr>
              <w:jc w:val="center"/>
              <w:rPr>
                <w:rFonts w:ascii="Georgia" w:hAnsi="Georgia"/>
              </w:rPr>
            </w:pPr>
            <w:r>
              <w:rPr>
                <w:rFonts w:ascii="Georgia" w:hAnsi="Georgia"/>
              </w:rPr>
              <w:t>7</w:t>
            </w:r>
          </w:p>
        </w:tc>
      </w:tr>
      <w:tr w:rsidRPr="006E4AE6" w:rsidR="00002B0E" w:rsidTr="4EBD344D" w14:paraId="69611078" w14:textId="77777777">
        <w:trPr>
          <w:trHeight w:val="1531" w:hRule="exact"/>
        </w:trPr>
        <w:tc>
          <w:tcPr>
            <w:tcW w:w="2578" w:type="dxa"/>
            <w:vMerge/>
            <w:tcMar/>
            <w:vAlign w:val="center"/>
          </w:tcPr>
          <w:p w:rsidRPr="006E4AE6" w:rsidR="00002B0E" w:rsidP="00002B0E" w:rsidRDefault="00002B0E" w14:paraId="2CC674B5" w14:textId="77777777">
            <w:pPr>
              <w:jc w:val="center"/>
              <w:rPr>
                <w:rFonts w:ascii="Georgia" w:hAnsi="Georgia"/>
              </w:rPr>
            </w:pPr>
          </w:p>
        </w:tc>
        <w:tc>
          <w:tcPr>
            <w:tcW w:w="5427" w:type="dxa"/>
            <w:gridSpan w:val="3"/>
            <w:tcMar/>
          </w:tcPr>
          <w:p w:rsidRPr="00506449" w:rsidR="00506449" w:rsidP="00506449" w:rsidRDefault="00506449" w14:paraId="5478089D" w14:textId="77777777">
            <w:pPr>
              <w:pStyle w:val="TableParagraph"/>
              <w:spacing w:line="276" w:lineRule="auto"/>
              <w:ind w:left="109"/>
              <w:rPr>
                <w:rFonts w:ascii="Times New Roman" w:hAnsi="Times New Roman" w:cs="Times New Roman"/>
                <w:sz w:val="24"/>
                <w:szCs w:val="24"/>
              </w:rPr>
            </w:pPr>
            <w:r w:rsidRPr="00506449">
              <w:rPr>
                <w:rFonts w:ascii="Times New Roman" w:hAnsi="Times New Roman" w:cs="Times New Roman"/>
                <w:sz w:val="24"/>
                <w:szCs w:val="24"/>
              </w:rPr>
              <w:t>Dental test</w:t>
            </w:r>
          </w:p>
          <w:p w:rsidRPr="00506449" w:rsidR="00506449" w:rsidP="00506449" w:rsidRDefault="00506449" w14:paraId="1BEF461B" w14:textId="77777777">
            <w:pPr>
              <w:pStyle w:val="TableParagraph"/>
              <w:spacing w:line="276" w:lineRule="auto"/>
              <w:ind w:left="109"/>
              <w:rPr>
                <w:rFonts w:ascii="Times New Roman" w:hAnsi="Times New Roman" w:cs="Times New Roman"/>
                <w:sz w:val="24"/>
                <w:szCs w:val="24"/>
              </w:rPr>
            </w:pPr>
            <w:r w:rsidRPr="00506449">
              <w:rPr>
                <w:rFonts w:ascii="Times New Roman" w:hAnsi="Times New Roman" w:cs="Times New Roman"/>
                <w:sz w:val="24"/>
                <w:szCs w:val="24"/>
              </w:rPr>
              <w:t>• Possible improvements during the maxillary teeth trial</w:t>
            </w:r>
          </w:p>
          <w:p w:rsidRPr="002D06DF" w:rsidR="00002B0E" w:rsidP="00506449" w:rsidRDefault="00506449" w14:paraId="45612FD5" w14:textId="77777777">
            <w:pPr>
              <w:rPr>
                <w:rFonts w:ascii="Arial" w:hAnsi="Arial" w:cs="Arial"/>
                <w:b/>
              </w:rPr>
            </w:pPr>
            <w:r w:rsidRPr="00506449">
              <w:rPr>
                <w:rFonts w:ascii="Times New Roman" w:hAnsi="Times New Roman" w:cs="Times New Roman"/>
                <w:sz w:val="24"/>
                <w:szCs w:val="24"/>
              </w:rPr>
              <w:t>Possible improvements during the trial of maxillary teeth</w:t>
            </w:r>
          </w:p>
        </w:tc>
        <w:tc>
          <w:tcPr>
            <w:tcW w:w="1080" w:type="dxa"/>
            <w:tcMar/>
          </w:tcPr>
          <w:p w:rsidRPr="006E4AE6" w:rsidR="00002B0E" w:rsidP="00002B0E" w:rsidRDefault="00506449" w14:paraId="3C74D6CB" w14:textId="77777777">
            <w:pPr>
              <w:jc w:val="center"/>
              <w:rPr>
                <w:rFonts w:ascii="Georgia" w:hAnsi="Georgia"/>
              </w:rPr>
            </w:pPr>
            <w:r>
              <w:rPr>
                <w:rFonts w:ascii="Georgia" w:hAnsi="Georgia"/>
              </w:rPr>
              <w:t>8</w:t>
            </w:r>
          </w:p>
        </w:tc>
      </w:tr>
      <w:tr w:rsidRPr="006E4AE6" w:rsidR="00002B0E" w:rsidTr="4EBD344D" w14:paraId="2E8EB13A" w14:textId="77777777">
        <w:trPr>
          <w:trHeight w:val="1441" w:hRule="exact"/>
        </w:trPr>
        <w:tc>
          <w:tcPr>
            <w:tcW w:w="2578" w:type="dxa"/>
            <w:vMerge/>
            <w:tcMar/>
            <w:vAlign w:val="center"/>
          </w:tcPr>
          <w:p w:rsidRPr="006E4AE6" w:rsidR="00002B0E" w:rsidP="00002B0E" w:rsidRDefault="00002B0E" w14:paraId="4BC1CCEB" w14:textId="77777777">
            <w:pPr>
              <w:jc w:val="center"/>
              <w:rPr>
                <w:rFonts w:ascii="Georgia" w:hAnsi="Georgia"/>
              </w:rPr>
            </w:pPr>
          </w:p>
        </w:tc>
        <w:tc>
          <w:tcPr>
            <w:tcW w:w="5427" w:type="dxa"/>
            <w:gridSpan w:val="3"/>
            <w:tcMar/>
          </w:tcPr>
          <w:p w:rsidRPr="00506449" w:rsidR="00506449" w:rsidP="00506449" w:rsidRDefault="00506449" w14:paraId="64DF40D7" w14:textId="77777777">
            <w:pPr>
              <w:pStyle w:val="TableParagraph"/>
              <w:spacing w:line="276" w:lineRule="auto"/>
              <w:rPr>
                <w:rFonts w:ascii="Times New Roman" w:hAnsi="Times New Roman" w:cs="Times New Roman"/>
                <w:sz w:val="24"/>
                <w:szCs w:val="24"/>
              </w:rPr>
            </w:pPr>
            <w:r w:rsidRPr="00506449">
              <w:rPr>
                <w:rFonts w:ascii="Times New Roman" w:hAnsi="Times New Roman" w:cs="Times New Roman"/>
                <w:sz w:val="24"/>
                <w:szCs w:val="24"/>
              </w:rPr>
              <w:t>Final processing of prostheses</w:t>
            </w:r>
          </w:p>
          <w:p w:rsidRPr="00506449" w:rsidR="00506449" w:rsidP="00506449" w:rsidRDefault="00506449" w14:paraId="63C76067" w14:textId="77777777">
            <w:pPr>
              <w:pStyle w:val="TableParagraph"/>
              <w:spacing w:line="276" w:lineRule="auto"/>
              <w:rPr>
                <w:rFonts w:ascii="Times New Roman" w:hAnsi="Times New Roman" w:cs="Times New Roman"/>
                <w:sz w:val="24"/>
                <w:szCs w:val="24"/>
              </w:rPr>
            </w:pPr>
            <w:r w:rsidRPr="00506449">
              <w:rPr>
                <w:rFonts w:ascii="Times New Roman" w:hAnsi="Times New Roman" w:cs="Times New Roman"/>
                <w:sz w:val="24"/>
                <w:szCs w:val="24"/>
              </w:rPr>
              <w:t>• Wax removal</w:t>
            </w:r>
          </w:p>
          <w:p w:rsidRPr="00506449" w:rsidR="00506449" w:rsidP="00506449" w:rsidRDefault="00506449" w14:paraId="72CA49A0" w14:textId="77777777">
            <w:pPr>
              <w:pStyle w:val="TableParagraph"/>
              <w:spacing w:line="276" w:lineRule="auto"/>
              <w:rPr>
                <w:rFonts w:ascii="Times New Roman" w:hAnsi="Times New Roman" w:cs="Times New Roman"/>
                <w:sz w:val="24"/>
                <w:szCs w:val="24"/>
              </w:rPr>
            </w:pPr>
            <w:r w:rsidRPr="00506449">
              <w:rPr>
                <w:rFonts w:ascii="Times New Roman" w:hAnsi="Times New Roman" w:cs="Times New Roman"/>
                <w:sz w:val="24"/>
                <w:szCs w:val="24"/>
              </w:rPr>
              <w:t>• Muffling - Dumping</w:t>
            </w:r>
          </w:p>
          <w:p w:rsidRPr="002D06DF" w:rsidR="00002B0E" w:rsidP="00506449" w:rsidRDefault="00506449" w14:paraId="557762C7" w14:textId="77777777">
            <w:pPr>
              <w:pStyle w:val="ListParagraph"/>
              <w:rPr>
                <w:rFonts w:ascii="Arial" w:hAnsi="Arial" w:cs="Arial"/>
              </w:rPr>
            </w:pPr>
            <w:r w:rsidRPr="00506449">
              <w:rPr>
                <w:rFonts w:ascii="Times New Roman" w:hAnsi="Times New Roman" w:cs="Times New Roman"/>
                <w:sz w:val="24"/>
                <w:szCs w:val="24"/>
              </w:rPr>
              <w:t>Physical stages of polymerization</w:t>
            </w:r>
          </w:p>
        </w:tc>
        <w:tc>
          <w:tcPr>
            <w:tcW w:w="1080" w:type="dxa"/>
            <w:tcMar/>
          </w:tcPr>
          <w:p w:rsidRPr="006E4AE6" w:rsidR="00002B0E" w:rsidP="00002B0E" w:rsidRDefault="00506449" w14:paraId="60155C9C" w14:textId="77777777">
            <w:pPr>
              <w:jc w:val="center"/>
              <w:rPr>
                <w:rFonts w:ascii="Georgia" w:hAnsi="Georgia"/>
              </w:rPr>
            </w:pPr>
            <w:r>
              <w:rPr>
                <w:rFonts w:ascii="Georgia" w:hAnsi="Georgia"/>
              </w:rPr>
              <w:t>9</w:t>
            </w:r>
          </w:p>
        </w:tc>
      </w:tr>
      <w:tr w:rsidRPr="006E4AE6" w:rsidR="00002B0E" w:rsidTr="4EBD344D" w14:paraId="45B21120" w14:textId="77777777">
        <w:trPr>
          <w:trHeight w:val="1171" w:hRule="exact"/>
        </w:trPr>
        <w:tc>
          <w:tcPr>
            <w:tcW w:w="2578" w:type="dxa"/>
            <w:vMerge/>
            <w:tcMar/>
            <w:vAlign w:val="center"/>
          </w:tcPr>
          <w:p w:rsidRPr="006E4AE6" w:rsidR="00002B0E" w:rsidP="00002B0E" w:rsidRDefault="00002B0E" w14:paraId="3331CEC5" w14:textId="77777777">
            <w:pPr>
              <w:jc w:val="center"/>
              <w:rPr>
                <w:rFonts w:ascii="Georgia" w:hAnsi="Georgia"/>
              </w:rPr>
            </w:pPr>
          </w:p>
        </w:tc>
        <w:tc>
          <w:tcPr>
            <w:tcW w:w="5427" w:type="dxa"/>
            <w:gridSpan w:val="3"/>
            <w:tcMar/>
          </w:tcPr>
          <w:p w:rsidRPr="00506449" w:rsidR="00506449" w:rsidP="00506449" w:rsidRDefault="00506449" w14:paraId="18D62719" w14:textId="77777777">
            <w:pPr>
              <w:pStyle w:val="TableParagraph"/>
              <w:spacing w:line="276" w:lineRule="auto"/>
              <w:rPr>
                <w:rFonts w:ascii="Times New Roman" w:hAnsi="Times New Roman" w:cs="Times New Roman"/>
                <w:sz w:val="24"/>
                <w:szCs w:val="24"/>
              </w:rPr>
            </w:pPr>
            <w:r w:rsidRPr="00506449">
              <w:rPr>
                <w:rFonts w:ascii="Times New Roman" w:hAnsi="Times New Roman" w:cs="Times New Roman"/>
                <w:sz w:val="24"/>
                <w:szCs w:val="24"/>
              </w:rPr>
              <w:t>Final finishing and polishing</w:t>
            </w:r>
          </w:p>
          <w:p w:rsidRPr="00506449" w:rsidR="00506449" w:rsidP="00506449" w:rsidRDefault="00506449" w14:paraId="6AA6A127" w14:textId="77777777">
            <w:pPr>
              <w:pStyle w:val="TableParagraph"/>
              <w:spacing w:line="276" w:lineRule="auto"/>
              <w:rPr>
                <w:rFonts w:ascii="Times New Roman" w:hAnsi="Times New Roman" w:cs="Times New Roman"/>
                <w:sz w:val="24"/>
                <w:szCs w:val="24"/>
              </w:rPr>
            </w:pPr>
            <w:r w:rsidRPr="00506449">
              <w:rPr>
                <w:rFonts w:ascii="Times New Roman" w:hAnsi="Times New Roman" w:cs="Times New Roman"/>
                <w:sz w:val="24"/>
                <w:szCs w:val="24"/>
              </w:rPr>
              <w:t>• Removal from the muffle</w:t>
            </w:r>
          </w:p>
          <w:p w:rsidRPr="00506449" w:rsidR="00002B0E" w:rsidP="00506449" w:rsidRDefault="00506449" w14:paraId="1581426B" w14:textId="77777777">
            <w:pPr>
              <w:pStyle w:val="Default"/>
              <w:rPr>
                <w:rFonts w:ascii="Arial" w:hAnsi="Arial" w:cs="Arial"/>
                <w:sz w:val="21"/>
                <w:szCs w:val="21"/>
              </w:rPr>
            </w:pPr>
            <w:r w:rsidRPr="00506449">
              <w:t>• Polishing</w:t>
            </w:r>
          </w:p>
        </w:tc>
        <w:tc>
          <w:tcPr>
            <w:tcW w:w="1080" w:type="dxa"/>
            <w:tcMar/>
          </w:tcPr>
          <w:p w:rsidRPr="006E4AE6" w:rsidR="00002B0E" w:rsidP="00002B0E" w:rsidRDefault="00506449" w14:paraId="1ADDAFE8" w14:textId="77777777">
            <w:pPr>
              <w:jc w:val="center"/>
              <w:rPr>
                <w:rFonts w:ascii="Georgia" w:hAnsi="Georgia"/>
              </w:rPr>
            </w:pPr>
            <w:r>
              <w:rPr>
                <w:rFonts w:ascii="Georgia" w:hAnsi="Georgia"/>
              </w:rPr>
              <w:t>10</w:t>
            </w:r>
          </w:p>
        </w:tc>
      </w:tr>
      <w:tr w:rsidRPr="006E4AE6" w:rsidR="00002B0E" w:rsidTr="4EBD344D" w14:paraId="1DE7EC36" w14:textId="77777777">
        <w:trPr>
          <w:trHeight w:val="1036" w:hRule="exact"/>
        </w:trPr>
        <w:tc>
          <w:tcPr>
            <w:tcW w:w="2578" w:type="dxa"/>
            <w:vMerge/>
            <w:tcMar/>
            <w:vAlign w:val="center"/>
          </w:tcPr>
          <w:p w:rsidRPr="006E4AE6" w:rsidR="00002B0E" w:rsidP="00002B0E" w:rsidRDefault="00002B0E" w14:paraId="5B47DB28" w14:textId="77777777">
            <w:pPr>
              <w:jc w:val="center"/>
              <w:rPr>
                <w:rFonts w:ascii="Georgia" w:hAnsi="Georgia"/>
              </w:rPr>
            </w:pPr>
          </w:p>
        </w:tc>
        <w:tc>
          <w:tcPr>
            <w:tcW w:w="5427" w:type="dxa"/>
            <w:gridSpan w:val="3"/>
            <w:tcMar/>
          </w:tcPr>
          <w:p w:rsidRPr="00506449" w:rsidR="00506449" w:rsidP="00506449" w:rsidRDefault="00506449" w14:paraId="6EAF61E6" w14:textId="77777777">
            <w:pPr>
              <w:pStyle w:val="TableParagraph"/>
              <w:spacing w:line="276" w:lineRule="auto"/>
              <w:ind w:left="109"/>
              <w:rPr>
                <w:rFonts w:ascii="Times New Roman" w:hAnsi="Times New Roman" w:cs="Times New Roman"/>
                <w:sz w:val="24"/>
                <w:szCs w:val="24"/>
              </w:rPr>
            </w:pPr>
            <w:r w:rsidRPr="00506449">
              <w:rPr>
                <w:rFonts w:ascii="Times New Roman" w:hAnsi="Times New Roman" w:cs="Times New Roman"/>
                <w:sz w:val="24"/>
                <w:szCs w:val="24"/>
              </w:rPr>
              <w:t>Repair of complete dentures</w:t>
            </w:r>
          </w:p>
          <w:p w:rsidRPr="00506449" w:rsidR="00506449" w:rsidP="00506449" w:rsidRDefault="00506449" w14:paraId="594BA2A0" w14:textId="77777777">
            <w:pPr>
              <w:pStyle w:val="TableParagraph"/>
              <w:spacing w:line="276" w:lineRule="auto"/>
              <w:ind w:left="109"/>
              <w:rPr>
                <w:rFonts w:ascii="Times New Roman" w:hAnsi="Times New Roman" w:cs="Times New Roman"/>
                <w:sz w:val="24"/>
                <w:szCs w:val="24"/>
              </w:rPr>
            </w:pPr>
            <w:r w:rsidRPr="00506449">
              <w:rPr>
                <w:rFonts w:ascii="Times New Roman" w:hAnsi="Times New Roman" w:cs="Times New Roman"/>
                <w:sz w:val="24"/>
                <w:szCs w:val="24"/>
              </w:rPr>
              <w:t>• Repair of complete maxillary dentures</w:t>
            </w:r>
          </w:p>
          <w:p w:rsidRPr="00506449" w:rsidR="00002B0E" w:rsidP="00506449" w:rsidRDefault="00506449" w14:paraId="45AAA785" w14:textId="77777777">
            <w:pPr>
              <w:pStyle w:val="Default"/>
              <w:rPr>
                <w:rFonts w:ascii="Arial" w:hAnsi="Arial" w:cs="Arial"/>
                <w:sz w:val="21"/>
                <w:szCs w:val="21"/>
              </w:rPr>
            </w:pPr>
            <w:r w:rsidRPr="00506449">
              <w:t xml:space="preserve">  • Repair of complete mandibular dentures</w:t>
            </w:r>
          </w:p>
        </w:tc>
        <w:tc>
          <w:tcPr>
            <w:tcW w:w="1080" w:type="dxa"/>
            <w:tcMar/>
          </w:tcPr>
          <w:p w:rsidRPr="006E4AE6" w:rsidR="00002B0E" w:rsidP="00002B0E" w:rsidRDefault="00506449" w14:paraId="3EE97986" w14:textId="77777777">
            <w:pPr>
              <w:jc w:val="center"/>
              <w:rPr>
                <w:rFonts w:ascii="Georgia" w:hAnsi="Georgia"/>
              </w:rPr>
            </w:pPr>
            <w:r>
              <w:rPr>
                <w:rFonts w:ascii="Georgia" w:hAnsi="Georgia"/>
              </w:rPr>
              <w:t>11</w:t>
            </w:r>
          </w:p>
        </w:tc>
      </w:tr>
      <w:tr w:rsidRPr="006E4AE6" w:rsidR="00002B0E" w:rsidTr="4EBD344D" w14:paraId="03312816" w14:textId="77777777">
        <w:trPr>
          <w:trHeight w:val="541" w:hRule="exact"/>
        </w:trPr>
        <w:tc>
          <w:tcPr>
            <w:tcW w:w="2578" w:type="dxa"/>
            <w:vMerge/>
            <w:tcMar/>
            <w:vAlign w:val="center"/>
          </w:tcPr>
          <w:p w:rsidRPr="006E4AE6" w:rsidR="00002B0E" w:rsidP="00002B0E" w:rsidRDefault="00002B0E" w14:paraId="655DA7FC" w14:textId="77777777">
            <w:pPr>
              <w:jc w:val="center"/>
              <w:rPr>
                <w:rFonts w:ascii="Georgia" w:hAnsi="Georgia"/>
              </w:rPr>
            </w:pPr>
          </w:p>
        </w:tc>
        <w:tc>
          <w:tcPr>
            <w:tcW w:w="5427" w:type="dxa"/>
            <w:gridSpan w:val="3"/>
            <w:tcMar/>
          </w:tcPr>
          <w:p w:rsidRPr="001D145E" w:rsidR="00002B0E" w:rsidP="001D145E" w:rsidRDefault="001D145E" w14:paraId="55025C9E" w14:textId="77777777">
            <w:pPr>
              <w:rPr>
                <w:rFonts w:ascii="Times New Roman" w:hAnsi="Times New Roman" w:cs="Times New Roman"/>
              </w:rPr>
            </w:pPr>
            <w:r w:rsidRPr="001D145E">
              <w:rPr>
                <w:rFonts w:ascii="Times New Roman" w:hAnsi="Times New Roman" w:cs="Times New Roman"/>
                <w:sz w:val="24"/>
                <w:szCs w:val="24"/>
              </w:rPr>
              <w:t>Rebasing of complete dentures</w:t>
            </w:r>
          </w:p>
        </w:tc>
        <w:tc>
          <w:tcPr>
            <w:tcW w:w="1080" w:type="dxa"/>
            <w:tcMar/>
          </w:tcPr>
          <w:p w:rsidRPr="006E4AE6" w:rsidR="00002B0E" w:rsidP="00002B0E" w:rsidRDefault="00506449" w14:paraId="56A7ECB8" w14:textId="77777777">
            <w:pPr>
              <w:jc w:val="center"/>
              <w:rPr>
                <w:rFonts w:ascii="Georgia" w:hAnsi="Georgia"/>
              </w:rPr>
            </w:pPr>
            <w:r>
              <w:rPr>
                <w:rFonts w:ascii="Georgia" w:hAnsi="Georgia"/>
              </w:rPr>
              <w:t>12</w:t>
            </w:r>
          </w:p>
        </w:tc>
      </w:tr>
      <w:tr w:rsidRPr="006E4AE6" w:rsidR="00002B0E" w:rsidTr="4EBD344D" w14:paraId="0DC0A81D" w14:textId="77777777">
        <w:trPr>
          <w:trHeight w:val="1081" w:hRule="exact"/>
        </w:trPr>
        <w:tc>
          <w:tcPr>
            <w:tcW w:w="2578" w:type="dxa"/>
            <w:vMerge/>
            <w:tcMar/>
            <w:vAlign w:val="center"/>
          </w:tcPr>
          <w:p w:rsidRPr="006E4AE6" w:rsidR="00002B0E" w:rsidP="00002B0E" w:rsidRDefault="00002B0E" w14:paraId="0FDB9449" w14:textId="77777777">
            <w:pPr>
              <w:jc w:val="center"/>
              <w:rPr>
                <w:rFonts w:ascii="Georgia" w:hAnsi="Georgia"/>
              </w:rPr>
            </w:pPr>
          </w:p>
        </w:tc>
        <w:tc>
          <w:tcPr>
            <w:tcW w:w="5427" w:type="dxa"/>
            <w:gridSpan w:val="3"/>
            <w:tcMar/>
          </w:tcPr>
          <w:p w:rsidRPr="001D145E" w:rsidR="001D145E" w:rsidP="001D145E" w:rsidRDefault="001D145E" w14:paraId="75D46226" w14:textId="77777777">
            <w:pPr>
              <w:spacing w:line="276" w:lineRule="auto"/>
              <w:rPr>
                <w:rFonts w:ascii="Times New Roman" w:hAnsi="Times New Roman" w:cs="Times New Roman"/>
                <w:sz w:val="24"/>
                <w:szCs w:val="24"/>
              </w:rPr>
            </w:pPr>
            <w:r w:rsidRPr="001D145E">
              <w:rPr>
                <w:rFonts w:ascii="Times New Roman" w:hAnsi="Times New Roman" w:cs="Times New Roman"/>
                <w:sz w:val="24"/>
                <w:szCs w:val="24"/>
              </w:rPr>
              <w:t>Single complete dentures</w:t>
            </w:r>
          </w:p>
          <w:p w:rsidRPr="001D145E" w:rsidR="001D145E" w:rsidP="001D145E" w:rsidRDefault="001D145E" w14:paraId="6FC65465" w14:textId="77777777">
            <w:pPr>
              <w:spacing w:line="276" w:lineRule="auto"/>
              <w:rPr>
                <w:rFonts w:ascii="Times New Roman" w:hAnsi="Times New Roman" w:cs="Times New Roman"/>
                <w:sz w:val="24"/>
                <w:szCs w:val="24"/>
              </w:rPr>
            </w:pPr>
            <w:r w:rsidRPr="001D145E">
              <w:rPr>
                <w:rFonts w:ascii="Times New Roman" w:hAnsi="Times New Roman" w:cs="Times New Roman"/>
                <w:sz w:val="24"/>
                <w:szCs w:val="24"/>
              </w:rPr>
              <w:t>• Indications and contraindications</w:t>
            </w:r>
          </w:p>
          <w:p w:rsidRPr="001D145E" w:rsidR="00002B0E" w:rsidP="001D145E" w:rsidRDefault="001D145E" w14:paraId="26A0ABFE" w14:textId="77777777">
            <w:pPr>
              <w:adjustRightInd w:val="0"/>
              <w:rPr>
                <w:rFonts w:ascii="Arial" w:hAnsi="Arial" w:cs="Arial"/>
              </w:rPr>
            </w:pPr>
            <w:r w:rsidRPr="001D145E">
              <w:rPr>
                <w:rFonts w:ascii="Times New Roman" w:hAnsi="Times New Roman" w:cs="Times New Roman"/>
                <w:sz w:val="24"/>
                <w:szCs w:val="24"/>
              </w:rPr>
              <w:t>• Finishing techniques</w:t>
            </w:r>
          </w:p>
        </w:tc>
        <w:tc>
          <w:tcPr>
            <w:tcW w:w="1080" w:type="dxa"/>
            <w:tcMar/>
          </w:tcPr>
          <w:p w:rsidRPr="006E4AE6" w:rsidR="00002B0E" w:rsidP="00002B0E" w:rsidRDefault="001D145E" w14:paraId="7CF2E824" w14:textId="77777777">
            <w:pPr>
              <w:jc w:val="center"/>
              <w:rPr>
                <w:rFonts w:ascii="Georgia" w:hAnsi="Georgia"/>
              </w:rPr>
            </w:pPr>
            <w:r>
              <w:rPr>
                <w:rFonts w:ascii="Georgia" w:hAnsi="Georgia"/>
              </w:rPr>
              <w:t>13</w:t>
            </w:r>
          </w:p>
        </w:tc>
      </w:tr>
      <w:tr w:rsidRPr="006E4AE6" w:rsidR="00002B0E" w:rsidTr="4EBD344D" w14:paraId="42A95FA0" w14:textId="77777777">
        <w:trPr>
          <w:trHeight w:val="1972" w:hRule="exact"/>
        </w:trPr>
        <w:tc>
          <w:tcPr>
            <w:tcW w:w="2578" w:type="dxa"/>
            <w:vMerge/>
            <w:tcMar/>
            <w:vAlign w:val="center"/>
          </w:tcPr>
          <w:p w:rsidRPr="006E4AE6" w:rsidR="00002B0E" w:rsidP="00002B0E" w:rsidRDefault="00002B0E" w14:paraId="32FE1DE7" w14:textId="77777777">
            <w:pPr>
              <w:jc w:val="center"/>
              <w:rPr>
                <w:rFonts w:ascii="Georgia" w:hAnsi="Georgia"/>
              </w:rPr>
            </w:pPr>
          </w:p>
        </w:tc>
        <w:tc>
          <w:tcPr>
            <w:tcW w:w="5427" w:type="dxa"/>
            <w:gridSpan w:val="3"/>
            <w:tcMar/>
          </w:tcPr>
          <w:p w:rsidRPr="001D145E" w:rsidR="001D145E" w:rsidP="001D145E" w:rsidRDefault="001D145E" w14:paraId="59CDF7B0" w14:textId="77777777">
            <w:pPr>
              <w:spacing w:line="276" w:lineRule="auto"/>
              <w:rPr>
                <w:rFonts w:ascii="Times New Roman" w:hAnsi="Times New Roman" w:cs="Times New Roman"/>
                <w:sz w:val="24"/>
                <w:szCs w:val="24"/>
              </w:rPr>
            </w:pPr>
            <w:r>
              <w:rPr>
                <w:rFonts w:ascii="Times New Roman" w:hAnsi="Times New Roman" w:cs="Times New Roman"/>
                <w:sz w:val="24"/>
                <w:szCs w:val="24"/>
              </w:rPr>
              <w:t>Immediate-immediate prosthese</w:t>
            </w:r>
            <w:r w:rsidRPr="001D145E">
              <w:rPr>
                <w:rFonts w:ascii="Times New Roman" w:hAnsi="Times New Roman" w:cs="Times New Roman"/>
                <w:sz w:val="24"/>
                <w:szCs w:val="24"/>
              </w:rPr>
              <w:t>s</w:t>
            </w:r>
          </w:p>
          <w:p w:rsidRPr="001D145E" w:rsidR="001D145E" w:rsidP="001D145E" w:rsidRDefault="001D145E" w14:paraId="4DA413CC" w14:textId="77777777">
            <w:pPr>
              <w:spacing w:line="276" w:lineRule="auto"/>
              <w:rPr>
                <w:rFonts w:ascii="Times New Roman" w:hAnsi="Times New Roman" w:cs="Times New Roman"/>
                <w:sz w:val="24"/>
                <w:szCs w:val="24"/>
              </w:rPr>
            </w:pPr>
            <w:r>
              <w:rPr>
                <w:rFonts w:ascii="Times New Roman" w:hAnsi="Times New Roman" w:cs="Times New Roman"/>
                <w:sz w:val="24"/>
                <w:szCs w:val="24"/>
              </w:rPr>
              <w:t>• Types of immediate prosthese</w:t>
            </w:r>
            <w:r w:rsidRPr="001D145E">
              <w:rPr>
                <w:rFonts w:ascii="Times New Roman" w:hAnsi="Times New Roman" w:cs="Times New Roman"/>
                <w:sz w:val="24"/>
                <w:szCs w:val="24"/>
              </w:rPr>
              <w:t>s</w:t>
            </w:r>
          </w:p>
          <w:p w:rsidRPr="001D145E" w:rsidR="001D145E" w:rsidP="001D145E" w:rsidRDefault="001D145E" w14:paraId="2A98526D" w14:textId="77777777">
            <w:pPr>
              <w:spacing w:line="276" w:lineRule="auto"/>
              <w:rPr>
                <w:rFonts w:ascii="Times New Roman" w:hAnsi="Times New Roman" w:cs="Times New Roman"/>
                <w:sz w:val="24"/>
                <w:szCs w:val="24"/>
              </w:rPr>
            </w:pPr>
            <w:r w:rsidRPr="001D145E">
              <w:rPr>
                <w:rFonts w:ascii="Times New Roman" w:hAnsi="Times New Roman" w:cs="Times New Roman"/>
                <w:sz w:val="24"/>
                <w:szCs w:val="24"/>
              </w:rPr>
              <w:t>• Procedures</w:t>
            </w:r>
          </w:p>
          <w:p w:rsidRPr="001D145E" w:rsidR="001D145E" w:rsidP="001D145E" w:rsidRDefault="001D145E" w14:paraId="309EE6DB" w14:textId="77777777">
            <w:pPr>
              <w:spacing w:line="276" w:lineRule="auto"/>
              <w:rPr>
                <w:rFonts w:ascii="Times New Roman" w:hAnsi="Times New Roman" w:cs="Times New Roman"/>
                <w:sz w:val="24"/>
                <w:szCs w:val="24"/>
              </w:rPr>
            </w:pPr>
            <w:r w:rsidRPr="001D145E">
              <w:rPr>
                <w:rFonts w:ascii="Times New Roman" w:hAnsi="Times New Roman" w:cs="Times New Roman"/>
                <w:sz w:val="24"/>
                <w:szCs w:val="24"/>
              </w:rPr>
              <w:t>Covering prostheses</w:t>
            </w:r>
          </w:p>
          <w:p w:rsidRPr="001D145E" w:rsidR="001D145E" w:rsidP="001D145E" w:rsidRDefault="001D145E" w14:paraId="5B0B2F6E" w14:textId="77777777">
            <w:pPr>
              <w:spacing w:line="276" w:lineRule="auto"/>
              <w:rPr>
                <w:rFonts w:ascii="Times New Roman" w:hAnsi="Times New Roman" w:cs="Times New Roman"/>
                <w:sz w:val="24"/>
                <w:szCs w:val="24"/>
              </w:rPr>
            </w:pPr>
            <w:r w:rsidRPr="001D145E">
              <w:rPr>
                <w:rFonts w:ascii="Times New Roman" w:hAnsi="Times New Roman" w:cs="Times New Roman"/>
                <w:sz w:val="24"/>
                <w:szCs w:val="24"/>
              </w:rPr>
              <w:t>• Termination procedures</w:t>
            </w:r>
          </w:p>
          <w:p w:rsidRPr="001D145E" w:rsidR="00002B0E" w:rsidP="001D145E" w:rsidRDefault="001D145E" w14:paraId="572780ED" w14:textId="77777777">
            <w:pPr>
              <w:rPr>
                <w:rFonts w:ascii="Times New Roman" w:hAnsi="Times New Roman" w:eastAsia="Times New Roman" w:cs="Times New Roman"/>
              </w:rPr>
            </w:pPr>
            <w:r>
              <w:rPr>
                <w:rFonts w:ascii="Times New Roman" w:hAnsi="Times New Roman" w:cs="Times New Roman"/>
                <w:sz w:val="24"/>
                <w:szCs w:val="24"/>
              </w:rPr>
              <w:t>• Covering prosthese</w:t>
            </w:r>
            <w:r w:rsidRPr="001D145E">
              <w:rPr>
                <w:rFonts w:ascii="Times New Roman" w:hAnsi="Times New Roman" w:cs="Times New Roman"/>
                <w:sz w:val="24"/>
                <w:szCs w:val="24"/>
              </w:rPr>
              <w:t>s on implants</w:t>
            </w:r>
          </w:p>
        </w:tc>
        <w:tc>
          <w:tcPr>
            <w:tcW w:w="1080" w:type="dxa"/>
            <w:tcMar/>
          </w:tcPr>
          <w:p w:rsidRPr="006E4AE6" w:rsidR="00002B0E" w:rsidP="00002B0E" w:rsidRDefault="001D145E" w14:paraId="2189E881" w14:textId="77777777">
            <w:pPr>
              <w:jc w:val="center"/>
              <w:rPr>
                <w:rFonts w:ascii="Georgia" w:hAnsi="Georgia"/>
              </w:rPr>
            </w:pPr>
            <w:r>
              <w:rPr>
                <w:rFonts w:ascii="Georgia" w:hAnsi="Georgia"/>
              </w:rPr>
              <w:t>14</w:t>
            </w:r>
          </w:p>
        </w:tc>
      </w:tr>
      <w:tr w:rsidRPr="006E4AE6" w:rsidR="00002B0E" w:rsidTr="4EBD344D" w14:paraId="527065DF" w14:textId="77777777">
        <w:trPr>
          <w:trHeight w:val="550" w:hRule="exact"/>
        </w:trPr>
        <w:tc>
          <w:tcPr>
            <w:tcW w:w="2578" w:type="dxa"/>
            <w:vMerge/>
            <w:tcMar/>
            <w:vAlign w:val="center"/>
          </w:tcPr>
          <w:p w:rsidRPr="006E4AE6" w:rsidR="00002B0E" w:rsidP="00002B0E" w:rsidRDefault="00002B0E" w14:paraId="76C650E4" w14:textId="77777777">
            <w:pPr>
              <w:jc w:val="center"/>
              <w:rPr>
                <w:rFonts w:ascii="Georgia" w:hAnsi="Georgia"/>
              </w:rPr>
            </w:pPr>
          </w:p>
        </w:tc>
        <w:tc>
          <w:tcPr>
            <w:tcW w:w="5427" w:type="dxa"/>
            <w:gridSpan w:val="3"/>
            <w:tcMar/>
          </w:tcPr>
          <w:p w:rsidRPr="002D06DF" w:rsidR="00002B0E" w:rsidP="00002B0E" w:rsidRDefault="001D145E" w14:paraId="311A3DE1" w14:textId="77777777">
            <w:pPr>
              <w:adjustRightInd w:val="0"/>
              <w:rPr>
                <w:rFonts w:ascii="Arial" w:hAnsi="Arial" w:cs="Arial"/>
              </w:rPr>
            </w:pPr>
            <w:r>
              <w:rPr>
                <w:rFonts w:ascii="Arial" w:hAnsi="Arial" w:cs="Arial"/>
              </w:rPr>
              <w:t>Final exam - Consultations</w:t>
            </w:r>
          </w:p>
        </w:tc>
        <w:tc>
          <w:tcPr>
            <w:tcW w:w="1080" w:type="dxa"/>
            <w:tcMar/>
          </w:tcPr>
          <w:p w:rsidRPr="006E4AE6" w:rsidR="00002B0E" w:rsidP="00002B0E" w:rsidRDefault="001D145E" w14:paraId="56C4AEBD" w14:textId="77777777">
            <w:pPr>
              <w:jc w:val="center"/>
              <w:rPr>
                <w:rFonts w:ascii="Georgia" w:hAnsi="Georgia"/>
              </w:rPr>
            </w:pPr>
            <w:r>
              <w:rPr>
                <w:rFonts w:ascii="Georgia" w:hAnsi="Georgia"/>
              </w:rPr>
              <w:t>15</w:t>
            </w:r>
          </w:p>
        </w:tc>
      </w:tr>
      <w:tr w:rsidRPr="006E4AE6" w:rsidR="00002B0E" w:rsidTr="4EBD344D" w14:paraId="5FFC14CD" w14:textId="77777777">
        <w:trPr>
          <w:trHeight w:val="82" w:hRule="exact"/>
        </w:trPr>
        <w:tc>
          <w:tcPr>
            <w:tcW w:w="2578" w:type="dxa"/>
            <w:vMerge w:val="restart"/>
            <w:shd w:val="clear" w:color="auto" w:fill="DEEAF6" w:themeFill="accent5" w:themeFillTint="33"/>
            <w:tcMar/>
            <w:vAlign w:val="center"/>
          </w:tcPr>
          <w:p w:rsidRPr="004A5F99" w:rsidR="00002B0E" w:rsidP="00002B0E" w:rsidRDefault="003C2656" w14:paraId="3D00F45A" w14:textId="77777777">
            <w:pPr>
              <w:jc w:val="center"/>
              <w:rPr>
                <w:rFonts w:ascii="Georgia" w:hAnsi="Georgia"/>
                <w:b/>
                <w:sz w:val="24"/>
                <w:szCs w:val="24"/>
              </w:rPr>
            </w:pPr>
            <w:r w:rsidRPr="004A5F99">
              <w:rPr>
                <w:rFonts w:ascii="Georgia" w:hAnsi="Georgia"/>
                <w:b/>
                <w:sz w:val="24"/>
                <w:szCs w:val="24"/>
              </w:rPr>
              <w:t>Teaching/Learning Methods</w:t>
            </w:r>
          </w:p>
        </w:tc>
        <w:tc>
          <w:tcPr>
            <w:tcW w:w="5427" w:type="dxa"/>
            <w:gridSpan w:val="3"/>
            <w:shd w:val="clear" w:color="auto" w:fill="F2F2F2" w:themeFill="background1" w:themeFillShade="F2"/>
            <w:tcMar/>
          </w:tcPr>
          <w:p w:rsidRPr="0024695F" w:rsidR="00002B0E" w:rsidP="00002B0E" w:rsidRDefault="00002B0E" w14:paraId="68AB0074" w14:textId="77777777">
            <w:pPr>
              <w:rPr>
                <w:rFonts w:ascii="Georgia" w:hAnsi="Georgia"/>
                <w:b/>
              </w:rPr>
            </w:pPr>
          </w:p>
        </w:tc>
        <w:tc>
          <w:tcPr>
            <w:tcW w:w="1080" w:type="dxa"/>
            <w:shd w:val="clear" w:color="auto" w:fill="F2F2F2" w:themeFill="background1" w:themeFillShade="F2"/>
            <w:tcMar/>
          </w:tcPr>
          <w:p w:rsidRPr="00FC7BF1" w:rsidR="00002B0E" w:rsidP="00002B0E" w:rsidRDefault="004A5F99" w14:paraId="033D413B" w14:textId="77777777">
            <w:pPr>
              <w:jc w:val="center"/>
              <w:rPr>
                <w:rFonts w:ascii="Georgia" w:hAnsi="Georgia"/>
                <w:b/>
              </w:rPr>
            </w:pPr>
            <w:r>
              <w:rPr>
                <w:rFonts w:ascii="Georgia" w:hAnsi="Georgia"/>
                <w:b/>
              </w:rPr>
              <w:t xml:space="preserve"> </w:t>
            </w:r>
          </w:p>
        </w:tc>
      </w:tr>
      <w:tr w:rsidRPr="006E4AE6" w:rsidR="00002B0E" w:rsidTr="4EBD344D" w14:paraId="07189C1C" w14:textId="77777777">
        <w:trPr>
          <w:trHeight w:val="3266"/>
        </w:trPr>
        <w:tc>
          <w:tcPr>
            <w:tcW w:w="2578" w:type="dxa"/>
            <w:vMerge/>
            <w:tcMar/>
            <w:vAlign w:val="center"/>
          </w:tcPr>
          <w:p w:rsidRPr="00FC7BF1" w:rsidR="00002B0E" w:rsidP="00002B0E" w:rsidRDefault="00002B0E" w14:paraId="64B6E84B" w14:textId="77777777">
            <w:pPr>
              <w:rPr>
                <w:rFonts w:ascii="Georgia" w:hAnsi="Georgia"/>
                <w:b/>
              </w:rPr>
            </w:pPr>
          </w:p>
        </w:tc>
        <w:tc>
          <w:tcPr>
            <w:tcW w:w="5427" w:type="dxa"/>
            <w:gridSpan w:val="3"/>
            <w:tcMar/>
          </w:tcPr>
          <w:p w:rsidR="004A5F99" w:rsidP="004A5F99" w:rsidRDefault="004A5F99" w14:paraId="57FA84B3"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Learning activity</w:t>
            </w:r>
          </w:p>
          <w:p w:rsidR="004A5F99" w:rsidP="004A5F99" w:rsidRDefault="004A5F99" w14:paraId="40C19FBE"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These methods are designed to foster a deep understanding of the principles of mobile prosthetics, develop practical skills, encourage critical thinking, and uphold professional and ethical standards.</w:t>
            </w:r>
          </w:p>
          <w:p w:rsidR="004A5F99" w:rsidP="004A5F99" w:rsidRDefault="004A5F99" w14:paraId="5F1A1842"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4A5F99">
              <w:rPr>
                <w:rFonts w:ascii="Times New Roman" w:hAnsi="Times New Roman" w:cs="Times New Roman"/>
                <w:b/>
                <w:bCs/>
                <w:sz w:val="24"/>
                <w:szCs w:val="24"/>
              </w:rPr>
              <w:t>Lecture: 15%</w:t>
            </w:r>
          </w:p>
          <w:p w:rsidR="004A5F99" w:rsidP="004A5F99" w:rsidRDefault="004A5F99" w14:paraId="07218CD3"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 Purpose: To provide basic knowledge and theoretical concepts.</w:t>
            </w:r>
          </w:p>
          <w:p w:rsidR="004A5F99" w:rsidP="004A5F99" w:rsidRDefault="004A5F99" w14:paraId="2D241CE5"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 Implementation: Regular weekly lectures covering comprehensive course content.</w:t>
            </w:r>
          </w:p>
          <w:p w:rsidRPr="004A5F99" w:rsidR="004A5F99" w:rsidP="004A5F99" w:rsidRDefault="004A5F99" w14:paraId="5D755767" w14:textId="77777777">
            <w:pPr>
              <w:spacing w:after="160" w:line="256" w:lineRule="auto"/>
              <w:rPr>
                <w:rFonts w:ascii="Times New Roman" w:hAnsi="Times New Roman" w:cs="Times New Roman"/>
                <w:b/>
                <w:bCs/>
                <w:sz w:val="24"/>
                <w:szCs w:val="24"/>
              </w:rPr>
            </w:pPr>
            <w:r w:rsidRPr="004A5F99">
              <w:rPr>
                <w:rFonts w:ascii="Times New Roman" w:hAnsi="Times New Roman" w:cs="Times New Roman"/>
                <w:b/>
                <w:bCs/>
                <w:sz w:val="24"/>
                <w:szCs w:val="24"/>
              </w:rPr>
              <w:t>• Practical laboratory sessions: 30%</w:t>
            </w:r>
          </w:p>
          <w:p w:rsidR="004A5F99" w:rsidP="004A5F99" w:rsidRDefault="004A5F99" w14:paraId="79A6FEEE"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 Purpose: To develop practical skills in the fabrication and evaluation of prostheses.</w:t>
            </w:r>
          </w:p>
          <w:p w:rsidR="004A5F99" w:rsidP="004A5F99" w:rsidRDefault="004A5F99" w14:paraId="168EDB9C"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 Application: Laboratory work after lectures to put theoretical knowledge into practice.</w:t>
            </w:r>
          </w:p>
          <w:p w:rsidR="004A5F99" w:rsidP="004A5F99" w:rsidRDefault="004A5F99" w14:paraId="018BBFED"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4A5F99">
              <w:rPr>
                <w:rFonts w:ascii="Times New Roman" w:hAnsi="Times New Roman" w:cs="Times New Roman"/>
                <w:b/>
                <w:bCs/>
                <w:sz w:val="24"/>
                <w:szCs w:val="24"/>
              </w:rPr>
              <w:t>Seminars and group discussions: 20%</w:t>
            </w:r>
          </w:p>
          <w:p w:rsidR="004A5F99" w:rsidP="004A5F99" w:rsidRDefault="004A5F99" w14:paraId="694E88D0"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 Purpose: To increase understanding through discussion and collaborative learning.</w:t>
            </w:r>
          </w:p>
          <w:p w:rsidR="004A5F99" w:rsidP="004A5F99" w:rsidRDefault="004A5F99" w14:paraId="04E389BB"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 Implementation: Scheduled sessions to discuss case studies, research findings and current trends.</w:t>
            </w:r>
          </w:p>
          <w:p w:rsidRPr="004A5F99" w:rsidR="004A5F99" w:rsidP="004A5F99" w:rsidRDefault="004A5F99" w14:paraId="282774AC" w14:textId="77777777">
            <w:pPr>
              <w:spacing w:after="160" w:line="256" w:lineRule="auto"/>
              <w:rPr>
                <w:rFonts w:ascii="Times New Roman" w:hAnsi="Times New Roman" w:cs="Times New Roman"/>
                <w:b/>
                <w:bCs/>
                <w:sz w:val="24"/>
                <w:szCs w:val="24"/>
              </w:rPr>
            </w:pPr>
            <w:r w:rsidRPr="004A5F99">
              <w:rPr>
                <w:rFonts w:ascii="Times New Roman" w:hAnsi="Times New Roman" w:cs="Times New Roman"/>
                <w:b/>
                <w:bCs/>
                <w:sz w:val="24"/>
                <w:szCs w:val="24"/>
              </w:rPr>
              <w:t>• Invited lectures and seminars: 10%</w:t>
            </w:r>
          </w:p>
          <w:p w:rsidR="004A5F99" w:rsidP="004A5F99" w:rsidRDefault="004A5F99" w14:paraId="0CB3A4A2"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 Purpose: To provide exposure to external expertise and new developments.</w:t>
            </w:r>
          </w:p>
          <w:p w:rsidR="004A5F99" w:rsidP="004A5F99" w:rsidRDefault="004A5F99" w14:paraId="62BF8C87"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 Implementation: Occasional guest lectures and seminars throughout the course.</w:t>
            </w:r>
          </w:p>
          <w:p w:rsidRPr="004A5F99" w:rsidR="004A5F99" w:rsidP="004A5F99" w:rsidRDefault="004A5F99" w14:paraId="697F014A" w14:textId="77777777">
            <w:pPr>
              <w:spacing w:after="160" w:line="256" w:lineRule="auto"/>
              <w:rPr>
                <w:rFonts w:ascii="Times New Roman" w:hAnsi="Times New Roman" w:cs="Times New Roman"/>
                <w:b/>
                <w:bCs/>
                <w:sz w:val="24"/>
                <w:szCs w:val="24"/>
              </w:rPr>
            </w:pPr>
            <w:r w:rsidRPr="004A5F99">
              <w:rPr>
                <w:rFonts w:ascii="Times New Roman" w:hAnsi="Times New Roman" w:cs="Times New Roman"/>
                <w:b/>
                <w:bCs/>
                <w:sz w:val="24"/>
                <w:szCs w:val="24"/>
              </w:rPr>
              <w:t>• E-learning resources: 25%</w:t>
            </w:r>
          </w:p>
          <w:p w:rsidR="004A5F99" w:rsidP="004A5F99" w:rsidRDefault="004A5F99" w14:paraId="48616373"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lastRenderedPageBreak/>
              <w:t>• Purpose: To supplement and reinforce learning outside the classroom.</w:t>
            </w:r>
          </w:p>
          <w:p w:rsidR="004A5F99" w:rsidP="004A5F99" w:rsidRDefault="004A5F99" w14:paraId="5B311E5F"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 Implementation: Access to online materials and forums for further study and discussion.</w:t>
            </w:r>
          </w:p>
          <w:p w:rsidR="004A5F99" w:rsidP="004A5F99" w:rsidRDefault="004A5F99" w14:paraId="06671C6D" w14:textId="77777777">
            <w:pPr>
              <w:spacing w:after="160" w:line="256" w:lineRule="auto"/>
              <w:rPr>
                <w:rFonts w:ascii="Times New Roman" w:hAnsi="Times New Roman" w:cs="Times New Roman"/>
                <w:bCs/>
                <w:sz w:val="24"/>
                <w:szCs w:val="24"/>
              </w:rPr>
            </w:pPr>
            <w:r>
              <w:rPr>
                <w:rFonts w:ascii="Times New Roman" w:hAnsi="Times New Roman" w:cs="Times New Roman"/>
                <w:bCs/>
                <w:sz w:val="24"/>
                <w:szCs w:val="24"/>
              </w:rPr>
              <w:t>• These percentages are indicative and may be adjusted based on specific course requirements, institutional guidelines, or student group needs. The allocation ensures a strong emphasis on practical practice and laboratory work (30%), while also maintaining a solid theoretical foundation through lectures (25%). Interactive and student-centered learning methods, such as seminars, case studies, are integrated to enhance critical thinking and collaboration.</w:t>
            </w:r>
          </w:p>
          <w:p w:rsidR="004A5F99" w:rsidP="004A5F99" w:rsidRDefault="004A5F99" w14:paraId="3CBA2304" w14:textId="77777777">
            <w:pPr>
              <w:rPr>
                <w:rFonts w:ascii="Times New Roman" w:hAnsi="Times New Roman" w:eastAsia="Times New Roman" w:cs="Times New Roman"/>
                <w:sz w:val="24"/>
                <w:szCs w:val="24"/>
              </w:rPr>
            </w:pPr>
            <w:r>
              <w:rPr>
                <w:rFonts w:ascii="Times New Roman" w:hAnsi="Times New Roman" w:cs="Times New Roman"/>
                <w:bCs/>
                <w:sz w:val="24"/>
                <w:szCs w:val="24"/>
              </w:rPr>
              <w:t>• Ethical considerations and professional development</w:t>
            </w:r>
            <w:r>
              <w:rPr>
                <w:rFonts w:ascii="Georgia" w:hAnsi="Georgia"/>
                <w:b/>
                <w:sz w:val="24"/>
                <w:szCs w:val="24"/>
              </w:rPr>
              <w:t xml:space="preserve"> </w:t>
            </w:r>
            <w:r>
              <w:rPr>
                <w:rFonts w:ascii="Times New Roman" w:hAnsi="Times New Roman" w:cs="Times New Roman"/>
                <w:bCs/>
                <w:sz w:val="24"/>
                <w:szCs w:val="24"/>
              </w:rPr>
              <w:t>are also included to round out the educational experience,</w:t>
            </w:r>
            <w:r>
              <w:rPr>
                <w:rFonts w:ascii="Georgia" w:hAnsi="Georgia"/>
                <w:b/>
                <w:sz w:val="24"/>
                <w:szCs w:val="24"/>
              </w:rPr>
              <w:t xml:space="preserve"> </w:t>
            </w:r>
            <w:r>
              <w:rPr>
                <w:rFonts w:ascii="Times New Roman" w:hAnsi="Times New Roman" w:cs="Times New Roman"/>
                <w:bCs/>
                <w:sz w:val="24"/>
                <w:szCs w:val="24"/>
              </w:rPr>
              <w:t>ensuring that</w:t>
            </w:r>
            <w:r>
              <w:rPr>
                <w:rFonts w:ascii="Georgia" w:hAnsi="Georgia"/>
                <w:b/>
                <w:sz w:val="24"/>
                <w:szCs w:val="24"/>
              </w:rPr>
              <w:t xml:space="preserve"> </w:t>
            </w:r>
            <w:r>
              <w:rPr>
                <w:rFonts w:ascii="Times New Roman" w:hAnsi="Times New Roman" w:cs="Times New Roman"/>
                <w:bCs/>
                <w:sz w:val="24"/>
                <w:szCs w:val="24"/>
              </w:rPr>
              <w:t>graduates are well prepared for their future careers.</w:t>
            </w:r>
          </w:p>
          <w:p w:rsidRPr="0024695F" w:rsidR="00002B0E" w:rsidP="00002B0E" w:rsidRDefault="00002B0E" w14:paraId="4BDE2ABE" w14:textId="77777777">
            <w:pPr>
              <w:jc w:val="right"/>
              <w:rPr>
                <w:rFonts w:ascii="Georgia" w:hAnsi="Georgia"/>
                <w:b/>
                <w:bCs/>
              </w:rPr>
            </w:pPr>
          </w:p>
        </w:tc>
        <w:tc>
          <w:tcPr>
            <w:tcW w:w="1080" w:type="dxa"/>
            <w:tcMar/>
          </w:tcPr>
          <w:p w:rsidRPr="00FC7BF1" w:rsidR="00002B0E" w:rsidP="004A5F99" w:rsidRDefault="00002B0E" w14:paraId="251A9025" w14:textId="77777777">
            <w:pPr>
              <w:rPr>
                <w:rFonts w:ascii="Georgia" w:hAnsi="Georgia"/>
                <w:b/>
                <w:bCs/>
              </w:rPr>
            </w:pPr>
          </w:p>
        </w:tc>
      </w:tr>
      <w:tr w:rsidRPr="006E4AE6" w:rsidR="00002B0E" w:rsidTr="4EBD344D" w14:paraId="36559A7F" w14:textId="77777777">
        <w:trPr>
          <w:trHeight w:val="78" w:hRule="exact"/>
        </w:trPr>
        <w:tc>
          <w:tcPr>
            <w:tcW w:w="2578" w:type="dxa"/>
            <w:vMerge w:val="restart"/>
            <w:shd w:val="clear" w:color="auto" w:fill="DEEAF6" w:themeFill="accent5" w:themeFillTint="33"/>
            <w:tcMar/>
            <w:vAlign w:val="center"/>
          </w:tcPr>
          <w:p w:rsidRPr="004A5F99" w:rsidR="00002B0E" w:rsidP="00002B0E" w:rsidRDefault="003C2656" w14:paraId="56298848" w14:textId="77777777">
            <w:pPr>
              <w:jc w:val="center"/>
              <w:rPr>
                <w:rFonts w:ascii="Georgia" w:hAnsi="Georgia"/>
                <w:b/>
                <w:sz w:val="24"/>
                <w:szCs w:val="24"/>
              </w:rPr>
            </w:pPr>
            <w:proofErr w:type="spellStart"/>
            <w:r w:rsidRPr="004A5F99">
              <w:rPr>
                <w:rFonts w:ascii="Georgia" w:hAnsi="Georgia"/>
                <w:b/>
                <w:sz w:val="24"/>
                <w:szCs w:val="24"/>
              </w:rPr>
              <w:t>Assesment</w:t>
            </w:r>
            <w:proofErr w:type="spellEnd"/>
            <w:r w:rsidRPr="004A5F99">
              <w:rPr>
                <w:rFonts w:ascii="Georgia" w:hAnsi="Georgia"/>
                <w:b/>
                <w:sz w:val="24"/>
                <w:szCs w:val="24"/>
              </w:rPr>
              <w:t xml:space="preserve"> methods</w:t>
            </w:r>
          </w:p>
        </w:tc>
        <w:tc>
          <w:tcPr>
            <w:tcW w:w="5427" w:type="dxa"/>
            <w:gridSpan w:val="3"/>
            <w:shd w:val="clear" w:color="auto" w:fill="F2F2F2" w:themeFill="background1" w:themeFillShade="F2"/>
            <w:tcMar/>
          </w:tcPr>
          <w:p w:rsidRPr="0024695F" w:rsidR="00002B0E" w:rsidP="00002B0E" w:rsidRDefault="00002B0E" w14:paraId="125E0F25" w14:textId="77777777">
            <w:pPr>
              <w:rPr>
                <w:rFonts w:ascii="Georgia" w:hAnsi="Georgia"/>
                <w:b/>
              </w:rPr>
            </w:pPr>
          </w:p>
        </w:tc>
        <w:tc>
          <w:tcPr>
            <w:tcW w:w="1080" w:type="dxa"/>
            <w:shd w:val="clear" w:color="auto" w:fill="F2F2F2" w:themeFill="background1" w:themeFillShade="F2"/>
            <w:tcMar/>
          </w:tcPr>
          <w:p w:rsidRPr="00FC7BF1" w:rsidR="00002B0E" w:rsidP="00002B0E" w:rsidRDefault="00002B0E" w14:paraId="3D77C1E1" w14:textId="77777777">
            <w:pPr>
              <w:jc w:val="center"/>
              <w:rPr>
                <w:rFonts w:ascii="Georgia" w:hAnsi="Georgia"/>
                <w:b/>
              </w:rPr>
            </w:pPr>
          </w:p>
        </w:tc>
      </w:tr>
      <w:tr w:rsidRPr="006E4AE6" w:rsidR="00002B0E" w:rsidTr="4EBD344D" w14:paraId="571C1609" w14:textId="77777777">
        <w:trPr>
          <w:trHeight w:val="9739" w:hRule="exact"/>
        </w:trPr>
        <w:tc>
          <w:tcPr>
            <w:tcW w:w="2578" w:type="dxa"/>
            <w:vMerge/>
            <w:tcMar/>
          </w:tcPr>
          <w:p w:rsidRPr="00FC7BF1" w:rsidR="00002B0E" w:rsidP="00002B0E" w:rsidRDefault="00002B0E" w14:paraId="0D14D81A" w14:textId="77777777">
            <w:pPr>
              <w:jc w:val="center"/>
              <w:rPr>
                <w:rFonts w:ascii="Georgia" w:hAnsi="Georgia"/>
              </w:rPr>
            </w:pPr>
          </w:p>
        </w:tc>
        <w:tc>
          <w:tcPr>
            <w:tcW w:w="5427" w:type="dxa"/>
            <w:gridSpan w:val="3"/>
            <w:tcMar/>
          </w:tcPr>
          <w:p w:rsidR="00BD5595" w:rsidP="00BD5595" w:rsidRDefault="00BD5595" w14:paraId="73B3086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following assessment methods correspond to the learning methods described previously, providing a comprehensive assessment of student performance throughout the course.</w:t>
            </w:r>
          </w:p>
          <w:p w:rsidR="00BD5595" w:rsidP="00BD5595" w:rsidRDefault="00BD5595" w14:paraId="36554E2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Assessment methods in accordance with learning methods</w:t>
            </w:r>
          </w:p>
          <w:p w:rsidRPr="00BD5595" w:rsidR="00BD5595" w:rsidP="00BD5595" w:rsidRDefault="00BD5595" w14:paraId="01A3EAA4" w14:textId="77777777">
            <w:pPr>
              <w:rPr>
                <w:rFonts w:ascii="Times New Roman" w:hAnsi="Times New Roman" w:eastAsia="Times New Roman" w:cs="Times New Roman"/>
                <w:b/>
                <w:sz w:val="24"/>
                <w:szCs w:val="24"/>
              </w:rPr>
            </w:pPr>
            <w:r w:rsidRPr="00BD5595">
              <w:rPr>
                <w:rFonts w:ascii="Times New Roman" w:hAnsi="Times New Roman" w:eastAsia="Times New Roman" w:cs="Times New Roman"/>
                <w:b/>
                <w:sz w:val="24"/>
                <w:szCs w:val="24"/>
              </w:rPr>
              <w:t>1. Lecture (15%)</w:t>
            </w:r>
          </w:p>
          <w:p w:rsidR="00BD5595" w:rsidP="00BD5595" w:rsidRDefault="00BD5595" w14:paraId="086D391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Evaluation method: Written exams</w:t>
            </w:r>
          </w:p>
          <w:p w:rsidR="00BD5595" w:rsidP="00BD5595" w:rsidRDefault="00BD5595" w14:paraId="61342B4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Students will be evaluated through midterm and final written exams that cover the theoretical knowledge presented during the lectures. These exams may include multiple-choice questions, short-answer questions, and questions to assess understanding of basic concepts in mobile prosthetics.</w:t>
            </w:r>
          </w:p>
          <w:p w:rsidRPr="00BD5595" w:rsidR="00BD5595" w:rsidP="00BD5595" w:rsidRDefault="00BD5595" w14:paraId="296E2FA8" w14:textId="77777777">
            <w:pPr>
              <w:rPr>
                <w:rFonts w:ascii="Times New Roman" w:hAnsi="Times New Roman" w:eastAsia="Times New Roman" w:cs="Times New Roman"/>
                <w:b/>
                <w:sz w:val="24"/>
                <w:szCs w:val="24"/>
              </w:rPr>
            </w:pPr>
            <w:r w:rsidRPr="00BD5595">
              <w:rPr>
                <w:rFonts w:ascii="Times New Roman" w:hAnsi="Times New Roman" w:eastAsia="Times New Roman" w:cs="Times New Roman"/>
                <w:b/>
                <w:sz w:val="24"/>
                <w:szCs w:val="24"/>
              </w:rPr>
              <w:t>2. Practical laboratory sessions (30%)</w:t>
            </w:r>
          </w:p>
          <w:p w:rsidR="00BD5595" w:rsidP="00BD5595" w:rsidRDefault="00BD5595" w14:paraId="032719C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Assessment method: Assessments of practical skills</w:t>
            </w:r>
          </w:p>
          <w:p w:rsidR="00BD5595" w:rsidP="00BD5595" w:rsidRDefault="00BD5595" w14:paraId="0E1571D1"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Practical examinations and continuous assessment of laboratory work will be used to assess students' skills in the design, fabrication and evaluation of prostheses. This includes direct observation of techniques, submission of completed prosthetic work, and practice tests for specific skills.</w:t>
            </w:r>
          </w:p>
          <w:p w:rsidR="00BD5595" w:rsidP="00BD5595" w:rsidRDefault="00BD5595" w14:paraId="67BC1613" w14:textId="77777777">
            <w:pPr>
              <w:rPr>
                <w:rFonts w:ascii="Times New Roman" w:hAnsi="Times New Roman" w:eastAsia="Times New Roman" w:cs="Times New Roman"/>
                <w:sz w:val="24"/>
                <w:szCs w:val="24"/>
              </w:rPr>
            </w:pPr>
            <w:r w:rsidRPr="00BD5595">
              <w:rPr>
                <w:rFonts w:ascii="Times New Roman" w:hAnsi="Times New Roman" w:eastAsia="Times New Roman" w:cs="Times New Roman"/>
                <w:b/>
                <w:sz w:val="24"/>
                <w:szCs w:val="24"/>
              </w:rPr>
              <w:t>3. Seminars and group discussions (20%)</w:t>
            </w:r>
          </w:p>
          <w:p w:rsidR="00BD5595" w:rsidP="00BD5595" w:rsidRDefault="00BD5595" w14:paraId="35A7BBC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Evaluation Method: Participation and Presentation</w:t>
            </w:r>
          </w:p>
          <w:p w:rsidR="00BD5595" w:rsidP="00BD5595" w:rsidRDefault="00BD5595" w14:paraId="7EDAC7A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Students will be evaluated based on their active participation in discussions and their ability to present case studies, research findings, or topics of current interest in mobile prosthetics. Group presentations will also be assessed for teamwork and collaborative learning outcomes.</w:t>
            </w:r>
          </w:p>
          <w:p w:rsidR="00BD5595" w:rsidP="00BD5595" w:rsidRDefault="00BD5595" w14:paraId="2A2B65FC" w14:textId="77777777">
            <w:pPr>
              <w:rPr>
                <w:rFonts w:ascii="Times New Roman" w:hAnsi="Times New Roman" w:eastAsia="Times New Roman" w:cs="Times New Roman"/>
                <w:sz w:val="24"/>
                <w:szCs w:val="24"/>
              </w:rPr>
            </w:pPr>
            <w:r w:rsidRPr="00BD5595">
              <w:rPr>
                <w:rFonts w:ascii="Times New Roman" w:hAnsi="Times New Roman" w:eastAsia="Times New Roman" w:cs="Times New Roman"/>
                <w:b/>
                <w:sz w:val="24"/>
                <w:szCs w:val="24"/>
              </w:rPr>
              <w:t>4. Guest lecturers (10%)</w:t>
            </w:r>
          </w:p>
          <w:p w:rsidR="00BD5595" w:rsidP="00BD5595" w:rsidRDefault="00BD5595" w14:paraId="5DF42D1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Assessment method: Reflective journal</w:t>
            </w:r>
          </w:p>
          <w:p w:rsidR="00BD5595" w:rsidP="00BD5595" w:rsidRDefault="00BD5595" w14:paraId="7B73B70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Following lectures and guest workshops, students may be required to submit reflective journals summarizing what they have learned, its relevance to their studies, and how it may apply to their future professional practice.</w:t>
            </w:r>
          </w:p>
          <w:p w:rsidR="00BD5595" w:rsidP="00BD5595" w:rsidRDefault="00BD5595" w14:paraId="2142882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5. E-learning resources (25%)</w:t>
            </w:r>
          </w:p>
          <w:p w:rsidR="00BD5595" w:rsidP="00BD5595" w:rsidRDefault="00BD5595" w14:paraId="106E019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Assessment Method: Quizzes and online assignments</w:t>
            </w:r>
          </w:p>
          <w:p w:rsidR="00BD5595" w:rsidP="00BD5595" w:rsidRDefault="00BD5595" w14:paraId="673F7A8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Online quizzes and assignments related to e-learning resources will be used to reinforce learning and assess understanding of course materials. These may include quizzes on reading assignments or short essays on video lecture topics.</w:t>
            </w:r>
          </w:p>
          <w:p w:rsidRPr="00BD5595" w:rsidR="00002B0E" w:rsidP="00BD5595" w:rsidRDefault="00BD5595" w14:paraId="094D9A17" w14:textId="77777777">
            <w:pPr>
              <w:rPr>
                <w:rStyle w:val="tlid-translation"/>
                <w:rFonts w:ascii="Arial" w:hAnsi="Arial" w:cs="Arial"/>
              </w:rPr>
            </w:pPr>
            <w:r>
              <w:rPr>
                <w:rFonts w:ascii="Times New Roman" w:hAnsi="Times New Roman" w:eastAsia="Times New Roman" w:cs="Times New Roman"/>
                <w:sz w:val="24"/>
                <w:szCs w:val="24"/>
              </w:rPr>
              <w:t>• These assessment methods are designed to comprehensively assess students' theoretical knowledge, practical skills, professional behavior and ethical understanding in the context of mobile prosthetics. By aligning assessment with learning</w:t>
            </w:r>
            <w:r>
              <w:rPr>
                <w:rFonts w:ascii="Georgia" w:hAnsi="Georgia" w:eastAsia="Times New Roman" w:cs="Times New Roman"/>
                <w:b/>
                <w:bCs/>
                <w:sz w:val="24"/>
                <w:szCs w:val="24"/>
              </w:rPr>
              <w:t xml:space="preserve"> </w:t>
            </w:r>
            <w:r>
              <w:rPr>
                <w:rFonts w:ascii="Times New Roman" w:hAnsi="Times New Roman" w:eastAsia="Times New Roman" w:cs="Times New Roman"/>
                <w:sz w:val="24"/>
                <w:szCs w:val="24"/>
              </w:rPr>
              <w:t>methods, the course ensures that students are assessed in a way that reflects their learning experiences and prepares them for professional practice.</w:t>
            </w:r>
          </w:p>
        </w:tc>
        <w:tc>
          <w:tcPr>
            <w:tcW w:w="1080" w:type="dxa"/>
            <w:tcMar/>
          </w:tcPr>
          <w:p w:rsidRPr="00FC7BF1" w:rsidR="00002B0E" w:rsidP="00002B0E" w:rsidRDefault="00002B0E" w14:paraId="011D2B8B" w14:textId="77777777">
            <w:pPr>
              <w:ind w:left="540"/>
              <w:jc w:val="center"/>
              <w:rPr>
                <w:rFonts w:ascii="Georgia" w:hAnsi="Georgia"/>
              </w:rPr>
            </w:pPr>
          </w:p>
        </w:tc>
      </w:tr>
      <w:tr w:rsidRPr="006E4AE6" w:rsidR="00BD5595" w:rsidTr="4EBD344D" w14:paraId="3F34B87E" w14:textId="77777777">
        <w:trPr>
          <w:trHeight w:val="5626" w:hRule="exact"/>
        </w:trPr>
        <w:tc>
          <w:tcPr>
            <w:tcW w:w="2578" w:type="dxa"/>
            <w:shd w:val="clear" w:color="auto" w:fill="DEEAF6" w:themeFill="accent5" w:themeFillTint="33"/>
            <w:tcMar/>
            <w:vAlign w:val="center"/>
          </w:tcPr>
          <w:p w:rsidR="00BD5595" w:rsidP="00002B0E" w:rsidRDefault="00BD5595" w14:paraId="6B864D5B" w14:textId="77777777">
            <w:pPr>
              <w:jc w:val="center"/>
              <w:rPr>
                <w:rFonts w:ascii="Georgia" w:hAnsi="Georgia"/>
                <w:b/>
                <w:lang w:val="it-IT"/>
              </w:rPr>
            </w:pPr>
          </w:p>
        </w:tc>
        <w:tc>
          <w:tcPr>
            <w:tcW w:w="5427" w:type="dxa"/>
            <w:gridSpan w:val="3"/>
            <w:shd w:val="clear" w:color="auto" w:fill="F2F2F2" w:themeFill="background1" w:themeFillShade="F2"/>
            <w:tcMar/>
          </w:tcPr>
          <w:p w:rsidR="00BD5595" w:rsidP="00BD5595" w:rsidRDefault="00BD5595" w14:paraId="1A528B8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summarizing what they have learned, its relevance to their studies, and how it may apply to their future professional practice.</w:t>
            </w:r>
          </w:p>
          <w:p w:rsidRPr="00BD5595" w:rsidR="00BD5595" w:rsidP="00BD5595" w:rsidRDefault="00BD5595" w14:paraId="6BC084D9" w14:textId="77777777">
            <w:pPr>
              <w:rPr>
                <w:rFonts w:ascii="Times New Roman" w:hAnsi="Times New Roman" w:eastAsia="Times New Roman" w:cs="Times New Roman"/>
                <w:b/>
                <w:sz w:val="24"/>
                <w:szCs w:val="24"/>
              </w:rPr>
            </w:pPr>
            <w:r w:rsidRPr="00BD5595">
              <w:rPr>
                <w:rFonts w:ascii="Times New Roman" w:hAnsi="Times New Roman" w:eastAsia="Times New Roman" w:cs="Times New Roman"/>
                <w:b/>
                <w:sz w:val="24"/>
                <w:szCs w:val="24"/>
              </w:rPr>
              <w:t>5. E-learning resources (25%)</w:t>
            </w:r>
          </w:p>
          <w:p w:rsidR="00BD5595" w:rsidP="00BD5595" w:rsidRDefault="00BD5595" w14:paraId="53B576D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Assessment Method: Quizzes and online assignments</w:t>
            </w:r>
          </w:p>
          <w:p w:rsidR="00BD5595" w:rsidP="00BD5595" w:rsidRDefault="00BD5595" w14:paraId="739DC3D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Online quizzes and assignments related to e-learning resources will be used to reinforce learning and assess understanding of course materials. These may include quizzes on reading assignments or short essays on video lecture topics.</w:t>
            </w:r>
          </w:p>
          <w:p w:rsidR="00BD5595" w:rsidP="00BD5595" w:rsidRDefault="00BD5595" w14:paraId="066EFADB" w14:textId="77777777">
            <w:pPr>
              <w:rPr>
                <w:rFonts w:ascii="Georgia" w:hAnsi="Georgia"/>
                <w:b/>
              </w:rPr>
            </w:pPr>
            <w:r>
              <w:rPr>
                <w:rFonts w:ascii="Times New Roman" w:hAnsi="Times New Roman" w:eastAsia="Times New Roman" w:cs="Times New Roman"/>
                <w:sz w:val="24"/>
                <w:szCs w:val="24"/>
              </w:rPr>
              <w:t>• These assessment methods are designed to comprehensively assess students' theoretical knowledge, practical skills, professional behavior and ethical understanding in the context of mobile prosthetics. By aligning assessment with learning</w:t>
            </w:r>
            <w:r>
              <w:rPr>
                <w:rFonts w:ascii="Georgia" w:hAnsi="Georgia" w:eastAsia="Times New Roman" w:cs="Times New Roman"/>
                <w:b/>
                <w:bCs/>
                <w:sz w:val="24"/>
                <w:szCs w:val="24"/>
              </w:rPr>
              <w:t xml:space="preserve"> </w:t>
            </w:r>
            <w:r>
              <w:rPr>
                <w:rFonts w:ascii="Times New Roman" w:hAnsi="Times New Roman" w:eastAsia="Times New Roman" w:cs="Times New Roman"/>
                <w:sz w:val="24"/>
                <w:szCs w:val="24"/>
              </w:rPr>
              <w:t>methods, the course ensures that students are assessed in a way that reflects their learning experiences and prepares them for professional practice.</w:t>
            </w:r>
          </w:p>
        </w:tc>
        <w:tc>
          <w:tcPr>
            <w:tcW w:w="1080" w:type="dxa"/>
            <w:shd w:val="clear" w:color="auto" w:fill="F2F2F2" w:themeFill="background1" w:themeFillShade="F2"/>
            <w:tcMar/>
          </w:tcPr>
          <w:p w:rsidRPr="00FC7BF1" w:rsidR="00BD5595" w:rsidP="00002B0E" w:rsidRDefault="00BD5595" w14:paraId="6A9A5ED3" w14:textId="77777777">
            <w:pPr>
              <w:jc w:val="center"/>
              <w:rPr>
                <w:rFonts w:ascii="Georgia" w:hAnsi="Georgia"/>
                <w:b/>
              </w:rPr>
            </w:pPr>
          </w:p>
        </w:tc>
      </w:tr>
      <w:tr w:rsidRPr="006E4AE6" w:rsidR="00002B0E" w:rsidTr="4EBD344D" w14:paraId="0F42D911" w14:textId="77777777">
        <w:trPr>
          <w:trHeight w:val="78" w:hRule="exact"/>
        </w:trPr>
        <w:tc>
          <w:tcPr>
            <w:tcW w:w="2578" w:type="dxa"/>
            <w:vMerge w:val="restart"/>
            <w:shd w:val="clear" w:color="auto" w:fill="DEEAF6" w:themeFill="accent5" w:themeFillTint="33"/>
            <w:tcMar/>
            <w:vAlign w:val="center"/>
          </w:tcPr>
          <w:p w:rsidR="00002B0E" w:rsidP="00E96F47" w:rsidRDefault="00E96F47" w14:paraId="7E9B8BDC" w14:textId="3CE478F6">
            <w:pPr>
              <w:rPr>
                <w:rFonts w:ascii="Georgia" w:hAnsi="Georgia"/>
                <w:b/>
                <w:lang w:val="it-IT"/>
              </w:rPr>
            </w:pPr>
            <w:r>
              <w:rPr>
                <w:rFonts w:ascii="Georgia" w:hAnsi="Georgia"/>
                <w:b/>
                <w:lang w:val="it-IT"/>
              </w:rPr>
              <w:t>Course resources</w:t>
            </w:r>
          </w:p>
          <w:p w:rsidRPr="00FC7BF1" w:rsidR="00E96F47" w:rsidP="00E96F47" w:rsidRDefault="00E96F47" w14:paraId="30517A6C" w14:textId="77777777">
            <w:pPr>
              <w:rPr>
                <w:rFonts w:ascii="Georgia" w:hAnsi="Georgia"/>
                <w:b/>
                <w:lang w:val="it-IT"/>
              </w:rPr>
            </w:pPr>
          </w:p>
        </w:tc>
        <w:tc>
          <w:tcPr>
            <w:tcW w:w="5427" w:type="dxa"/>
            <w:gridSpan w:val="3"/>
            <w:shd w:val="clear" w:color="auto" w:fill="F2F2F2" w:themeFill="background1" w:themeFillShade="F2"/>
            <w:tcMar/>
          </w:tcPr>
          <w:p w:rsidR="00002B0E" w:rsidP="00002B0E" w:rsidRDefault="00002B0E" w14:paraId="40D252AF" w14:textId="77777777">
            <w:pPr>
              <w:jc w:val="center"/>
              <w:rPr>
                <w:rFonts w:ascii="Georgia" w:hAnsi="Georgia"/>
                <w:b/>
              </w:rPr>
            </w:pPr>
          </w:p>
          <w:p w:rsidR="00002B0E" w:rsidP="00002B0E" w:rsidRDefault="00002B0E" w14:paraId="5FBAC80F" w14:textId="77777777">
            <w:pPr>
              <w:jc w:val="center"/>
              <w:rPr>
                <w:rFonts w:ascii="Georgia" w:hAnsi="Georgia"/>
                <w:b/>
              </w:rPr>
            </w:pPr>
          </w:p>
          <w:p w:rsidR="00002B0E" w:rsidP="00002B0E" w:rsidRDefault="00002B0E" w14:paraId="1B99C20A" w14:textId="77777777">
            <w:pPr>
              <w:jc w:val="center"/>
              <w:rPr>
                <w:rFonts w:ascii="Georgia" w:hAnsi="Georgia"/>
                <w:b/>
              </w:rPr>
            </w:pPr>
          </w:p>
          <w:p w:rsidR="00002B0E" w:rsidP="00002B0E" w:rsidRDefault="00002B0E" w14:paraId="74B5C442" w14:textId="77777777">
            <w:pPr>
              <w:jc w:val="center"/>
              <w:rPr>
                <w:rFonts w:ascii="Georgia" w:hAnsi="Georgia"/>
                <w:b/>
              </w:rPr>
            </w:pPr>
          </w:p>
          <w:p w:rsidR="00002B0E" w:rsidP="00002B0E" w:rsidRDefault="00002B0E" w14:paraId="7C3714E1" w14:textId="77777777">
            <w:pPr>
              <w:jc w:val="center"/>
              <w:rPr>
                <w:rFonts w:ascii="Georgia" w:hAnsi="Georgia"/>
                <w:b/>
              </w:rPr>
            </w:pPr>
          </w:p>
          <w:p w:rsidR="00002B0E" w:rsidP="00002B0E" w:rsidRDefault="00002B0E" w14:paraId="6828F425" w14:textId="77777777">
            <w:pPr>
              <w:jc w:val="center"/>
              <w:rPr>
                <w:rFonts w:ascii="Georgia" w:hAnsi="Georgia"/>
                <w:b/>
              </w:rPr>
            </w:pPr>
          </w:p>
          <w:p w:rsidR="00002B0E" w:rsidP="00002B0E" w:rsidRDefault="00002B0E" w14:paraId="062B2BC0" w14:textId="77777777">
            <w:pPr>
              <w:jc w:val="center"/>
              <w:rPr>
                <w:rFonts w:ascii="Georgia" w:hAnsi="Georgia"/>
                <w:b/>
              </w:rPr>
            </w:pPr>
          </w:p>
          <w:p w:rsidR="00002B0E" w:rsidP="00002B0E" w:rsidRDefault="00002B0E" w14:paraId="413A2557" w14:textId="77777777">
            <w:pPr>
              <w:jc w:val="center"/>
              <w:rPr>
                <w:rFonts w:ascii="Georgia" w:hAnsi="Georgia"/>
                <w:b/>
              </w:rPr>
            </w:pPr>
          </w:p>
          <w:p w:rsidR="00002B0E" w:rsidP="00002B0E" w:rsidRDefault="00002B0E" w14:paraId="6EB7441C" w14:textId="77777777">
            <w:pPr>
              <w:jc w:val="center"/>
              <w:rPr>
                <w:rFonts w:ascii="Georgia" w:hAnsi="Georgia"/>
                <w:b/>
              </w:rPr>
            </w:pPr>
          </w:p>
          <w:p w:rsidR="00002B0E" w:rsidP="00002B0E" w:rsidRDefault="00002B0E" w14:paraId="07BCC748" w14:textId="77777777">
            <w:pPr>
              <w:jc w:val="center"/>
              <w:rPr>
                <w:rFonts w:ascii="Georgia" w:hAnsi="Georgia"/>
                <w:b/>
              </w:rPr>
            </w:pPr>
          </w:p>
          <w:p w:rsidR="00002B0E" w:rsidP="00002B0E" w:rsidRDefault="00002B0E" w14:paraId="7035D837" w14:textId="77777777">
            <w:pPr>
              <w:jc w:val="center"/>
              <w:rPr>
                <w:rFonts w:ascii="Georgia" w:hAnsi="Georgia"/>
                <w:b/>
              </w:rPr>
            </w:pPr>
          </w:p>
          <w:p w:rsidR="00002B0E" w:rsidP="00002B0E" w:rsidRDefault="00002B0E" w14:paraId="5CB4A59F" w14:textId="77777777">
            <w:pPr>
              <w:jc w:val="center"/>
              <w:rPr>
                <w:rFonts w:ascii="Georgia" w:hAnsi="Georgia"/>
                <w:b/>
              </w:rPr>
            </w:pPr>
          </w:p>
          <w:p w:rsidR="00002B0E" w:rsidP="00002B0E" w:rsidRDefault="00002B0E" w14:paraId="1942B77B" w14:textId="77777777">
            <w:pPr>
              <w:jc w:val="center"/>
              <w:rPr>
                <w:rFonts w:ascii="Georgia" w:hAnsi="Georgia"/>
                <w:b/>
              </w:rPr>
            </w:pPr>
          </w:p>
          <w:p w:rsidR="00002B0E" w:rsidP="00002B0E" w:rsidRDefault="00002B0E" w14:paraId="2F85A0AF" w14:textId="77777777">
            <w:pPr>
              <w:jc w:val="center"/>
              <w:rPr>
                <w:rFonts w:ascii="Georgia" w:hAnsi="Georgia"/>
                <w:b/>
              </w:rPr>
            </w:pPr>
          </w:p>
          <w:p w:rsidR="00002B0E" w:rsidP="00002B0E" w:rsidRDefault="00002B0E" w14:paraId="3472197D" w14:textId="77777777">
            <w:pPr>
              <w:jc w:val="center"/>
              <w:rPr>
                <w:rFonts w:ascii="Georgia" w:hAnsi="Georgia"/>
                <w:b/>
              </w:rPr>
            </w:pPr>
          </w:p>
          <w:p w:rsidR="00002B0E" w:rsidP="00002B0E" w:rsidRDefault="00002B0E" w14:paraId="1848A7EE" w14:textId="77777777">
            <w:pPr>
              <w:jc w:val="center"/>
              <w:rPr>
                <w:rFonts w:ascii="Georgia" w:hAnsi="Georgia"/>
                <w:b/>
              </w:rPr>
            </w:pPr>
          </w:p>
          <w:p w:rsidR="00002B0E" w:rsidP="00002B0E" w:rsidRDefault="00002B0E" w14:paraId="365F0EEF" w14:textId="77777777">
            <w:pPr>
              <w:jc w:val="center"/>
              <w:rPr>
                <w:rFonts w:ascii="Georgia" w:hAnsi="Georgia"/>
                <w:b/>
              </w:rPr>
            </w:pPr>
          </w:p>
          <w:p w:rsidR="00002B0E" w:rsidP="00002B0E" w:rsidRDefault="00002B0E" w14:paraId="77CCA683" w14:textId="77777777">
            <w:pPr>
              <w:jc w:val="center"/>
              <w:rPr>
                <w:rFonts w:ascii="Georgia" w:hAnsi="Georgia"/>
                <w:b/>
              </w:rPr>
            </w:pPr>
          </w:p>
          <w:p w:rsidR="00002B0E" w:rsidP="00002B0E" w:rsidRDefault="00002B0E" w14:paraId="011CD892" w14:textId="77777777">
            <w:pPr>
              <w:jc w:val="center"/>
              <w:rPr>
                <w:rFonts w:ascii="Georgia" w:hAnsi="Georgia"/>
                <w:b/>
              </w:rPr>
            </w:pPr>
          </w:p>
          <w:p w:rsidRPr="00FC7BF1" w:rsidR="00002B0E" w:rsidP="00002B0E" w:rsidRDefault="00002B0E" w14:paraId="4AACF895" w14:textId="77777777">
            <w:pPr>
              <w:jc w:val="center"/>
              <w:rPr>
                <w:rFonts w:ascii="Georgia" w:hAnsi="Georgia"/>
                <w:b/>
              </w:rPr>
            </w:pPr>
            <w:proofErr w:type="spellStart"/>
            <w:r w:rsidRPr="00FC7BF1">
              <w:rPr>
                <w:rFonts w:ascii="Georgia" w:hAnsi="Georgia"/>
                <w:b/>
              </w:rPr>
              <w:t>M</w:t>
            </w:r>
            <w:r>
              <w:rPr>
                <w:rFonts w:ascii="Georgia" w:hAnsi="Georgia"/>
                <w:b/>
              </w:rPr>
              <w:t>jetet</w:t>
            </w:r>
            <w:proofErr w:type="spellEnd"/>
          </w:p>
        </w:tc>
        <w:tc>
          <w:tcPr>
            <w:tcW w:w="1080" w:type="dxa"/>
            <w:shd w:val="clear" w:color="auto" w:fill="F2F2F2" w:themeFill="background1" w:themeFillShade="F2"/>
            <w:tcMar/>
          </w:tcPr>
          <w:p w:rsidRPr="00FC7BF1" w:rsidR="00002B0E" w:rsidP="00002B0E" w:rsidRDefault="00002B0E" w14:paraId="68C95806" w14:textId="77777777">
            <w:pPr>
              <w:jc w:val="center"/>
              <w:rPr>
                <w:rFonts w:ascii="Georgia" w:hAnsi="Georgia"/>
                <w:b/>
              </w:rPr>
            </w:pPr>
          </w:p>
        </w:tc>
      </w:tr>
      <w:tr w:rsidRPr="006E4AE6" w:rsidR="00002B0E" w:rsidTr="4EBD344D" w14:paraId="0192AF0A" w14:textId="77777777">
        <w:trPr>
          <w:trHeight w:val="7399" w:hRule="exact"/>
        </w:trPr>
        <w:tc>
          <w:tcPr>
            <w:tcW w:w="2578" w:type="dxa"/>
            <w:vMerge/>
            <w:tcMar/>
            <w:vAlign w:val="center"/>
          </w:tcPr>
          <w:p w:rsidRPr="00FC7BF1" w:rsidR="00002B0E" w:rsidP="00002B0E" w:rsidRDefault="00002B0E" w14:paraId="128E1075" w14:textId="77777777">
            <w:pPr>
              <w:jc w:val="center"/>
              <w:rPr>
                <w:rFonts w:ascii="Georgia" w:hAnsi="Georgia"/>
                <w:b/>
              </w:rPr>
            </w:pPr>
          </w:p>
        </w:tc>
        <w:tc>
          <w:tcPr>
            <w:tcW w:w="5427" w:type="dxa"/>
            <w:gridSpan w:val="3"/>
            <w:tcMar/>
          </w:tcPr>
          <w:p w:rsidRPr="001D5B34" w:rsidR="00BD5595" w:rsidP="00BD5595" w:rsidRDefault="00BD5595" w14:paraId="6F1A2394" w14:textId="77777777">
            <w:pPr>
              <w:pStyle w:val="NormalWeb"/>
              <w:jc w:val="both"/>
              <w:rPr>
                <w:b/>
              </w:rPr>
            </w:pPr>
            <w:r w:rsidRPr="001D5B34">
              <w:rPr>
                <w:b/>
              </w:rPr>
              <w:t>Textbooks and reference books</w:t>
            </w:r>
          </w:p>
          <w:p w:rsidR="001D5B34" w:rsidP="00520256" w:rsidRDefault="00BD5595" w14:paraId="58D3E51E" w14:textId="77777777">
            <w:pPr>
              <w:pStyle w:val="NormalWeb"/>
              <w:numPr>
                <w:ilvl w:val="0"/>
                <w:numId w:val="2"/>
              </w:numPr>
              <w:jc w:val="both"/>
            </w:pPr>
            <w:r w:rsidRPr="00BD5595">
              <w:t xml:space="preserve">Agim Islami, </w:t>
            </w:r>
            <w:proofErr w:type="spellStart"/>
            <w:r w:rsidRPr="00BD5595">
              <w:t>Dugagjin</w:t>
            </w:r>
            <w:proofErr w:type="spellEnd"/>
            <w:r w:rsidRPr="00BD5595">
              <w:t xml:space="preserve"> Sokoli. Preclinical Dental Prosthetics, University of Pristina, Pristina.</w:t>
            </w:r>
          </w:p>
          <w:p w:rsidR="00BD5595" w:rsidP="001D5B34" w:rsidRDefault="00BD5595" w14:paraId="54098F95" w14:textId="77777777">
            <w:pPr>
              <w:pStyle w:val="NormalWeb"/>
              <w:jc w:val="both"/>
            </w:pPr>
            <w:r w:rsidRPr="00BD5595">
              <w:t>A basic text covering the principles of tooth preparation, material selection and denture design.</w:t>
            </w:r>
          </w:p>
          <w:p w:rsidRPr="00BD5595" w:rsidR="00BD5595" w:rsidP="00520256" w:rsidRDefault="00BD5595" w14:paraId="0DD61F3F" w14:textId="77777777">
            <w:pPr>
              <w:pStyle w:val="NormalWeb"/>
              <w:numPr>
                <w:ilvl w:val="0"/>
                <w:numId w:val="2"/>
              </w:numPr>
              <w:jc w:val="both"/>
            </w:pPr>
            <w:r w:rsidRPr="00BD5595">
              <w:t>Sewart’s</w:t>
            </w:r>
            <w:r w:rsidRPr="00BD5595">
              <w:rPr>
                <w:spacing w:val="47"/>
              </w:rPr>
              <w:t xml:space="preserve"> </w:t>
            </w:r>
            <w:r w:rsidRPr="00BD5595">
              <w:t>Clinical</w:t>
            </w:r>
            <w:r w:rsidRPr="00BD5595">
              <w:rPr>
                <w:spacing w:val="45"/>
              </w:rPr>
              <w:t xml:space="preserve"> </w:t>
            </w:r>
            <w:r w:rsidRPr="00BD5595">
              <w:t>Removable</w:t>
            </w:r>
            <w:r w:rsidRPr="00BD5595">
              <w:rPr>
                <w:spacing w:val="45"/>
              </w:rPr>
              <w:t xml:space="preserve"> </w:t>
            </w:r>
            <w:r w:rsidRPr="00BD5595">
              <w:t>Prosthodontics.</w:t>
            </w:r>
            <w:r w:rsidRPr="00BD5595">
              <w:rPr>
                <w:spacing w:val="45"/>
              </w:rPr>
              <w:t xml:space="preserve"> </w:t>
            </w:r>
            <w:r w:rsidRPr="00BD5595">
              <w:t>4th</w:t>
            </w:r>
            <w:r w:rsidRPr="00BD5595">
              <w:rPr>
                <w:spacing w:val="47"/>
              </w:rPr>
              <w:t xml:space="preserve"> </w:t>
            </w:r>
            <w:r w:rsidRPr="00BD5595">
              <w:t>Edition.</w:t>
            </w:r>
            <w:r w:rsidRPr="00BD5595">
              <w:rPr>
                <w:spacing w:val="-51"/>
              </w:rPr>
              <w:t xml:space="preserve"> </w:t>
            </w:r>
            <w:r w:rsidRPr="00BD5595">
              <w:t>Quintessence</w:t>
            </w:r>
            <w:r w:rsidRPr="00BD5595">
              <w:rPr>
                <w:spacing w:val="-2"/>
              </w:rPr>
              <w:t xml:space="preserve"> </w:t>
            </w:r>
            <w:r w:rsidRPr="00BD5595">
              <w:t>Publishing</w:t>
            </w:r>
            <w:r w:rsidRPr="00BD5595">
              <w:rPr>
                <w:spacing w:val="-1"/>
              </w:rPr>
              <w:t xml:space="preserve"> </w:t>
            </w:r>
            <w:r w:rsidRPr="00BD5595">
              <w:t>Co,</w:t>
            </w:r>
            <w:r w:rsidRPr="00BD5595">
              <w:rPr>
                <w:spacing w:val="-2"/>
              </w:rPr>
              <w:t xml:space="preserve"> </w:t>
            </w:r>
            <w:r w:rsidRPr="00BD5595">
              <w:t>Inc.</w:t>
            </w:r>
          </w:p>
          <w:p w:rsidR="001D5B34" w:rsidP="00520256" w:rsidRDefault="00BD5595" w14:paraId="6A797EBD" w14:textId="77777777">
            <w:pPr>
              <w:pStyle w:val="TableParagraph"/>
              <w:widowControl w:val="0"/>
              <w:numPr>
                <w:ilvl w:val="0"/>
                <w:numId w:val="2"/>
              </w:numPr>
              <w:tabs>
                <w:tab w:val="left" w:pos="451"/>
              </w:tabs>
              <w:autoSpaceDE w:val="0"/>
              <w:autoSpaceDN w:val="0"/>
              <w:spacing w:line="276" w:lineRule="auto"/>
              <w:ind w:right="107"/>
              <w:rPr>
                <w:rFonts w:ascii="Times New Roman" w:hAnsi="Times New Roman" w:cs="Times New Roman"/>
                <w:sz w:val="24"/>
                <w:szCs w:val="24"/>
              </w:rPr>
            </w:pPr>
            <w:r w:rsidRPr="00BD5595">
              <w:rPr>
                <w:rFonts w:ascii="Times New Roman" w:hAnsi="Times New Roman" w:cs="Times New Roman"/>
                <w:sz w:val="24"/>
                <w:szCs w:val="24"/>
              </w:rPr>
              <w:t>McCracken’s</w:t>
            </w:r>
            <w:r w:rsidRPr="00BD5595">
              <w:rPr>
                <w:rFonts w:ascii="Times New Roman" w:hAnsi="Times New Roman" w:cs="Times New Roman"/>
                <w:spacing w:val="5"/>
                <w:sz w:val="24"/>
                <w:szCs w:val="24"/>
              </w:rPr>
              <w:t xml:space="preserve"> </w:t>
            </w:r>
            <w:r w:rsidRPr="00BD5595">
              <w:rPr>
                <w:rFonts w:ascii="Times New Roman" w:hAnsi="Times New Roman" w:cs="Times New Roman"/>
                <w:sz w:val="24"/>
                <w:szCs w:val="24"/>
              </w:rPr>
              <w:t>Removable</w:t>
            </w:r>
            <w:r w:rsidRPr="00BD5595">
              <w:rPr>
                <w:rFonts w:ascii="Times New Roman" w:hAnsi="Times New Roman" w:cs="Times New Roman"/>
                <w:spacing w:val="3"/>
                <w:sz w:val="24"/>
                <w:szCs w:val="24"/>
              </w:rPr>
              <w:t xml:space="preserve"> </w:t>
            </w:r>
            <w:r w:rsidRPr="00BD5595">
              <w:rPr>
                <w:rFonts w:ascii="Times New Roman" w:hAnsi="Times New Roman" w:cs="Times New Roman"/>
                <w:sz w:val="24"/>
                <w:szCs w:val="24"/>
              </w:rPr>
              <w:t>Prosthodontics,</w:t>
            </w:r>
            <w:r w:rsidRPr="00BD5595">
              <w:rPr>
                <w:rFonts w:ascii="Times New Roman" w:hAnsi="Times New Roman" w:cs="Times New Roman"/>
                <w:spacing w:val="50"/>
                <w:sz w:val="24"/>
                <w:szCs w:val="24"/>
              </w:rPr>
              <w:t xml:space="preserve"> </w:t>
            </w:r>
            <w:r w:rsidRPr="00BD5595">
              <w:rPr>
                <w:rFonts w:ascii="Times New Roman" w:hAnsi="Times New Roman" w:cs="Times New Roman"/>
                <w:sz w:val="24"/>
                <w:szCs w:val="24"/>
              </w:rPr>
              <w:t>10th</w:t>
            </w:r>
            <w:r w:rsidRPr="00BD5595">
              <w:rPr>
                <w:rFonts w:ascii="Times New Roman" w:hAnsi="Times New Roman" w:cs="Times New Roman"/>
                <w:spacing w:val="1"/>
                <w:sz w:val="24"/>
                <w:szCs w:val="24"/>
              </w:rPr>
              <w:t xml:space="preserve"> </w:t>
            </w:r>
            <w:r w:rsidRPr="00BD5595">
              <w:rPr>
                <w:rFonts w:ascii="Times New Roman" w:hAnsi="Times New Roman" w:cs="Times New Roman"/>
                <w:sz w:val="24"/>
                <w:szCs w:val="24"/>
              </w:rPr>
              <w:t>Edition,</w:t>
            </w:r>
            <w:r w:rsidRPr="00BD5595">
              <w:rPr>
                <w:rFonts w:ascii="Times New Roman" w:hAnsi="Times New Roman" w:cs="Times New Roman"/>
                <w:spacing w:val="2"/>
                <w:sz w:val="24"/>
                <w:szCs w:val="24"/>
              </w:rPr>
              <w:t xml:space="preserve"> </w:t>
            </w:r>
            <w:r w:rsidRPr="00BD5595">
              <w:rPr>
                <w:rFonts w:ascii="Times New Roman" w:hAnsi="Times New Roman" w:cs="Times New Roman"/>
                <w:sz w:val="24"/>
                <w:szCs w:val="24"/>
              </w:rPr>
              <w:t>by</w:t>
            </w:r>
            <w:r w:rsidRPr="00BD5595">
              <w:rPr>
                <w:rFonts w:ascii="Times New Roman" w:hAnsi="Times New Roman" w:cs="Times New Roman"/>
                <w:spacing w:val="-51"/>
                <w:sz w:val="24"/>
                <w:szCs w:val="24"/>
              </w:rPr>
              <w:t xml:space="preserve"> </w:t>
            </w:r>
            <w:r w:rsidRPr="00BD5595">
              <w:rPr>
                <w:rFonts w:ascii="Times New Roman" w:hAnsi="Times New Roman" w:cs="Times New Roman"/>
                <w:sz w:val="24"/>
                <w:szCs w:val="24"/>
              </w:rPr>
              <w:t>McGivney GP,</w:t>
            </w:r>
            <w:r w:rsidRPr="00BD5595">
              <w:rPr>
                <w:rFonts w:ascii="Times New Roman" w:hAnsi="Times New Roman" w:cs="Times New Roman"/>
                <w:spacing w:val="-3"/>
                <w:sz w:val="24"/>
                <w:szCs w:val="24"/>
              </w:rPr>
              <w:t xml:space="preserve"> </w:t>
            </w:r>
            <w:proofErr w:type="spellStart"/>
            <w:r w:rsidRPr="00BD5595">
              <w:rPr>
                <w:rFonts w:ascii="Times New Roman" w:hAnsi="Times New Roman" w:cs="Times New Roman"/>
                <w:sz w:val="24"/>
                <w:szCs w:val="24"/>
              </w:rPr>
              <w:t>Carr</w:t>
            </w:r>
            <w:proofErr w:type="spellEnd"/>
            <w:r w:rsidRPr="00BD5595">
              <w:rPr>
                <w:rFonts w:ascii="Times New Roman" w:hAnsi="Times New Roman" w:cs="Times New Roman"/>
                <w:spacing w:val="-1"/>
                <w:sz w:val="24"/>
                <w:szCs w:val="24"/>
              </w:rPr>
              <w:t xml:space="preserve"> </w:t>
            </w:r>
            <w:r w:rsidRPr="00BD5595">
              <w:rPr>
                <w:rFonts w:ascii="Times New Roman" w:hAnsi="Times New Roman" w:cs="Times New Roman"/>
                <w:sz w:val="24"/>
                <w:szCs w:val="24"/>
              </w:rPr>
              <w:t>AB.</w:t>
            </w:r>
            <w:r w:rsidRPr="00BD5595">
              <w:rPr>
                <w:rFonts w:ascii="Times New Roman" w:hAnsi="Times New Roman" w:cs="Times New Roman"/>
                <w:spacing w:val="-3"/>
                <w:sz w:val="24"/>
                <w:szCs w:val="24"/>
              </w:rPr>
              <w:t xml:space="preserve"> </w:t>
            </w:r>
            <w:r w:rsidRPr="00BD5595">
              <w:rPr>
                <w:rFonts w:ascii="Times New Roman" w:hAnsi="Times New Roman" w:cs="Times New Roman"/>
                <w:sz w:val="24"/>
                <w:szCs w:val="24"/>
              </w:rPr>
              <w:t>The</w:t>
            </w:r>
            <w:r w:rsidRPr="00BD5595">
              <w:rPr>
                <w:rFonts w:ascii="Times New Roman" w:hAnsi="Times New Roman" w:cs="Times New Roman"/>
                <w:spacing w:val="-2"/>
                <w:sz w:val="24"/>
                <w:szCs w:val="24"/>
              </w:rPr>
              <w:t xml:space="preserve"> </w:t>
            </w:r>
            <w:r w:rsidRPr="00BD5595">
              <w:rPr>
                <w:rFonts w:ascii="Times New Roman" w:hAnsi="Times New Roman" w:cs="Times New Roman"/>
                <w:sz w:val="24"/>
                <w:szCs w:val="24"/>
              </w:rPr>
              <w:t>C.V.</w:t>
            </w:r>
            <w:r w:rsidRPr="00BD5595">
              <w:rPr>
                <w:rFonts w:ascii="Times New Roman" w:hAnsi="Times New Roman" w:cs="Times New Roman"/>
                <w:spacing w:val="-3"/>
                <w:sz w:val="24"/>
                <w:szCs w:val="24"/>
              </w:rPr>
              <w:t xml:space="preserve"> </w:t>
            </w:r>
            <w:r w:rsidRPr="00BD5595">
              <w:rPr>
                <w:rFonts w:ascii="Times New Roman" w:hAnsi="Times New Roman" w:cs="Times New Roman"/>
                <w:sz w:val="24"/>
                <w:szCs w:val="24"/>
              </w:rPr>
              <w:t>Mosby</w:t>
            </w:r>
            <w:r w:rsidRPr="00BD5595">
              <w:rPr>
                <w:rFonts w:ascii="Times New Roman" w:hAnsi="Times New Roman" w:cs="Times New Roman"/>
                <w:spacing w:val="-4"/>
                <w:sz w:val="24"/>
                <w:szCs w:val="24"/>
              </w:rPr>
              <w:t xml:space="preserve"> </w:t>
            </w:r>
            <w:r w:rsidRPr="00BD5595">
              <w:rPr>
                <w:rFonts w:ascii="Times New Roman" w:hAnsi="Times New Roman" w:cs="Times New Roman"/>
                <w:sz w:val="24"/>
                <w:szCs w:val="24"/>
              </w:rPr>
              <w:t>Co.,</w:t>
            </w:r>
            <w:r w:rsidRPr="00BD5595">
              <w:rPr>
                <w:rFonts w:ascii="Times New Roman" w:hAnsi="Times New Roman" w:cs="Times New Roman"/>
                <w:spacing w:val="-2"/>
                <w:sz w:val="24"/>
                <w:szCs w:val="24"/>
              </w:rPr>
              <w:t xml:space="preserve"> </w:t>
            </w:r>
            <w:r w:rsidRPr="00BD5595">
              <w:rPr>
                <w:rFonts w:ascii="Times New Roman" w:hAnsi="Times New Roman" w:cs="Times New Roman"/>
                <w:sz w:val="24"/>
                <w:szCs w:val="24"/>
              </w:rPr>
              <w:t>St.</w:t>
            </w:r>
            <w:r w:rsidRPr="00BD5595">
              <w:rPr>
                <w:rFonts w:ascii="Times New Roman" w:hAnsi="Times New Roman" w:cs="Times New Roman"/>
                <w:spacing w:val="-3"/>
                <w:sz w:val="24"/>
                <w:szCs w:val="24"/>
              </w:rPr>
              <w:t xml:space="preserve"> </w:t>
            </w:r>
            <w:r w:rsidRPr="00BD5595">
              <w:rPr>
                <w:rFonts w:ascii="Times New Roman" w:hAnsi="Times New Roman" w:cs="Times New Roman"/>
                <w:sz w:val="24"/>
                <w:szCs w:val="24"/>
              </w:rPr>
              <w:t>Louis.</w:t>
            </w:r>
          </w:p>
          <w:p w:rsidRPr="001D5B34" w:rsidR="001D5B34" w:rsidP="00520256" w:rsidRDefault="00BD5595" w14:paraId="5200041B" w14:textId="77777777">
            <w:pPr>
              <w:pStyle w:val="TableParagraph"/>
              <w:widowControl w:val="0"/>
              <w:numPr>
                <w:ilvl w:val="0"/>
                <w:numId w:val="2"/>
              </w:numPr>
              <w:tabs>
                <w:tab w:val="left" w:pos="451"/>
              </w:tabs>
              <w:autoSpaceDE w:val="0"/>
              <w:autoSpaceDN w:val="0"/>
              <w:spacing w:line="276" w:lineRule="auto"/>
              <w:ind w:right="107"/>
              <w:rPr>
                <w:rFonts w:ascii="Times New Roman" w:hAnsi="Times New Roman" w:cs="Times New Roman"/>
                <w:sz w:val="24"/>
                <w:szCs w:val="24"/>
              </w:rPr>
            </w:pPr>
            <w:r w:rsidRPr="001D5B34">
              <w:rPr>
                <w:rFonts w:ascii="Times New Roman" w:hAnsi="Times New Roman" w:cs="Times New Roman"/>
                <w:sz w:val="24"/>
                <w:szCs w:val="24"/>
              </w:rPr>
              <w:t>4.Dental</w:t>
            </w:r>
            <w:r w:rsidRPr="001D5B34">
              <w:rPr>
                <w:rFonts w:ascii="Times New Roman" w:hAnsi="Times New Roman" w:cs="Times New Roman"/>
                <w:spacing w:val="45"/>
                <w:sz w:val="24"/>
                <w:szCs w:val="24"/>
              </w:rPr>
              <w:t xml:space="preserve"> </w:t>
            </w:r>
            <w:r w:rsidRPr="001D5B34">
              <w:rPr>
                <w:rFonts w:ascii="Times New Roman" w:hAnsi="Times New Roman" w:cs="Times New Roman"/>
                <w:sz w:val="24"/>
                <w:szCs w:val="24"/>
              </w:rPr>
              <w:t>Laboratory</w:t>
            </w:r>
            <w:r w:rsidRPr="001D5B34">
              <w:rPr>
                <w:rFonts w:ascii="Times New Roman" w:hAnsi="Times New Roman" w:cs="Times New Roman"/>
                <w:spacing w:val="48"/>
                <w:sz w:val="24"/>
                <w:szCs w:val="24"/>
              </w:rPr>
              <w:t xml:space="preserve"> </w:t>
            </w:r>
            <w:r w:rsidRPr="001D5B34">
              <w:rPr>
                <w:rFonts w:ascii="Times New Roman" w:hAnsi="Times New Roman" w:cs="Times New Roman"/>
                <w:sz w:val="24"/>
                <w:szCs w:val="24"/>
              </w:rPr>
              <w:t>Procedures</w:t>
            </w:r>
            <w:r w:rsidRPr="001D5B34">
              <w:rPr>
                <w:rFonts w:ascii="Times New Roman" w:hAnsi="Times New Roman" w:cs="Times New Roman"/>
                <w:spacing w:val="47"/>
                <w:sz w:val="24"/>
                <w:szCs w:val="24"/>
              </w:rPr>
              <w:t xml:space="preserve"> </w:t>
            </w:r>
            <w:r w:rsidRPr="001D5B34">
              <w:rPr>
                <w:rFonts w:ascii="Times New Roman" w:hAnsi="Times New Roman" w:cs="Times New Roman"/>
                <w:sz w:val="24"/>
                <w:szCs w:val="24"/>
              </w:rPr>
              <w:t>(Removable</w:t>
            </w:r>
            <w:r w:rsidRPr="001D5B34">
              <w:rPr>
                <w:rFonts w:ascii="Times New Roman" w:hAnsi="Times New Roman" w:cs="Times New Roman"/>
                <w:spacing w:val="46"/>
                <w:sz w:val="24"/>
                <w:szCs w:val="24"/>
              </w:rPr>
              <w:t xml:space="preserve"> </w:t>
            </w:r>
            <w:r w:rsidRPr="001D5B34">
              <w:rPr>
                <w:rFonts w:ascii="Times New Roman" w:hAnsi="Times New Roman" w:cs="Times New Roman"/>
                <w:sz w:val="24"/>
                <w:szCs w:val="24"/>
              </w:rPr>
              <w:t>Partial</w:t>
            </w:r>
            <w:r w:rsidRPr="001D5B34">
              <w:rPr>
                <w:rFonts w:ascii="Times New Roman" w:hAnsi="Times New Roman" w:cs="Times New Roman"/>
                <w:spacing w:val="46"/>
                <w:sz w:val="24"/>
                <w:szCs w:val="24"/>
              </w:rPr>
              <w:t xml:space="preserve"> </w:t>
            </w:r>
            <w:r w:rsidRPr="001D5B34">
              <w:rPr>
                <w:rFonts w:ascii="Times New Roman" w:hAnsi="Times New Roman" w:cs="Times New Roman"/>
                <w:sz w:val="24"/>
                <w:szCs w:val="24"/>
              </w:rPr>
              <w:t>Dentures),   Morrow,</w:t>
            </w:r>
            <w:r w:rsidRPr="001D5B34">
              <w:rPr>
                <w:rFonts w:ascii="Times New Roman" w:hAnsi="Times New Roman" w:cs="Times New Roman"/>
                <w:spacing w:val="-4"/>
                <w:sz w:val="24"/>
                <w:szCs w:val="24"/>
              </w:rPr>
              <w:t xml:space="preserve"> </w:t>
            </w:r>
            <w:r w:rsidRPr="001D5B34">
              <w:rPr>
                <w:rFonts w:ascii="Times New Roman" w:hAnsi="Times New Roman" w:cs="Times New Roman"/>
                <w:sz w:val="24"/>
                <w:szCs w:val="24"/>
              </w:rPr>
              <w:t>Rudd,</w:t>
            </w:r>
            <w:r w:rsidRPr="001D5B34">
              <w:rPr>
                <w:rFonts w:ascii="Times New Roman" w:hAnsi="Times New Roman" w:cs="Times New Roman"/>
                <w:spacing w:val="-4"/>
                <w:sz w:val="24"/>
                <w:szCs w:val="24"/>
              </w:rPr>
              <w:t xml:space="preserve"> </w:t>
            </w:r>
            <w:proofErr w:type="spellStart"/>
            <w:r w:rsidRPr="001D5B34">
              <w:rPr>
                <w:rFonts w:ascii="Times New Roman" w:hAnsi="Times New Roman" w:cs="Times New Roman"/>
                <w:sz w:val="24"/>
                <w:szCs w:val="24"/>
              </w:rPr>
              <w:t>Eissman</w:t>
            </w:r>
            <w:proofErr w:type="spellEnd"/>
            <w:r w:rsidRPr="001D5B34">
              <w:rPr>
                <w:rFonts w:ascii="Times New Roman" w:hAnsi="Times New Roman" w:cs="Times New Roman"/>
                <w:sz w:val="24"/>
                <w:szCs w:val="24"/>
              </w:rPr>
              <w:t>,</w:t>
            </w:r>
            <w:r w:rsidRPr="001D5B34">
              <w:rPr>
                <w:rFonts w:ascii="Times New Roman" w:hAnsi="Times New Roman" w:cs="Times New Roman"/>
                <w:spacing w:val="-4"/>
                <w:sz w:val="24"/>
                <w:szCs w:val="24"/>
              </w:rPr>
              <w:t xml:space="preserve"> </w:t>
            </w:r>
            <w:r w:rsidRPr="001D5B34">
              <w:rPr>
                <w:rFonts w:ascii="Times New Roman" w:hAnsi="Times New Roman" w:cs="Times New Roman"/>
                <w:sz w:val="24"/>
                <w:szCs w:val="24"/>
              </w:rPr>
              <w:t>2nd</w:t>
            </w:r>
            <w:r w:rsidRPr="001D5B34">
              <w:rPr>
                <w:rFonts w:ascii="Times New Roman" w:hAnsi="Times New Roman" w:cs="Times New Roman"/>
                <w:spacing w:val="-4"/>
                <w:sz w:val="24"/>
                <w:szCs w:val="24"/>
              </w:rPr>
              <w:t xml:space="preserve"> </w:t>
            </w:r>
            <w:r w:rsidRPr="001D5B34">
              <w:rPr>
                <w:rFonts w:ascii="Times New Roman" w:hAnsi="Times New Roman" w:cs="Times New Roman"/>
                <w:sz w:val="24"/>
                <w:szCs w:val="24"/>
              </w:rPr>
              <w:t>Edition.</w:t>
            </w:r>
            <w:r w:rsidRPr="001D5B34">
              <w:rPr>
                <w:rFonts w:ascii="Times New Roman" w:hAnsi="Times New Roman" w:cs="Times New Roman"/>
                <w:spacing w:val="-3"/>
                <w:sz w:val="24"/>
                <w:szCs w:val="24"/>
              </w:rPr>
              <w:t xml:space="preserve"> </w:t>
            </w:r>
            <w:r w:rsidRPr="001D5B34">
              <w:rPr>
                <w:rFonts w:ascii="Times New Roman" w:hAnsi="Times New Roman" w:cs="Times New Roman"/>
                <w:sz w:val="24"/>
                <w:szCs w:val="24"/>
              </w:rPr>
              <w:t>Mosby</w:t>
            </w:r>
            <w:r w:rsidRPr="001D5B34">
              <w:rPr>
                <w:rFonts w:ascii="Times New Roman" w:hAnsi="Times New Roman" w:cs="Times New Roman"/>
                <w:spacing w:val="-1"/>
                <w:sz w:val="24"/>
                <w:szCs w:val="24"/>
              </w:rPr>
              <w:t xml:space="preserve"> </w:t>
            </w:r>
            <w:r w:rsidRPr="001D5B34">
              <w:rPr>
                <w:rFonts w:ascii="Times New Roman" w:hAnsi="Times New Roman" w:cs="Times New Roman"/>
                <w:sz w:val="24"/>
                <w:szCs w:val="24"/>
              </w:rPr>
              <w:t>Co.,</w:t>
            </w:r>
            <w:r w:rsidRPr="001D5B34">
              <w:rPr>
                <w:rFonts w:ascii="Times New Roman" w:hAnsi="Times New Roman" w:cs="Times New Roman"/>
                <w:spacing w:val="-10"/>
                <w:sz w:val="24"/>
                <w:szCs w:val="24"/>
              </w:rPr>
              <w:t xml:space="preserve"> </w:t>
            </w:r>
            <w:r w:rsidRPr="001D5B34">
              <w:rPr>
                <w:rFonts w:ascii="Times New Roman" w:hAnsi="Times New Roman" w:cs="Times New Roman"/>
                <w:sz w:val="24"/>
                <w:szCs w:val="24"/>
              </w:rPr>
              <w:t>St.</w:t>
            </w:r>
            <w:r w:rsidRPr="001D5B34">
              <w:rPr>
                <w:rFonts w:ascii="Times New Roman" w:hAnsi="Times New Roman" w:cs="Times New Roman"/>
                <w:spacing w:val="-3"/>
                <w:sz w:val="24"/>
                <w:szCs w:val="24"/>
              </w:rPr>
              <w:t xml:space="preserve"> </w:t>
            </w:r>
            <w:r w:rsidRPr="001D5B34">
              <w:rPr>
                <w:rFonts w:ascii="Times New Roman" w:hAnsi="Times New Roman" w:cs="Times New Roman"/>
                <w:sz w:val="24"/>
                <w:szCs w:val="24"/>
              </w:rPr>
              <w:t>Louis.</w:t>
            </w:r>
          </w:p>
          <w:p w:rsidR="001D5B34" w:rsidP="00BD5595" w:rsidRDefault="00BD5595" w14:paraId="65AA6BC7" w14:textId="77777777">
            <w:pPr>
              <w:pStyle w:val="NormalWeb"/>
              <w:jc w:val="both"/>
              <w:rPr>
                <w:bCs/>
              </w:rPr>
            </w:pPr>
            <w:r w:rsidRPr="00BD5595">
              <w:rPr>
                <w:bCs/>
              </w:rPr>
              <w:t xml:space="preserve"> • Provides in-depth discussions on techniques, materials in mobile prosthetics.</w:t>
            </w:r>
          </w:p>
          <w:p w:rsidR="00BD5595" w:rsidP="001D5B34" w:rsidRDefault="00BD5595" w14:paraId="55F5A7AE" w14:textId="77777777">
            <w:pPr>
              <w:pStyle w:val="NormalWeb"/>
              <w:jc w:val="both"/>
              <w:rPr>
                <w:b/>
                <w:bCs/>
              </w:rPr>
            </w:pPr>
            <w:r w:rsidRPr="001D5B34">
              <w:rPr>
                <w:b/>
                <w:bCs/>
              </w:rPr>
              <w:t>Online journals and databases Journal of Prosthetic Dentistry</w:t>
            </w:r>
            <w:r>
              <w:rPr>
                <w:bCs/>
              </w:rPr>
              <w:t xml:space="preserve"> </w:t>
            </w:r>
          </w:p>
          <w:p w:rsidR="00BD5595" w:rsidP="00BD5595" w:rsidRDefault="00BD5595" w14:paraId="4C2E97C0" w14:textId="77777777">
            <w:pPr>
              <w:pStyle w:val="NormalWeb"/>
              <w:ind w:left="720"/>
              <w:jc w:val="both"/>
            </w:pPr>
          </w:p>
          <w:p w:rsidR="00BD5595" w:rsidP="00BD5595" w:rsidRDefault="00BD5595" w14:paraId="32807CEA" w14:textId="77777777">
            <w:pPr>
              <w:pStyle w:val="NormalWeb"/>
              <w:ind w:left="720"/>
              <w:jc w:val="both"/>
            </w:pPr>
            <w:r>
              <w:t>Focuses on the properties and applications of dental materials used in mobile prostheses.</w:t>
            </w:r>
          </w:p>
          <w:p w:rsidR="00BD5595" w:rsidP="00BD5595" w:rsidRDefault="00BD5595" w14:paraId="0644E086" w14:textId="77777777">
            <w:pPr>
              <w:pStyle w:val="NormalWeb"/>
              <w:ind w:left="720"/>
              <w:jc w:val="both"/>
            </w:pPr>
            <w:r>
              <w:t>Digital learning platforms and software</w:t>
            </w:r>
          </w:p>
          <w:p w:rsidR="00BD5595" w:rsidP="00BD5595" w:rsidRDefault="00BD5595" w14:paraId="1B661B0C" w14:textId="77777777">
            <w:pPr>
              <w:pStyle w:val="NormalWeb"/>
              <w:ind w:left="720"/>
              <w:jc w:val="both"/>
            </w:pPr>
            <w:r>
              <w:t>• Access to online lessons.</w:t>
            </w:r>
          </w:p>
          <w:p w:rsidR="00BD5595" w:rsidP="00BD5595" w:rsidRDefault="00BD5595" w14:paraId="37284ED6" w14:textId="77777777">
            <w:pPr>
              <w:pStyle w:val="NormalWeb"/>
              <w:ind w:left="720"/>
              <w:jc w:val="both"/>
            </w:pPr>
          </w:p>
          <w:p w:rsidR="00BD5595" w:rsidP="00BD5595" w:rsidRDefault="00BD5595" w14:paraId="2065396B" w14:textId="77777777">
            <w:pPr>
              <w:pStyle w:val="NormalWeb"/>
              <w:ind w:left="720"/>
              <w:jc w:val="both"/>
            </w:pPr>
            <w:r>
              <w:t xml:space="preserve">       Laboratory Equipment and Materials</w:t>
            </w:r>
          </w:p>
          <w:p w:rsidR="00BD5595" w:rsidP="00BD5595" w:rsidRDefault="00BD5595" w14:paraId="665870E5" w14:textId="77777777">
            <w:pPr>
              <w:pStyle w:val="NormalWeb"/>
              <w:ind w:left="720"/>
              <w:jc w:val="both"/>
            </w:pPr>
            <w:r>
              <w:t>• Dental Laboratory</w:t>
            </w:r>
          </w:p>
          <w:p w:rsidR="00BD5595" w:rsidP="00BD5595" w:rsidRDefault="00BD5595" w14:paraId="69EFF5C7" w14:textId="77777777">
            <w:pPr>
              <w:spacing w:after="160" w:line="256" w:lineRule="auto"/>
            </w:pPr>
            <w:r>
              <w:t>• Equipped with all the tools and materials necessary for practical practice, including dental lathe, plaster room-Trimer and other instruments.</w:t>
            </w:r>
          </w:p>
          <w:p w:rsidR="00BD5595" w:rsidP="00BD5595" w:rsidRDefault="00BD5595" w14:paraId="35B4C569" w14:textId="77777777">
            <w:pPr>
              <w:spacing w:after="160" w:line="256" w:lineRule="auto"/>
              <w:rPr>
                <w:rStyle w:val="rynqvb"/>
                <w:sz w:val="24"/>
                <w:szCs w:val="24"/>
              </w:rPr>
            </w:pPr>
          </w:p>
          <w:p w:rsidRPr="002D06DF" w:rsidR="00002B0E" w:rsidP="001F02D4" w:rsidRDefault="00002B0E" w14:paraId="7306191E" w14:textId="77777777">
            <w:pPr>
              <w:rPr>
                <w:rFonts w:ascii="Arial" w:hAnsi="Arial" w:cs="Arial"/>
                <w:color w:val="000000" w:themeColor="text1"/>
              </w:rPr>
            </w:pPr>
          </w:p>
        </w:tc>
        <w:tc>
          <w:tcPr>
            <w:tcW w:w="1080" w:type="dxa"/>
            <w:tcMar/>
          </w:tcPr>
          <w:p w:rsidRPr="00FC7BF1" w:rsidR="00002B0E" w:rsidP="00002B0E" w:rsidRDefault="00002B0E" w14:paraId="4BFE9B25" w14:textId="77777777">
            <w:pPr>
              <w:jc w:val="center"/>
              <w:rPr>
                <w:rFonts w:ascii="Georgia" w:hAnsi="Georgia"/>
                <w:color w:val="404040" w:themeColor="text1" w:themeTint="BF"/>
              </w:rPr>
            </w:pPr>
          </w:p>
        </w:tc>
      </w:tr>
      <w:tr w:rsidRPr="006E4AE6" w:rsidR="004A6F23" w:rsidTr="4EBD344D" w14:paraId="59057AF2" w14:textId="77777777">
        <w:trPr>
          <w:trHeight w:val="14611" w:hRule="exact"/>
        </w:trPr>
        <w:tc>
          <w:tcPr>
            <w:tcW w:w="2578" w:type="dxa"/>
            <w:shd w:val="clear" w:color="auto" w:fill="DEEAF6" w:themeFill="accent5" w:themeFillTint="33"/>
            <w:tcMar/>
            <w:vAlign w:val="center"/>
          </w:tcPr>
          <w:p w:rsidR="00BD5595" w:rsidP="00002B0E" w:rsidRDefault="00BD5595" w14:paraId="7351C8E1" w14:textId="77777777">
            <w:pPr>
              <w:pStyle w:val="TableParagraph"/>
              <w:spacing w:line="227" w:lineRule="exact"/>
              <w:rPr>
                <w:rFonts w:ascii="Georgia" w:hAnsi="Georgia"/>
                <w:b/>
              </w:rPr>
            </w:pPr>
          </w:p>
        </w:tc>
        <w:tc>
          <w:tcPr>
            <w:tcW w:w="4617" w:type="dxa"/>
            <w:gridSpan w:val="2"/>
            <w:shd w:val="clear" w:color="auto" w:fill="F2F2F2" w:themeFill="background1" w:themeFillShade="F2"/>
            <w:tcMar/>
          </w:tcPr>
          <w:p w:rsidR="00BD5595" w:rsidP="00002B0E" w:rsidRDefault="004A6F23" w14:paraId="23944D10" w14:textId="77777777">
            <w:pPr>
              <w:rPr>
                <w:rFonts w:ascii="Times New Roman" w:hAnsi="Times New Roman" w:cs="Times New Roman"/>
                <w:bCs/>
                <w:sz w:val="24"/>
                <w:szCs w:val="24"/>
              </w:rPr>
            </w:pPr>
            <w:r w:rsidRPr="004A6F23">
              <w:rPr>
                <w:rFonts w:ascii="Times New Roman" w:hAnsi="Times New Roman" w:cs="Times New Roman"/>
                <w:bCs/>
                <w:sz w:val="24"/>
                <w:szCs w:val="24"/>
              </w:rPr>
              <w:t>Provides access to the latest research findings, case studies and review articles in prosthetics.</w:t>
            </w:r>
          </w:p>
          <w:p w:rsidRPr="004A6F23" w:rsidR="004A6F23" w:rsidP="004A6F23" w:rsidRDefault="004A6F23" w14:paraId="0B5D1E6E" w14:textId="77777777">
            <w:pPr>
              <w:pStyle w:val="NormalWeb"/>
              <w:jc w:val="both"/>
              <w:rPr>
                <w:b/>
              </w:rPr>
            </w:pPr>
            <w:r w:rsidRPr="004A6F23">
              <w:rPr>
                <w:b/>
              </w:rPr>
              <w:t>Dental Materials</w:t>
            </w:r>
          </w:p>
          <w:p w:rsidR="004A6F23" w:rsidP="004A6F23" w:rsidRDefault="004A6F23" w14:paraId="0E651D9B" w14:textId="77777777">
            <w:pPr>
              <w:pStyle w:val="NormalWeb"/>
            </w:pPr>
            <w:r w:rsidRPr="004A6F23">
              <w:t>Focuses on the properties and applications of dental materials used in mobile prostheses.</w:t>
            </w:r>
          </w:p>
          <w:p w:rsidRPr="004A6F23" w:rsidR="004A6F23" w:rsidP="004A6F23" w:rsidRDefault="004A6F23" w14:paraId="582D8D43" w14:textId="77777777">
            <w:pPr>
              <w:pStyle w:val="NormalWeb"/>
            </w:pPr>
            <w:r w:rsidRPr="004A6F23">
              <w:t>Digital learning platforms and software</w:t>
            </w:r>
          </w:p>
          <w:p w:rsidRPr="004A6F23" w:rsidR="004A6F23" w:rsidP="004A6F23" w:rsidRDefault="004A6F23" w14:paraId="669127E4" w14:textId="77777777">
            <w:pPr>
              <w:pStyle w:val="NormalWeb"/>
            </w:pPr>
            <w:r w:rsidRPr="004A6F23">
              <w:t xml:space="preserve">• Access </w:t>
            </w:r>
            <w:proofErr w:type="spellStart"/>
            <w:r w:rsidRPr="004A6F23">
              <w:t>nline</w:t>
            </w:r>
            <w:proofErr w:type="spellEnd"/>
            <w:r w:rsidRPr="004A6F23">
              <w:t xml:space="preserve"> lessons.</w:t>
            </w:r>
          </w:p>
          <w:p w:rsidRPr="004A6F23" w:rsidR="004A6F23" w:rsidP="004A6F23" w:rsidRDefault="004A6F23" w14:paraId="69B44CE3" w14:textId="77777777">
            <w:pPr>
              <w:pStyle w:val="NormalWeb"/>
              <w:rPr>
                <w:b/>
              </w:rPr>
            </w:pPr>
            <w:r w:rsidRPr="004A6F23">
              <w:rPr>
                <w:b/>
              </w:rPr>
              <w:t>Laboratory Equipment and Materials</w:t>
            </w:r>
          </w:p>
          <w:p w:rsidRPr="004A6F23" w:rsidR="004A6F23" w:rsidP="004A6F23" w:rsidRDefault="004A6F23" w14:paraId="44F6925B" w14:textId="77777777">
            <w:pPr>
              <w:pStyle w:val="NormalWeb"/>
            </w:pPr>
            <w:r w:rsidRPr="004A6F23">
              <w:t>• Dental Laboratory</w:t>
            </w:r>
          </w:p>
          <w:p w:rsidRPr="004A6F23" w:rsidR="004A6F23" w:rsidP="004A6F23" w:rsidRDefault="004A6F23" w14:paraId="42598A7F" w14:textId="77777777">
            <w:pPr>
              <w:spacing w:after="160" w:line="256" w:lineRule="auto"/>
              <w:rPr>
                <w:rFonts w:ascii="Times New Roman" w:hAnsi="Times New Roman" w:cs="Times New Roman"/>
                <w:sz w:val="24"/>
                <w:szCs w:val="24"/>
              </w:rPr>
            </w:pPr>
            <w:r w:rsidRPr="004A6F23">
              <w:rPr>
                <w:rFonts w:ascii="Times New Roman" w:hAnsi="Times New Roman" w:cs="Times New Roman"/>
                <w:sz w:val="24"/>
                <w:szCs w:val="24"/>
              </w:rPr>
              <w:t>• Equipped with all the tools and materials necessary for practical practice, including dental lathe, plaster room-Trimer and other instruments.</w:t>
            </w:r>
          </w:p>
          <w:p w:rsidRPr="004A6F23" w:rsidR="004A6F23" w:rsidP="004A6F23" w:rsidRDefault="004A6F23" w14:paraId="0022F106" w14:textId="77777777">
            <w:pPr>
              <w:pStyle w:val="NormalWeb"/>
              <w:jc w:val="both"/>
              <w:rPr>
                <w:b/>
              </w:rPr>
            </w:pPr>
            <w:r w:rsidRPr="004A6F23">
              <w:rPr>
                <w:b/>
              </w:rPr>
              <w:t>Webinars and online seminars</w:t>
            </w:r>
          </w:p>
          <w:p w:rsidR="004A6F23" w:rsidP="004A6F23" w:rsidRDefault="004A6F23" w14:paraId="57852036" w14:textId="77777777">
            <w:pPr>
              <w:pStyle w:val="NormalWeb"/>
              <w:jc w:val="both"/>
            </w:pPr>
            <w:r>
              <w:t>• Access to recorded or live webinars hosted by experts in the field of mobile prosthetics.</w:t>
            </w:r>
          </w:p>
          <w:p w:rsidR="004A6F23" w:rsidP="004A6F23" w:rsidRDefault="004A6F23" w14:paraId="293197D4" w14:textId="77777777">
            <w:pPr>
              <w:pStyle w:val="NormalWeb"/>
              <w:jc w:val="both"/>
            </w:pPr>
            <w:r>
              <w:t>• Guest lectures and Industrial Partnerships</w:t>
            </w:r>
          </w:p>
          <w:p w:rsidR="004A6F23" w:rsidP="004A6F23" w:rsidRDefault="004A6F23" w14:paraId="6E9A6A91" w14:textId="77777777">
            <w:pPr>
              <w:pStyle w:val="NormalWeb"/>
              <w:jc w:val="both"/>
            </w:pPr>
            <w:r>
              <w:t>• Visit of experts</w:t>
            </w:r>
          </w:p>
          <w:p w:rsidR="004A6F23" w:rsidP="004A6F23" w:rsidRDefault="004A6F23" w14:paraId="34F7329D" w14:textId="77777777">
            <w:pPr>
              <w:pStyle w:val="NormalWeb"/>
              <w:jc w:val="both"/>
            </w:pPr>
            <w:r>
              <w:t>• Sessions with experienced dental technicians, prosthodontists and material scientists to share knowledge and real-world experiences.</w:t>
            </w:r>
          </w:p>
          <w:p w:rsidRPr="004A6F23" w:rsidR="004A6F23" w:rsidP="004A6F23" w:rsidRDefault="004A6F23" w14:paraId="0A5D8748" w14:textId="77777777">
            <w:pPr>
              <w:pStyle w:val="NormalWeb"/>
              <w:jc w:val="both"/>
              <w:rPr>
                <w:b/>
              </w:rPr>
            </w:pPr>
            <w:r w:rsidRPr="004A6F23">
              <w:rPr>
                <w:b/>
              </w:rPr>
              <w:t>Industry tours and demonstrations</w:t>
            </w:r>
          </w:p>
          <w:p w:rsidR="004A6F23" w:rsidP="004A6F23" w:rsidRDefault="004A6F23" w14:paraId="411B8B41" w14:textId="77777777">
            <w:pPr>
              <w:pStyle w:val="NormalWeb"/>
              <w:jc w:val="both"/>
            </w:pPr>
            <w:r>
              <w:t>• Organized visits to dental laboratories and production facilities for direct observation of practices.</w:t>
            </w:r>
          </w:p>
          <w:p w:rsidR="00CF4D51" w:rsidP="004A6F23" w:rsidRDefault="004A6F23" w14:paraId="36606C3A" w14:textId="77777777">
            <w:pPr>
              <w:rPr>
                <w:rFonts w:ascii="Times New Roman" w:hAnsi="Times New Roman" w:cs="Times New Roman"/>
                <w:sz w:val="24"/>
                <w:szCs w:val="24"/>
              </w:rPr>
            </w:pPr>
            <w:r w:rsidRPr="004A6F23">
              <w:rPr>
                <w:rFonts w:ascii="Times New Roman" w:hAnsi="Times New Roman" w:cs="Times New Roman"/>
                <w:sz w:val="24"/>
                <w:szCs w:val="24"/>
              </w:rPr>
              <w:t xml:space="preserve">These resources have been selected to ensure that students have access to a wide range of materials supporting both the theoretical and practical aspects of mobile prosthetics. The inclusion of a variety of learning tools, such as textbooks, and hands-on experiences </w:t>
            </w:r>
          </w:p>
          <w:p w:rsidRPr="004A6F23" w:rsidR="004A6F23" w:rsidP="004A6F23" w:rsidRDefault="004A6F23" w14:paraId="58BA1BFF" w14:textId="7A9161C3">
            <w:pPr>
              <w:rPr>
                <w:rFonts w:ascii="Times New Roman" w:hAnsi="Times New Roman" w:cs="Times New Roman"/>
                <w:b/>
                <w:sz w:val="24"/>
                <w:szCs w:val="24"/>
              </w:rPr>
            </w:pPr>
            <w:r w:rsidRPr="004A6F23">
              <w:rPr>
                <w:rFonts w:ascii="Times New Roman" w:hAnsi="Times New Roman" w:cs="Times New Roman"/>
                <w:sz w:val="24"/>
                <w:szCs w:val="24"/>
              </w:rPr>
              <w:t>enriches the learning environment and prepares students for professional practice.</w:t>
            </w:r>
          </w:p>
        </w:tc>
        <w:tc>
          <w:tcPr>
            <w:tcW w:w="810" w:type="dxa"/>
            <w:shd w:val="clear" w:color="auto" w:fill="F2F2F2" w:themeFill="background1" w:themeFillShade="F2"/>
            <w:tcMar/>
          </w:tcPr>
          <w:p w:rsidRPr="00FC7BF1" w:rsidR="00BD5595" w:rsidP="00002B0E" w:rsidRDefault="00BD5595" w14:paraId="76D0E83D" w14:textId="77777777">
            <w:pPr>
              <w:rPr>
                <w:rFonts w:ascii="Georgia" w:hAnsi="Georgia"/>
                <w:b/>
              </w:rPr>
            </w:pPr>
          </w:p>
        </w:tc>
        <w:tc>
          <w:tcPr>
            <w:tcW w:w="1080" w:type="dxa"/>
            <w:shd w:val="clear" w:color="auto" w:fill="F2F2F2" w:themeFill="background1" w:themeFillShade="F2"/>
            <w:tcMar/>
          </w:tcPr>
          <w:p w:rsidRPr="00FC7BF1" w:rsidR="00BD5595" w:rsidP="00002B0E" w:rsidRDefault="00BD5595" w14:paraId="476A6DDC" w14:textId="77777777">
            <w:pPr>
              <w:rPr>
                <w:rFonts w:ascii="Georgia" w:hAnsi="Georgia"/>
                <w:b/>
              </w:rPr>
            </w:pPr>
          </w:p>
        </w:tc>
      </w:tr>
      <w:tr w:rsidRPr="006E4AE6" w:rsidR="001D5B34" w:rsidTr="4EBD344D" w14:paraId="6B997352" w14:textId="77777777">
        <w:trPr>
          <w:trHeight w:val="406" w:hRule="exact"/>
        </w:trPr>
        <w:tc>
          <w:tcPr>
            <w:tcW w:w="2578" w:type="dxa"/>
            <w:vMerge w:val="restart"/>
            <w:shd w:val="clear" w:color="auto" w:fill="DEEAF6" w:themeFill="accent5" w:themeFillTint="33"/>
            <w:tcMar/>
            <w:vAlign w:val="center"/>
          </w:tcPr>
          <w:p w:rsidRPr="0041587C" w:rsidR="00002B0E" w:rsidP="0041587C" w:rsidRDefault="001F02D4" w14:paraId="424A7094" w14:textId="77777777">
            <w:pPr>
              <w:pStyle w:val="TableParagraph"/>
              <w:spacing w:line="227" w:lineRule="exact"/>
              <w:jc w:val="center"/>
              <w:rPr>
                <w:rFonts w:ascii="Georgia" w:hAnsi="Georgia"/>
                <w:b/>
                <w:sz w:val="24"/>
                <w:szCs w:val="24"/>
              </w:rPr>
            </w:pPr>
            <w:r w:rsidRPr="0041587C">
              <w:rPr>
                <w:rFonts w:ascii="Georgia" w:hAnsi="Georgia"/>
                <w:b/>
                <w:sz w:val="24"/>
                <w:szCs w:val="24"/>
              </w:rPr>
              <w:lastRenderedPageBreak/>
              <w:t>ECTS Workload</w:t>
            </w:r>
          </w:p>
        </w:tc>
        <w:tc>
          <w:tcPr>
            <w:tcW w:w="4617" w:type="dxa"/>
            <w:gridSpan w:val="2"/>
            <w:shd w:val="clear" w:color="auto" w:fill="F2F2F2" w:themeFill="background1" w:themeFillShade="F2"/>
            <w:tcMar/>
          </w:tcPr>
          <w:p w:rsidR="00002B0E" w:rsidP="00002B0E" w:rsidRDefault="001F02D4" w14:paraId="4D43EBC1" w14:textId="77777777">
            <w:pPr>
              <w:rPr>
                <w:rFonts w:ascii="Georgia" w:hAnsi="Georgia"/>
                <w:b/>
              </w:rPr>
            </w:pPr>
            <w:r>
              <w:rPr>
                <w:rFonts w:ascii="Georgia" w:hAnsi="Georgia"/>
                <w:b/>
              </w:rPr>
              <w:t xml:space="preserve">Type of activity </w:t>
            </w:r>
          </w:p>
          <w:p w:rsidR="00CF4D51" w:rsidP="00002B0E" w:rsidRDefault="00CF4D51" w14:paraId="52629FCF" w14:textId="77777777">
            <w:pPr>
              <w:rPr>
                <w:rFonts w:ascii="Georgia" w:hAnsi="Georgia"/>
                <w:b/>
              </w:rPr>
            </w:pPr>
          </w:p>
          <w:p w:rsidR="00CF4D51" w:rsidP="00002B0E" w:rsidRDefault="00CF4D51" w14:paraId="1E9F17A6" w14:textId="77777777">
            <w:pPr>
              <w:rPr>
                <w:rFonts w:ascii="Georgia" w:hAnsi="Georgia"/>
                <w:b/>
              </w:rPr>
            </w:pPr>
          </w:p>
          <w:p w:rsidR="00CF4D51" w:rsidP="00002B0E" w:rsidRDefault="00CF4D51" w14:paraId="3752D49E" w14:textId="77777777">
            <w:pPr>
              <w:rPr>
                <w:rFonts w:ascii="Georgia" w:hAnsi="Georgia"/>
                <w:b/>
              </w:rPr>
            </w:pPr>
          </w:p>
          <w:p w:rsidR="00CF4D51" w:rsidP="00002B0E" w:rsidRDefault="00CF4D51" w14:paraId="241A0A0B" w14:textId="77777777">
            <w:pPr>
              <w:rPr>
                <w:rFonts w:ascii="Georgia" w:hAnsi="Georgia"/>
                <w:b/>
              </w:rPr>
            </w:pPr>
          </w:p>
          <w:p w:rsidR="00CF4D51" w:rsidP="00002B0E" w:rsidRDefault="00CF4D51" w14:paraId="1BDFFA48" w14:textId="77777777">
            <w:pPr>
              <w:rPr>
                <w:rFonts w:ascii="Georgia" w:hAnsi="Georgia"/>
                <w:b/>
              </w:rPr>
            </w:pPr>
          </w:p>
          <w:p w:rsidRPr="00FC7BF1" w:rsidR="00CF4D51" w:rsidP="00002B0E" w:rsidRDefault="00CF4D51" w14:paraId="3CCDAF5D" w14:textId="160012DA">
            <w:pPr>
              <w:rPr>
                <w:rFonts w:ascii="Georgia" w:hAnsi="Georgia"/>
                <w:b/>
              </w:rPr>
            </w:pPr>
          </w:p>
        </w:tc>
        <w:tc>
          <w:tcPr>
            <w:tcW w:w="810" w:type="dxa"/>
            <w:shd w:val="clear" w:color="auto" w:fill="F2F2F2" w:themeFill="background1" w:themeFillShade="F2"/>
            <w:tcMar/>
          </w:tcPr>
          <w:p w:rsidRPr="00FC7BF1" w:rsidR="00002B0E" w:rsidP="00002B0E" w:rsidRDefault="00002B0E" w14:paraId="39CD5535" w14:textId="77777777">
            <w:pPr>
              <w:rPr>
                <w:rFonts w:ascii="Georgia" w:hAnsi="Georgia"/>
                <w:b/>
              </w:rPr>
            </w:pPr>
          </w:p>
        </w:tc>
        <w:tc>
          <w:tcPr>
            <w:tcW w:w="1080" w:type="dxa"/>
            <w:shd w:val="clear" w:color="auto" w:fill="F2F2F2" w:themeFill="background1" w:themeFillShade="F2"/>
            <w:tcMar/>
          </w:tcPr>
          <w:p w:rsidRPr="00FC7BF1" w:rsidR="00002B0E" w:rsidP="00002B0E" w:rsidRDefault="00002B0E" w14:paraId="154AA49A" w14:textId="77777777">
            <w:pPr>
              <w:rPr>
                <w:rFonts w:ascii="Georgia" w:hAnsi="Georgia"/>
                <w:b/>
              </w:rPr>
            </w:pPr>
          </w:p>
        </w:tc>
      </w:tr>
      <w:tr w:rsidRPr="006E4AE6" w:rsidR="001D5B34" w:rsidTr="4EBD344D" w14:paraId="51E1013C" w14:textId="77777777">
        <w:trPr>
          <w:trHeight w:val="388" w:hRule="exact"/>
        </w:trPr>
        <w:tc>
          <w:tcPr>
            <w:tcW w:w="2578" w:type="dxa"/>
            <w:vMerge/>
            <w:tcMar/>
            <w:vAlign w:val="center"/>
          </w:tcPr>
          <w:p w:rsidRPr="00FC7BF1" w:rsidR="00002B0E" w:rsidP="00002B0E" w:rsidRDefault="00002B0E" w14:paraId="78EA06A6" w14:textId="77777777">
            <w:pPr>
              <w:rPr>
                <w:rFonts w:ascii="Georgia" w:hAnsi="Georgia"/>
                <w:b/>
              </w:rPr>
            </w:pPr>
          </w:p>
        </w:tc>
        <w:tc>
          <w:tcPr>
            <w:tcW w:w="4617" w:type="dxa"/>
            <w:gridSpan w:val="2"/>
            <w:tcMar/>
          </w:tcPr>
          <w:p w:rsidRPr="004A6F23" w:rsidR="00002B0E" w:rsidP="00520256" w:rsidRDefault="001F02D4" w14:paraId="450E03DE" w14:textId="77777777">
            <w:pPr>
              <w:pStyle w:val="ListParagraph"/>
              <w:numPr>
                <w:ilvl w:val="0"/>
                <w:numId w:val="3"/>
              </w:numPr>
              <w:rPr>
                <w:rFonts w:ascii="Arial" w:hAnsi="Arial" w:cs="Arial"/>
                <w:color w:val="000000" w:themeColor="text1"/>
              </w:rPr>
            </w:pPr>
            <w:r w:rsidRPr="004A6F23">
              <w:rPr>
                <w:rFonts w:ascii="Arial" w:hAnsi="Arial" w:cs="Arial"/>
                <w:color w:val="000000" w:themeColor="text1"/>
              </w:rPr>
              <w:t>Lectures</w:t>
            </w:r>
          </w:p>
        </w:tc>
        <w:tc>
          <w:tcPr>
            <w:tcW w:w="810" w:type="dxa"/>
            <w:tcMar/>
          </w:tcPr>
          <w:p w:rsidRPr="004A6F23" w:rsidR="00002B0E" w:rsidP="00520256" w:rsidRDefault="004A6F23" w14:paraId="45B73556" w14:textId="77777777">
            <w:pPr>
              <w:pStyle w:val="ListParagraph"/>
              <w:numPr>
                <w:ilvl w:val="0"/>
                <w:numId w:val="4"/>
              </w:numPr>
              <w:jc w:val="center"/>
              <w:rPr>
                <w:rFonts w:ascii="Georgia" w:hAnsi="Georgia"/>
              </w:rPr>
            </w:pPr>
            <w:r w:rsidRPr="004A6F23">
              <w:rPr>
                <w:rFonts w:ascii="Georgia" w:hAnsi="Georgia"/>
              </w:rPr>
              <w:t>h</w:t>
            </w:r>
          </w:p>
        </w:tc>
        <w:tc>
          <w:tcPr>
            <w:tcW w:w="1080" w:type="dxa"/>
            <w:tcMar/>
          </w:tcPr>
          <w:p w:rsidRPr="004A6F23" w:rsidR="00002B0E" w:rsidP="00520256" w:rsidRDefault="004A6F23" w14:paraId="20860E58" w14:textId="77777777">
            <w:pPr>
              <w:pStyle w:val="ListParagraph"/>
              <w:numPr>
                <w:ilvl w:val="0"/>
                <w:numId w:val="6"/>
              </w:numPr>
              <w:jc w:val="center"/>
              <w:rPr>
                <w:rFonts w:ascii="Georgia" w:hAnsi="Georgia"/>
              </w:rPr>
            </w:pPr>
            <w:r w:rsidRPr="004A6F23">
              <w:rPr>
                <w:rFonts w:ascii="Georgia" w:hAnsi="Georgia"/>
              </w:rPr>
              <w:t>%</w:t>
            </w:r>
          </w:p>
        </w:tc>
      </w:tr>
      <w:tr w:rsidRPr="006E4AE6" w:rsidR="001D5B34" w:rsidTr="4EBD344D" w14:paraId="48D9C9E3" w14:textId="77777777">
        <w:trPr>
          <w:trHeight w:val="361" w:hRule="exact"/>
        </w:trPr>
        <w:tc>
          <w:tcPr>
            <w:tcW w:w="2578" w:type="dxa"/>
            <w:vMerge/>
            <w:tcMar/>
            <w:vAlign w:val="center"/>
          </w:tcPr>
          <w:p w:rsidRPr="00FC7BF1" w:rsidR="00002B0E" w:rsidP="00002B0E" w:rsidRDefault="00002B0E" w14:paraId="3FF94EA3" w14:textId="77777777">
            <w:pPr>
              <w:rPr>
                <w:rFonts w:ascii="Georgia" w:hAnsi="Georgia"/>
                <w:b/>
              </w:rPr>
            </w:pPr>
          </w:p>
        </w:tc>
        <w:tc>
          <w:tcPr>
            <w:tcW w:w="4617" w:type="dxa"/>
            <w:gridSpan w:val="2"/>
            <w:tcMar/>
          </w:tcPr>
          <w:p w:rsidRPr="004A6F23" w:rsidR="00002B0E" w:rsidP="00520256" w:rsidRDefault="004A6F23" w14:paraId="5A4A9602" w14:textId="77777777">
            <w:pPr>
              <w:pStyle w:val="ListParagraph"/>
              <w:numPr>
                <w:ilvl w:val="0"/>
                <w:numId w:val="3"/>
              </w:numPr>
              <w:rPr>
                <w:rFonts w:ascii="Arial" w:hAnsi="Arial" w:cs="Arial"/>
                <w:color w:val="000000" w:themeColor="text1"/>
              </w:rPr>
            </w:pPr>
            <w:r w:rsidRPr="004A6F23">
              <w:rPr>
                <w:rFonts w:ascii="Arial" w:hAnsi="Arial" w:cs="Arial"/>
                <w:color w:val="000000" w:themeColor="text1"/>
              </w:rPr>
              <w:t>Dental Laboratory E</w:t>
            </w:r>
            <w:r w:rsidRPr="004A6F23" w:rsidR="001F02D4">
              <w:rPr>
                <w:rFonts w:ascii="Arial" w:hAnsi="Arial" w:cs="Arial"/>
                <w:color w:val="000000" w:themeColor="text1"/>
              </w:rPr>
              <w:t>xercises</w:t>
            </w:r>
          </w:p>
        </w:tc>
        <w:tc>
          <w:tcPr>
            <w:tcW w:w="810" w:type="dxa"/>
            <w:tcMar/>
          </w:tcPr>
          <w:p w:rsidRPr="004A6F23" w:rsidR="00002B0E" w:rsidP="00520256" w:rsidRDefault="004A6F23" w14:paraId="7A69BFE9" w14:textId="77777777">
            <w:pPr>
              <w:pStyle w:val="ListParagraph"/>
              <w:numPr>
                <w:ilvl w:val="0"/>
                <w:numId w:val="5"/>
              </w:numPr>
              <w:jc w:val="center"/>
              <w:rPr>
                <w:rFonts w:ascii="Georgia" w:hAnsi="Georgia"/>
              </w:rPr>
            </w:pPr>
            <w:r w:rsidRPr="004A6F23">
              <w:rPr>
                <w:rFonts w:ascii="Georgia" w:hAnsi="Georgia"/>
              </w:rPr>
              <w:t>h</w:t>
            </w:r>
          </w:p>
        </w:tc>
        <w:tc>
          <w:tcPr>
            <w:tcW w:w="1080" w:type="dxa"/>
            <w:tcMar/>
          </w:tcPr>
          <w:p w:rsidRPr="004A6F23" w:rsidR="00002B0E" w:rsidP="00520256" w:rsidRDefault="004A6F23" w14:paraId="45F45125" w14:textId="77777777">
            <w:pPr>
              <w:pStyle w:val="ListParagraph"/>
              <w:numPr>
                <w:ilvl w:val="0"/>
                <w:numId w:val="7"/>
              </w:numPr>
              <w:jc w:val="center"/>
              <w:rPr>
                <w:rFonts w:ascii="Georgia" w:hAnsi="Georgia"/>
              </w:rPr>
            </w:pPr>
            <w:r>
              <w:rPr>
                <w:rFonts w:ascii="Georgia" w:hAnsi="Georgia"/>
              </w:rPr>
              <w:t>%</w:t>
            </w:r>
          </w:p>
        </w:tc>
      </w:tr>
      <w:tr w:rsidRPr="006E4AE6" w:rsidR="001D5B34" w:rsidTr="4EBD344D" w14:paraId="4DA33C24" w14:textId="77777777">
        <w:trPr>
          <w:trHeight w:val="288" w:hRule="exact"/>
        </w:trPr>
        <w:tc>
          <w:tcPr>
            <w:tcW w:w="2578" w:type="dxa"/>
            <w:vMerge/>
            <w:tcMar/>
            <w:vAlign w:val="center"/>
          </w:tcPr>
          <w:p w:rsidRPr="00FC7BF1" w:rsidR="00002B0E" w:rsidP="00002B0E" w:rsidRDefault="00002B0E" w14:paraId="6622F450" w14:textId="77777777">
            <w:pPr>
              <w:rPr>
                <w:rFonts w:ascii="Georgia" w:hAnsi="Georgia"/>
                <w:b/>
              </w:rPr>
            </w:pPr>
          </w:p>
        </w:tc>
        <w:tc>
          <w:tcPr>
            <w:tcW w:w="4617" w:type="dxa"/>
            <w:gridSpan w:val="2"/>
            <w:tcMar/>
          </w:tcPr>
          <w:p w:rsidRPr="004A6F23" w:rsidR="00002B0E" w:rsidP="00520256" w:rsidRDefault="004A6F23" w14:paraId="66037BA6" w14:textId="77777777">
            <w:pPr>
              <w:pStyle w:val="ListParagraph"/>
              <w:numPr>
                <w:ilvl w:val="0"/>
                <w:numId w:val="3"/>
              </w:numPr>
              <w:rPr>
                <w:rFonts w:ascii="Arial" w:hAnsi="Arial" w:cs="Arial"/>
                <w:color w:val="000000" w:themeColor="text1"/>
              </w:rPr>
            </w:pPr>
            <w:r w:rsidRPr="004A6F23">
              <w:rPr>
                <w:rFonts w:ascii="Arial" w:hAnsi="Arial" w:cs="Arial"/>
                <w:color w:val="000000" w:themeColor="text1"/>
              </w:rPr>
              <w:t>Seminars</w:t>
            </w:r>
          </w:p>
        </w:tc>
        <w:tc>
          <w:tcPr>
            <w:tcW w:w="810" w:type="dxa"/>
            <w:tcMar/>
          </w:tcPr>
          <w:p w:rsidRPr="00540BB7" w:rsidR="00002B0E" w:rsidP="00197CA8" w:rsidRDefault="004A6F23" w14:paraId="2EAB804C" w14:textId="77777777">
            <w:pPr>
              <w:jc w:val="center"/>
              <w:rPr>
                <w:rFonts w:ascii="Georgia" w:hAnsi="Georgia"/>
              </w:rPr>
            </w:pPr>
            <w:r>
              <w:rPr>
                <w:rFonts w:ascii="Georgia" w:hAnsi="Georgia"/>
              </w:rPr>
              <w:t>20</w:t>
            </w:r>
            <w:r w:rsidRPr="00540BB7" w:rsidR="00002B0E">
              <w:rPr>
                <w:rFonts w:ascii="Georgia" w:hAnsi="Georgia"/>
              </w:rPr>
              <w:t xml:space="preserve"> h</w:t>
            </w:r>
          </w:p>
        </w:tc>
        <w:tc>
          <w:tcPr>
            <w:tcW w:w="1080" w:type="dxa"/>
            <w:tcMar/>
          </w:tcPr>
          <w:p w:rsidRPr="00FC7BF1" w:rsidR="00002B0E" w:rsidP="00197CA8" w:rsidRDefault="004A6F23" w14:paraId="0465BA28" w14:textId="77777777">
            <w:pPr>
              <w:jc w:val="center"/>
              <w:rPr>
                <w:rFonts w:ascii="Georgia" w:hAnsi="Georgia"/>
              </w:rPr>
            </w:pPr>
            <w:r>
              <w:rPr>
                <w:rFonts w:ascii="Georgia" w:hAnsi="Georgia"/>
              </w:rPr>
              <w:t>10 %</w:t>
            </w:r>
          </w:p>
        </w:tc>
      </w:tr>
      <w:tr w:rsidRPr="006E4AE6" w:rsidR="004A6F23" w:rsidTr="4EBD344D" w14:paraId="2CDDF1AE" w14:textId="77777777">
        <w:trPr>
          <w:trHeight w:val="288" w:hRule="exact"/>
        </w:trPr>
        <w:tc>
          <w:tcPr>
            <w:tcW w:w="2578" w:type="dxa"/>
            <w:vMerge/>
            <w:tcMar/>
            <w:vAlign w:val="center"/>
          </w:tcPr>
          <w:p w:rsidRPr="00FC7BF1" w:rsidR="004A6F23" w:rsidP="00002B0E" w:rsidRDefault="004A6F23" w14:paraId="0A46FFFB" w14:textId="77777777">
            <w:pPr>
              <w:rPr>
                <w:rFonts w:ascii="Georgia" w:hAnsi="Georgia"/>
                <w:b/>
              </w:rPr>
            </w:pPr>
          </w:p>
        </w:tc>
        <w:tc>
          <w:tcPr>
            <w:tcW w:w="4617" w:type="dxa"/>
            <w:gridSpan w:val="2"/>
            <w:tcMar/>
          </w:tcPr>
          <w:p w:rsidRPr="004A6F23" w:rsidR="004A6F23" w:rsidP="00520256" w:rsidRDefault="004A6F23" w14:paraId="60D6FDEC" w14:textId="77777777">
            <w:pPr>
              <w:pStyle w:val="ListParagraph"/>
              <w:numPr>
                <w:ilvl w:val="0"/>
                <w:numId w:val="3"/>
              </w:numPr>
              <w:rPr>
                <w:rFonts w:ascii="Arial" w:hAnsi="Arial" w:cs="Arial"/>
                <w:color w:val="000000" w:themeColor="text1"/>
              </w:rPr>
            </w:pPr>
            <w:r>
              <w:rPr>
                <w:rFonts w:ascii="Arial" w:hAnsi="Arial" w:cs="Arial"/>
                <w:color w:val="000000" w:themeColor="text1"/>
              </w:rPr>
              <w:t>Individual Learning</w:t>
            </w:r>
          </w:p>
        </w:tc>
        <w:tc>
          <w:tcPr>
            <w:tcW w:w="810" w:type="dxa"/>
            <w:tcMar/>
          </w:tcPr>
          <w:p w:rsidR="004A6F23" w:rsidP="00197CA8" w:rsidRDefault="00197CA8" w14:paraId="32D83A5A" w14:textId="77777777">
            <w:pPr>
              <w:jc w:val="center"/>
              <w:rPr>
                <w:rFonts w:ascii="Georgia" w:hAnsi="Georgia"/>
              </w:rPr>
            </w:pPr>
            <w:r>
              <w:rPr>
                <w:rFonts w:ascii="Georgia" w:hAnsi="Georgia"/>
              </w:rPr>
              <w:t>2o h</w:t>
            </w:r>
          </w:p>
        </w:tc>
        <w:tc>
          <w:tcPr>
            <w:tcW w:w="1080" w:type="dxa"/>
            <w:tcMar/>
          </w:tcPr>
          <w:p w:rsidR="004A6F23" w:rsidP="00197CA8" w:rsidRDefault="00197CA8" w14:paraId="2C434C96" w14:textId="77777777">
            <w:pPr>
              <w:jc w:val="center"/>
              <w:rPr>
                <w:rFonts w:ascii="Georgia" w:hAnsi="Georgia"/>
              </w:rPr>
            </w:pPr>
            <w:r>
              <w:rPr>
                <w:rFonts w:ascii="Georgia" w:hAnsi="Georgia"/>
              </w:rPr>
              <w:t>10 %</w:t>
            </w:r>
          </w:p>
        </w:tc>
      </w:tr>
      <w:tr w:rsidRPr="006E4AE6" w:rsidR="00197CA8" w:rsidTr="4EBD344D" w14:paraId="69489403" w14:textId="77777777">
        <w:trPr>
          <w:trHeight w:val="288" w:hRule="exact"/>
        </w:trPr>
        <w:tc>
          <w:tcPr>
            <w:tcW w:w="2578" w:type="dxa"/>
            <w:vMerge/>
            <w:tcMar/>
            <w:vAlign w:val="center"/>
          </w:tcPr>
          <w:p w:rsidRPr="00FC7BF1" w:rsidR="00197CA8" w:rsidP="00002B0E" w:rsidRDefault="00197CA8" w14:paraId="598D7C39" w14:textId="77777777">
            <w:pPr>
              <w:rPr>
                <w:rFonts w:ascii="Georgia" w:hAnsi="Georgia"/>
                <w:b/>
              </w:rPr>
            </w:pPr>
          </w:p>
        </w:tc>
        <w:tc>
          <w:tcPr>
            <w:tcW w:w="4617" w:type="dxa"/>
            <w:gridSpan w:val="2"/>
            <w:tcMar/>
          </w:tcPr>
          <w:p w:rsidR="00197CA8" w:rsidP="00520256" w:rsidRDefault="00197CA8" w14:paraId="23E372A5" w14:textId="77777777">
            <w:pPr>
              <w:pStyle w:val="ListParagraph"/>
              <w:numPr>
                <w:ilvl w:val="0"/>
                <w:numId w:val="3"/>
              </w:numPr>
              <w:rPr>
                <w:rFonts w:ascii="Arial" w:hAnsi="Arial" w:cs="Arial"/>
                <w:color w:val="000000" w:themeColor="text1"/>
              </w:rPr>
            </w:pPr>
            <w:r>
              <w:rPr>
                <w:rFonts w:ascii="Arial" w:hAnsi="Arial" w:cs="Arial"/>
                <w:color w:val="000000" w:themeColor="text1"/>
              </w:rPr>
              <w:t>Electronic System Resources</w:t>
            </w:r>
          </w:p>
        </w:tc>
        <w:tc>
          <w:tcPr>
            <w:tcW w:w="810" w:type="dxa"/>
            <w:tcMar/>
          </w:tcPr>
          <w:p w:rsidR="00197CA8" w:rsidP="00197CA8" w:rsidRDefault="00197CA8" w14:paraId="67B1F8E8" w14:textId="77777777">
            <w:pPr>
              <w:jc w:val="center"/>
              <w:rPr>
                <w:rFonts w:ascii="Georgia" w:hAnsi="Georgia"/>
              </w:rPr>
            </w:pPr>
            <w:r>
              <w:rPr>
                <w:rFonts w:ascii="Georgia" w:hAnsi="Georgia"/>
              </w:rPr>
              <w:t>80 h</w:t>
            </w:r>
          </w:p>
        </w:tc>
        <w:tc>
          <w:tcPr>
            <w:tcW w:w="1080" w:type="dxa"/>
            <w:tcMar/>
          </w:tcPr>
          <w:p w:rsidR="00197CA8" w:rsidP="00197CA8" w:rsidRDefault="00197CA8" w14:paraId="31A6DBBC" w14:textId="77777777">
            <w:pPr>
              <w:jc w:val="center"/>
              <w:rPr>
                <w:rFonts w:ascii="Georgia" w:hAnsi="Georgia"/>
              </w:rPr>
            </w:pPr>
            <w:r>
              <w:rPr>
                <w:rFonts w:ascii="Georgia" w:hAnsi="Georgia"/>
              </w:rPr>
              <w:t>35 %</w:t>
            </w:r>
          </w:p>
        </w:tc>
      </w:tr>
      <w:tr w:rsidRPr="006E4AE6" w:rsidR="001D5B34" w:rsidTr="4EBD344D" w14:paraId="25DFCED0" w14:textId="77777777">
        <w:trPr>
          <w:trHeight w:val="370" w:hRule="exact"/>
        </w:trPr>
        <w:tc>
          <w:tcPr>
            <w:tcW w:w="2578" w:type="dxa"/>
            <w:vMerge/>
            <w:tcMar/>
            <w:vAlign w:val="center"/>
          </w:tcPr>
          <w:p w:rsidRPr="00FC7BF1" w:rsidR="00002B0E" w:rsidP="00002B0E" w:rsidRDefault="00002B0E" w14:paraId="20631354" w14:textId="77777777">
            <w:pPr>
              <w:rPr>
                <w:rFonts w:ascii="Georgia" w:hAnsi="Georgia"/>
                <w:b/>
              </w:rPr>
            </w:pPr>
          </w:p>
        </w:tc>
        <w:tc>
          <w:tcPr>
            <w:tcW w:w="4617" w:type="dxa"/>
            <w:gridSpan w:val="2"/>
            <w:tcMar/>
          </w:tcPr>
          <w:p w:rsidRPr="00FC7BF1" w:rsidR="00002B0E" w:rsidP="00002B0E" w:rsidRDefault="00002B0E" w14:paraId="13E947FF" w14:textId="77777777">
            <w:pPr>
              <w:pStyle w:val="ListParagraph"/>
              <w:jc w:val="right"/>
              <w:rPr>
                <w:rFonts w:ascii="Georgia" w:hAnsi="Georgia" w:cs="Arial"/>
                <w:b/>
                <w:bCs/>
                <w:color w:val="000000" w:themeColor="text1"/>
              </w:rPr>
            </w:pPr>
            <w:r w:rsidRPr="00FC7BF1">
              <w:rPr>
                <w:rFonts w:ascii="Georgia" w:hAnsi="Georgia" w:cs="Arial"/>
                <w:b/>
                <w:bCs/>
                <w:color w:val="000000" w:themeColor="text1"/>
              </w:rPr>
              <w:t>Total</w:t>
            </w:r>
          </w:p>
        </w:tc>
        <w:tc>
          <w:tcPr>
            <w:tcW w:w="810" w:type="dxa"/>
            <w:tcMar/>
          </w:tcPr>
          <w:p w:rsidRPr="00FC7BF1" w:rsidR="00002B0E" w:rsidP="00197CA8" w:rsidRDefault="00197CA8" w14:paraId="777BCA3D" w14:textId="77777777">
            <w:pPr>
              <w:jc w:val="center"/>
              <w:rPr>
                <w:rFonts w:ascii="Georgia" w:hAnsi="Georgia"/>
                <w:b/>
                <w:bCs/>
              </w:rPr>
            </w:pPr>
            <w:r>
              <w:rPr>
                <w:rFonts w:ascii="Georgia" w:hAnsi="Georgia"/>
                <w:b/>
                <w:bCs/>
              </w:rPr>
              <w:t xml:space="preserve">210 </w:t>
            </w:r>
            <w:r w:rsidRPr="00FC7BF1" w:rsidR="00002B0E">
              <w:rPr>
                <w:rFonts w:ascii="Georgia" w:hAnsi="Georgia"/>
                <w:b/>
                <w:bCs/>
              </w:rPr>
              <w:t>h</w:t>
            </w:r>
          </w:p>
        </w:tc>
        <w:tc>
          <w:tcPr>
            <w:tcW w:w="1080" w:type="dxa"/>
            <w:tcMar/>
          </w:tcPr>
          <w:p w:rsidRPr="00FC7BF1" w:rsidR="00002B0E" w:rsidP="00197CA8" w:rsidRDefault="00002B0E" w14:paraId="630A86BC" w14:textId="77777777">
            <w:pPr>
              <w:jc w:val="center"/>
              <w:rPr>
                <w:rFonts w:ascii="Georgia" w:hAnsi="Georgia"/>
                <w:b/>
                <w:bCs/>
              </w:rPr>
            </w:pPr>
            <w:r w:rsidRPr="00FC7BF1">
              <w:rPr>
                <w:rFonts w:ascii="Georgia" w:hAnsi="Georgia"/>
                <w:b/>
                <w:bCs/>
              </w:rPr>
              <w:t>100.0 %</w:t>
            </w:r>
          </w:p>
        </w:tc>
      </w:tr>
      <w:tr w:rsidRPr="006E4AE6" w:rsidR="00002B0E" w:rsidTr="4EBD344D" w14:paraId="0C2D39E8" w14:textId="77777777">
        <w:trPr>
          <w:trHeight w:val="3131"/>
        </w:trPr>
        <w:tc>
          <w:tcPr>
            <w:tcW w:w="2578" w:type="dxa"/>
            <w:shd w:val="clear" w:color="auto" w:fill="DEEAF6" w:themeFill="accent5" w:themeFillTint="33"/>
            <w:tcMar/>
            <w:vAlign w:val="center"/>
          </w:tcPr>
          <w:p w:rsidRPr="0041587C" w:rsidR="00002B0E" w:rsidP="0041587C" w:rsidRDefault="00002B0E" w14:paraId="160DC659" w14:textId="77777777">
            <w:pPr>
              <w:jc w:val="center"/>
              <w:rPr>
                <w:rFonts w:ascii="Georgia" w:hAnsi="Georgia"/>
                <w:b/>
                <w:sz w:val="24"/>
                <w:szCs w:val="24"/>
              </w:rPr>
            </w:pPr>
            <w:r w:rsidRPr="0041587C">
              <w:rPr>
                <w:rFonts w:ascii="Georgia" w:hAnsi="Georgia"/>
                <w:b/>
                <w:sz w:val="24"/>
                <w:szCs w:val="24"/>
              </w:rPr>
              <w:t>Literatur</w:t>
            </w:r>
            <w:r w:rsidRPr="0041587C" w:rsidR="001F02D4">
              <w:rPr>
                <w:rFonts w:ascii="Georgia" w:hAnsi="Georgia"/>
                <w:b/>
                <w:sz w:val="24"/>
                <w:szCs w:val="24"/>
              </w:rPr>
              <w:t>e</w:t>
            </w:r>
          </w:p>
        </w:tc>
        <w:tc>
          <w:tcPr>
            <w:tcW w:w="6507" w:type="dxa"/>
            <w:gridSpan w:val="4"/>
            <w:tcMar/>
          </w:tcPr>
          <w:p w:rsidRPr="00197CA8" w:rsidR="00197CA8" w:rsidP="00197CA8" w:rsidRDefault="00197CA8" w14:paraId="297F146F" w14:textId="77777777">
            <w:pPr>
              <w:autoSpaceDE w:val="0"/>
              <w:autoSpaceDN w:val="0"/>
              <w:adjustRightInd w:val="0"/>
              <w:jc w:val="both"/>
              <w:rPr>
                <w:rFonts w:ascii="Arial" w:hAnsi="Arial" w:cs="Arial"/>
              </w:rPr>
            </w:pPr>
          </w:p>
          <w:p w:rsidRPr="00197CA8" w:rsidR="00197CA8" w:rsidP="00520256" w:rsidRDefault="00197CA8" w14:paraId="0B3FA079" w14:textId="77777777">
            <w:pPr>
              <w:pStyle w:val="TableParagraph"/>
              <w:widowControl w:val="0"/>
              <w:numPr>
                <w:ilvl w:val="0"/>
                <w:numId w:val="8"/>
              </w:numPr>
              <w:tabs>
                <w:tab w:val="left" w:pos="451"/>
              </w:tabs>
              <w:autoSpaceDE w:val="0"/>
              <w:autoSpaceDN w:val="0"/>
              <w:spacing w:line="276" w:lineRule="auto"/>
              <w:ind w:right="104"/>
              <w:rPr>
                <w:rFonts w:ascii="Times New Roman" w:hAnsi="Times New Roman" w:cs="Times New Roman"/>
                <w:sz w:val="24"/>
                <w:szCs w:val="24"/>
              </w:rPr>
            </w:pPr>
            <w:r>
              <w:rPr>
                <w:rFonts w:ascii="Georgia" w:hAnsi="Georgia"/>
                <w:color w:val="000000"/>
                <w:sz w:val="24"/>
                <w:szCs w:val="24"/>
              </w:rPr>
              <w:t xml:space="preserve"> </w:t>
            </w:r>
            <w:r w:rsidRPr="00197CA8">
              <w:rPr>
                <w:rFonts w:ascii="Times New Roman" w:hAnsi="Times New Roman" w:cs="Times New Roman"/>
                <w:color w:val="000000"/>
                <w:sz w:val="24"/>
                <w:szCs w:val="24"/>
              </w:rPr>
              <w:t xml:space="preserve">Agim Islami, </w:t>
            </w:r>
            <w:proofErr w:type="spellStart"/>
            <w:r w:rsidRPr="00197CA8">
              <w:rPr>
                <w:rFonts w:ascii="Times New Roman" w:hAnsi="Times New Roman" w:cs="Times New Roman"/>
                <w:color w:val="000000"/>
                <w:sz w:val="24"/>
                <w:szCs w:val="24"/>
              </w:rPr>
              <w:t>Dugagjin</w:t>
            </w:r>
            <w:proofErr w:type="spellEnd"/>
            <w:r w:rsidRPr="00197CA8">
              <w:rPr>
                <w:rFonts w:ascii="Times New Roman" w:hAnsi="Times New Roman" w:cs="Times New Roman"/>
                <w:color w:val="000000"/>
                <w:sz w:val="24"/>
                <w:szCs w:val="24"/>
              </w:rPr>
              <w:t xml:space="preserve"> Sokoli. Preclinical Dental Prosthetics, University of Pristina, Pristina.</w:t>
            </w:r>
          </w:p>
          <w:p w:rsidRPr="00197CA8" w:rsidR="00197CA8" w:rsidP="00520256" w:rsidRDefault="00197CA8" w14:paraId="22FBF3A3" w14:textId="77777777">
            <w:pPr>
              <w:pStyle w:val="TableParagraph"/>
              <w:widowControl w:val="0"/>
              <w:numPr>
                <w:ilvl w:val="0"/>
                <w:numId w:val="8"/>
              </w:numPr>
              <w:tabs>
                <w:tab w:val="left" w:pos="451"/>
              </w:tabs>
              <w:autoSpaceDE w:val="0"/>
              <w:autoSpaceDN w:val="0"/>
              <w:spacing w:line="276" w:lineRule="auto"/>
              <w:ind w:right="104"/>
              <w:rPr>
                <w:rFonts w:ascii="Times New Roman" w:hAnsi="Times New Roman" w:cs="Times New Roman"/>
                <w:sz w:val="24"/>
                <w:szCs w:val="24"/>
              </w:rPr>
            </w:pPr>
            <w:r w:rsidRPr="00197CA8">
              <w:rPr>
                <w:rFonts w:ascii="Times New Roman" w:hAnsi="Times New Roman" w:cs="Times New Roman"/>
                <w:sz w:val="24"/>
                <w:szCs w:val="24"/>
              </w:rPr>
              <w:t>Stewart’s</w:t>
            </w:r>
            <w:r w:rsidRPr="00197CA8">
              <w:rPr>
                <w:rFonts w:ascii="Times New Roman" w:hAnsi="Times New Roman" w:cs="Times New Roman"/>
                <w:spacing w:val="47"/>
                <w:sz w:val="24"/>
                <w:szCs w:val="24"/>
              </w:rPr>
              <w:t xml:space="preserve"> </w:t>
            </w:r>
            <w:r w:rsidRPr="00197CA8">
              <w:rPr>
                <w:rFonts w:ascii="Times New Roman" w:hAnsi="Times New Roman" w:cs="Times New Roman"/>
                <w:sz w:val="24"/>
                <w:szCs w:val="24"/>
              </w:rPr>
              <w:t>Clinical</w:t>
            </w:r>
            <w:r w:rsidRPr="00197CA8">
              <w:rPr>
                <w:rFonts w:ascii="Times New Roman" w:hAnsi="Times New Roman" w:cs="Times New Roman"/>
                <w:spacing w:val="45"/>
                <w:sz w:val="24"/>
                <w:szCs w:val="24"/>
              </w:rPr>
              <w:t xml:space="preserve"> </w:t>
            </w:r>
            <w:r w:rsidRPr="00197CA8">
              <w:rPr>
                <w:rFonts w:ascii="Times New Roman" w:hAnsi="Times New Roman" w:cs="Times New Roman"/>
                <w:sz w:val="24"/>
                <w:szCs w:val="24"/>
              </w:rPr>
              <w:t>Removable</w:t>
            </w:r>
            <w:r w:rsidRPr="00197CA8">
              <w:rPr>
                <w:rFonts w:ascii="Times New Roman" w:hAnsi="Times New Roman" w:cs="Times New Roman"/>
                <w:spacing w:val="45"/>
                <w:sz w:val="24"/>
                <w:szCs w:val="24"/>
              </w:rPr>
              <w:t xml:space="preserve"> </w:t>
            </w:r>
            <w:r w:rsidRPr="00197CA8">
              <w:rPr>
                <w:rFonts w:ascii="Times New Roman" w:hAnsi="Times New Roman" w:cs="Times New Roman"/>
                <w:sz w:val="24"/>
                <w:szCs w:val="24"/>
              </w:rPr>
              <w:t>Prosthodontics.</w:t>
            </w:r>
            <w:r w:rsidRPr="00197CA8">
              <w:rPr>
                <w:rFonts w:ascii="Times New Roman" w:hAnsi="Times New Roman" w:cs="Times New Roman"/>
                <w:spacing w:val="45"/>
                <w:sz w:val="24"/>
                <w:szCs w:val="24"/>
              </w:rPr>
              <w:t xml:space="preserve"> </w:t>
            </w:r>
            <w:r w:rsidRPr="00197CA8">
              <w:rPr>
                <w:rFonts w:ascii="Times New Roman" w:hAnsi="Times New Roman" w:cs="Times New Roman"/>
                <w:sz w:val="24"/>
                <w:szCs w:val="24"/>
              </w:rPr>
              <w:t>4th</w:t>
            </w:r>
            <w:r w:rsidRPr="00197CA8">
              <w:rPr>
                <w:rFonts w:ascii="Times New Roman" w:hAnsi="Times New Roman" w:cs="Times New Roman"/>
                <w:spacing w:val="47"/>
                <w:sz w:val="24"/>
                <w:szCs w:val="24"/>
              </w:rPr>
              <w:t xml:space="preserve"> </w:t>
            </w:r>
            <w:r w:rsidRPr="00197CA8">
              <w:rPr>
                <w:rFonts w:ascii="Times New Roman" w:hAnsi="Times New Roman" w:cs="Times New Roman"/>
                <w:sz w:val="24"/>
                <w:szCs w:val="24"/>
              </w:rPr>
              <w:t>Edition.</w:t>
            </w:r>
            <w:r w:rsidRPr="00197CA8">
              <w:rPr>
                <w:rFonts w:ascii="Times New Roman" w:hAnsi="Times New Roman" w:cs="Times New Roman"/>
                <w:spacing w:val="-51"/>
                <w:sz w:val="24"/>
                <w:szCs w:val="24"/>
              </w:rPr>
              <w:t xml:space="preserve"> </w:t>
            </w:r>
            <w:r w:rsidRPr="00197CA8">
              <w:rPr>
                <w:rFonts w:ascii="Times New Roman" w:hAnsi="Times New Roman" w:cs="Times New Roman"/>
                <w:sz w:val="24"/>
                <w:szCs w:val="24"/>
              </w:rPr>
              <w:t>Quintessence</w:t>
            </w:r>
            <w:r w:rsidRPr="00197CA8">
              <w:rPr>
                <w:rFonts w:ascii="Times New Roman" w:hAnsi="Times New Roman" w:cs="Times New Roman"/>
                <w:spacing w:val="-2"/>
                <w:sz w:val="24"/>
                <w:szCs w:val="24"/>
              </w:rPr>
              <w:t xml:space="preserve"> </w:t>
            </w:r>
            <w:r w:rsidRPr="00197CA8">
              <w:rPr>
                <w:rFonts w:ascii="Times New Roman" w:hAnsi="Times New Roman" w:cs="Times New Roman"/>
                <w:sz w:val="24"/>
                <w:szCs w:val="24"/>
              </w:rPr>
              <w:t>Publishing</w:t>
            </w:r>
            <w:r w:rsidRPr="00197CA8">
              <w:rPr>
                <w:rFonts w:ascii="Times New Roman" w:hAnsi="Times New Roman" w:cs="Times New Roman"/>
                <w:spacing w:val="-1"/>
                <w:sz w:val="24"/>
                <w:szCs w:val="24"/>
              </w:rPr>
              <w:t xml:space="preserve"> </w:t>
            </w:r>
            <w:r w:rsidRPr="00197CA8">
              <w:rPr>
                <w:rFonts w:ascii="Times New Roman" w:hAnsi="Times New Roman" w:cs="Times New Roman"/>
                <w:sz w:val="24"/>
                <w:szCs w:val="24"/>
              </w:rPr>
              <w:t>Co,</w:t>
            </w:r>
            <w:r w:rsidRPr="00197CA8">
              <w:rPr>
                <w:rFonts w:ascii="Times New Roman" w:hAnsi="Times New Roman" w:cs="Times New Roman"/>
                <w:spacing w:val="-2"/>
                <w:sz w:val="24"/>
                <w:szCs w:val="24"/>
              </w:rPr>
              <w:t xml:space="preserve"> </w:t>
            </w:r>
            <w:r w:rsidRPr="00197CA8">
              <w:rPr>
                <w:rFonts w:ascii="Times New Roman" w:hAnsi="Times New Roman" w:cs="Times New Roman"/>
                <w:sz w:val="24"/>
                <w:szCs w:val="24"/>
              </w:rPr>
              <w:t>Inc.</w:t>
            </w:r>
          </w:p>
          <w:p w:rsidRPr="00197CA8" w:rsidR="00197CA8" w:rsidP="00520256" w:rsidRDefault="00197CA8" w14:paraId="36BE781A" w14:textId="77777777">
            <w:pPr>
              <w:pStyle w:val="TableParagraph"/>
              <w:widowControl w:val="0"/>
              <w:numPr>
                <w:ilvl w:val="0"/>
                <w:numId w:val="8"/>
              </w:numPr>
              <w:tabs>
                <w:tab w:val="left" w:pos="451"/>
              </w:tabs>
              <w:autoSpaceDE w:val="0"/>
              <w:autoSpaceDN w:val="0"/>
              <w:spacing w:line="276" w:lineRule="auto"/>
              <w:ind w:right="107"/>
              <w:rPr>
                <w:rFonts w:ascii="Times New Roman" w:hAnsi="Times New Roman" w:cs="Times New Roman"/>
                <w:sz w:val="24"/>
                <w:szCs w:val="24"/>
              </w:rPr>
            </w:pPr>
            <w:r w:rsidRPr="00197CA8">
              <w:rPr>
                <w:rFonts w:ascii="Times New Roman" w:hAnsi="Times New Roman" w:cs="Times New Roman"/>
                <w:sz w:val="24"/>
                <w:szCs w:val="24"/>
              </w:rPr>
              <w:t>McCracken’s</w:t>
            </w:r>
            <w:r w:rsidRPr="00197CA8">
              <w:rPr>
                <w:rFonts w:ascii="Times New Roman" w:hAnsi="Times New Roman" w:cs="Times New Roman"/>
                <w:spacing w:val="5"/>
                <w:sz w:val="24"/>
                <w:szCs w:val="24"/>
              </w:rPr>
              <w:t xml:space="preserve"> </w:t>
            </w:r>
            <w:r w:rsidRPr="00197CA8">
              <w:rPr>
                <w:rFonts w:ascii="Times New Roman" w:hAnsi="Times New Roman" w:cs="Times New Roman"/>
                <w:sz w:val="24"/>
                <w:szCs w:val="24"/>
              </w:rPr>
              <w:t>Removable</w:t>
            </w:r>
            <w:r w:rsidRPr="00197CA8">
              <w:rPr>
                <w:rFonts w:ascii="Times New Roman" w:hAnsi="Times New Roman" w:cs="Times New Roman"/>
                <w:spacing w:val="3"/>
                <w:sz w:val="24"/>
                <w:szCs w:val="24"/>
              </w:rPr>
              <w:t xml:space="preserve"> </w:t>
            </w:r>
            <w:r w:rsidRPr="00197CA8">
              <w:rPr>
                <w:rFonts w:ascii="Times New Roman" w:hAnsi="Times New Roman" w:cs="Times New Roman"/>
                <w:sz w:val="24"/>
                <w:szCs w:val="24"/>
              </w:rPr>
              <w:t>Prosthodontics,</w:t>
            </w:r>
            <w:r w:rsidRPr="00197CA8">
              <w:rPr>
                <w:rFonts w:ascii="Times New Roman" w:hAnsi="Times New Roman" w:cs="Times New Roman"/>
                <w:spacing w:val="50"/>
                <w:sz w:val="24"/>
                <w:szCs w:val="24"/>
              </w:rPr>
              <w:t xml:space="preserve"> </w:t>
            </w:r>
            <w:r w:rsidRPr="00197CA8">
              <w:rPr>
                <w:rFonts w:ascii="Times New Roman" w:hAnsi="Times New Roman" w:cs="Times New Roman"/>
                <w:sz w:val="24"/>
                <w:szCs w:val="24"/>
              </w:rPr>
              <w:t>10th</w:t>
            </w:r>
            <w:r w:rsidRPr="00197CA8">
              <w:rPr>
                <w:rFonts w:ascii="Times New Roman" w:hAnsi="Times New Roman" w:cs="Times New Roman"/>
                <w:spacing w:val="1"/>
                <w:sz w:val="24"/>
                <w:szCs w:val="24"/>
              </w:rPr>
              <w:t xml:space="preserve"> </w:t>
            </w:r>
            <w:r w:rsidRPr="00197CA8">
              <w:rPr>
                <w:rFonts w:ascii="Times New Roman" w:hAnsi="Times New Roman" w:cs="Times New Roman"/>
                <w:sz w:val="24"/>
                <w:szCs w:val="24"/>
              </w:rPr>
              <w:t>Edition,</w:t>
            </w:r>
            <w:r w:rsidRPr="00197CA8">
              <w:rPr>
                <w:rFonts w:ascii="Times New Roman" w:hAnsi="Times New Roman" w:cs="Times New Roman"/>
                <w:spacing w:val="2"/>
                <w:sz w:val="24"/>
                <w:szCs w:val="24"/>
              </w:rPr>
              <w:t xml:space="preserve"> </w:t>
            </w:r>
            <w:r w:rsidRPr="00197CA8">
              <w:rPr>
                <w:rFonts w:ascii="Times New Roman" w:hAnsi="Times New Roman" w:cs="Times New Roman"/>
                <w:sz w:val="24"/>
                <w:szCs w:val="24"/>
              </w:rPr>
              <w:t>by</w:t>
            </w:r>
            <w:r w:rsidRPr="00197CA8">
              <w:rPr>
                <w:rFonts w:ascii="Times New Roman" w:hAnsi="Times New Roman" w:cs="Times New Roman"/>
                <w:spacing w:val="-51"/>
                <w:sz w:val="24"/>
                <w:szCs w:val="24"/>
              </w:rPr>
              <w:t xml:space="preserve"> </w:t>
            </w:r>
            <w:r w:rsidRPr="00197CA8">
              <w:rPr>
                <w:rFonts w:ascii="Times New Roman" w:hAnsi="Times New Roman" w:cs="Times New Roman"/>
                <w:sz w:val="24"/>
                <w:szCs w:val="24"/>
              </w:rPr>
              <w:t>McGivney GP,</w:t>
            </w:r>
            <w:r w:rsidRPr="00197CA8">
              <w:rPr>
                <w:rFonts w:ascii="Times New Roman" w:hAnsi="Times New Roman" w:cs="Times New Roman"/>
                <w:spacing w:val="-3"/>
                <w:sz w:val="24"/>
                <w:szCs w:val="24"/>
              </w:rPr>
              <w:t xml:space="preserve"> </w:t>
            </w:r>
            <w:proofErr w:type="spellStart"/>
            <w:r w:rsidRPr="00197CA8">
              <w:rPr>
                <w:rFonts w:ascii="Times New Roman" w:hAnsi="Times New Roman" w:cs="Times New Roman"/>
                <w:sz w:val="24"/>
                <w:szCs w:val="24"/>
              </w:rPr>
              <w:t>Carr</w:t>
            </w:r>
            <w:proofErr w:type="spellEnd"/>
            <w:r w:rsidRPr="00197CA8">
              <w:rPr>
                <w:rFonts w:ascii="Times New Roman" w:hAnsi="Times New Roman" w:cs="Times New Roman"/>
                <w:spacing w:val="-1"/>
                <w:sz w:val="24"/>
                <w:szCs w:val="24"/>
              </w:rPr>
              <w:t xml:space="preserve"> </w:t>
            </w:r>
            <w:r w:rsidRPr="00197CA8">
              <w:rPr>
                <w:rFonts w:ascii="Times New Roman" w:hAnsi="Times New Roman" w:cs="Times New Roman"/>
                <w:sz w:val="24"/>
                <w:szCs w:val="24"/>
              </w:rPr>
              <w:t>AB.</w:t>
            </w:r>
            <w:r w:rsidRPr="00197CA8">
              <w:rPr>
                <w:rFonts w:ascii="Times New Roman" w:hAnsi="Times New Roman" w:cs="Times New Roman"/>
                <w:spacing w:val="-3"/>
                <w:sz w:val="24"/>
                <w:szCs w:val="24"/>
              </w:rPr>
              <w:t xml:space="preserve"> </w:t>
            </w:r>
            <w:r w:rsidRPr="00197CA8">
              <w:rPr>
                <w:rFonts w:ascii="Times New Roman" w:hAnsi="Times New Roman" w:cs="Times New Roman"/>
                <w:sz w:val="24"/>
                <w:szCs w:val="24"/>
              </w:rPr>
              <w:t>The</w:t>
            </w:r>
            <w:r w:rsidRPr="00197CA8">
              <w:rPr>
                <w:rFonts w:ascii="Times New Roman" w:hAnsi="Times New Roman" w:cs="Times New Roman"/>
                <w:spacing w:val="-2"/>
                <w:sz w:val="24"/>
                <w:szCs w:val="24"/>
              </w:rPr>
              <w:t xml:space="preserve"> </w:t>
            </w:r>
            <w:r w:rsidRPr="00197CA8">
              <w:rPr>
                <w:rFonts w:ascii="Times New Roman" w:hAnsi="Times New Roman" w:cs="Times New Roman"/>
                <w:sz w:val="24"/>
                <w:szCs w:val="24"/>
              </w:rPr>
              <w:t>C.V.</w:t>
            </w:r>
            <w:r w:rsidRPr="00197CA8">
              <w:rPr>
                <w:rFonts w:ascii="Times New Roman" w:hAnsi="Times New Roman" w:cs="Times New Roman"/>
                <w:spacing w:val="-3"/>
                <w:sz w:val="24"/>
                <w:szCs w:val="24"/>
              </w:rPr>
              <w:t xml:space="preserve"> </w:t>
            </w:r>
            <w:r w:rsidRPr="00197CA8">
              <w:rPr>
                <w:rFonts w:ascii="Times New Roman" w:hAnsi="Times New Roman" w:cs="Times New Roman"/>
                <w:sz w:val="24"/>
                <w:szCs w:val="24"/>
              </w:rPr>
              <w:t>Mosby</w:t>
            </w:r>
            <w:r w:rsidRPr="00197CA8">
              <w:rPr>
                <w:rFonts w:ascii="Times New Roman" w:hAnsi="Times New Roman" w:cs="Times New Roman"/>
                <w:spacing w:val="-4"/>
                <w:sz w:val="24"/>
                <w:szCs w:val="24"/>
              </w:rPr>
              <w:t xml:space="preserve"> </w:t>
            </w:r>
            <w:r w:rsidRPr="00197CA8">
              <w:rPr>
                <w:rFonts w:ascii="Times New Roman" w:hAnsi="Times New Roman" w:cs="Times New Roman"/>
                <w:sz w:val="24"/>
                <w:szCs w:val="24"/>
              </w:rPr>
              <w:t>Co.,</w:t>
            </w:r>
            <w:r w:rsidRPr="00197CA8">
              <w:rPr>
                <w:rFonts w:ascii="Times New Roman" w:hAnsi="Times New Roman" w:cs="Times New Roman"/>
                <w:spacing w:val="-2"/>
                <w:sz w:val="24"/>
                <w:szCs w:val="24"/>
              </w:rPr>
              <w:t xml:space="preserve"> </w:t>
            </w:r>
            <w:r w:rsidRPr="00197CA8">
              <w:rPr>
                <w:rFonts w:ascii="Times New Roman" w:hAnsi="Times New Roman" w:cs="Times New Roman"/>
                <w:sz w:val="24"/>
                <w:szCs w:val="24"/>
              </w:rPr>
              <w:t>St.</w:t>
            </w:r>
            <w:r w:rsidRPr="00197CA8">
              <w:rPr>
                <w:rFonts w:ascii="Times New Roman" w:hAnsi="Times New Roman" w:cs="Times New Roman"/>
                <w:spacing w:val="-3"/>
                <w:sz w:val="24"/>
                <w:szCs w:val="24"/>
              </w:rPr>
              <w:t xml:space="preserve"> </w:t>
            </w:r>
            <w:r w:rsidRPr="00197CA8">
              <w:rPr>
                <w:rFonts w:ascii="Times New Roman" w:hAnsi="Times New Roman" w:cs="Times New Roman"/>
                <w:sz w:val="24"/>
                <w:szCs w:val="24"/>
              </w:rPr>
              <w:t>Louis.</w:t>
            </w:r>
          </w:p>
          <w:p w:rsidRPr="00197CA8" w:rsidR="00002B0E" w:rsidP="00197CA8" w:rsidRDefault="00197CA8" w14:paraId="441246A6" w14:textId="77777777">
            <w:pPr>
              <w:adjustRightInd w:val="0"/>
              <w:ind w:left="342"/>
              <w:jc w:val="both"/>
              <w:rPr>
                <w:rFonts w:ascii="Arial" w:hAnsi="Arial" w:cs="Arial"/>
              </w:rPr>
            </w:pPr>
            <w:r w:rsidRPr="00197CA8">
              <w:rPr>
                <w:rFonts w:ascii="Times New Roman" w:hAnsi="Times New Roman" w:cs="Times New Roman"/>
                <w:sz w:val="24"/>
                <w:szCs w:val="24"/>
              </w:rPr>
              <w:t>Dental</w:t>
            </w:r>
            <w:r w:rsidRPr="00197CA8">
              <w:rPr>
                <w:rFonts w:ascii="Times New Roman" w:hAnsi="Times New Roman" w:cs="Times New Roman"/>
                <w:spacing w:val="45"/>
                <w:sz w:val="24"/>
                <w:szCs w:val="24"/>
              </w:rPr>
              <w:t xml:space="preserve"> </w:t>
            </w:r>
            <w:r w:rsidRPr="00197CA8">
              <w:rPr>
                <w:rFonts w:ascii="Times New Roman" w:hAnsi="Times New Roman" w:cs="Times New Roman"/>
                <w:sz w:val="24"/>
                <w:szCs w:val="24"/>
              </w:rPr>
              <w:t>Laboratory</w:t>
            </w:r>
            <w:r w:rsidRPr="00197CA8">
              <w:rPr>
                <w:rFonts w:ascii="Times New Roman" w:hAnsi="Times New Roman" w:cs="Times New Roman"/>
                <w:spacing w:val="48"/>
                <w:sz w:val="24"/>
                <w:szCs w:val="24"/>
              </w:rPr>
              <w:t xml:space="preserve"> </w:t>
            </w:r>
            <w:r w:rsidRPr="00197CA8">
              <w:rPr>
                <w:rFonts w:ascii="Times New Roman" w:hAnsi="Times New Roman" w:cs="Times New Roman"/>
                <w:sz w:val="24"/>
                <w:szCs w:val="24"/>
              </w:rPr>
              <w:t>Procedures</w:t>
            </w:r>
            <w:r w:rsidRPr="00197CA8">
              <w:rPr>
                <w:rFonts w:ascii="Times New Roman" w:hAnsi="Times New Roman" w:cs="Times New Roman"/>
                <w:spacing w:val="47"/>
                <w:sz w:val="24"/>
                <w:szCs w:val="24"/>
              </w:rPr>
              <w:t xml:space="preserve"> </w:t>
            </w:r>
            <w:r w:rsidRPr="00197CA8">
              <w:rPr>
                <w:rFonts w:ascii="Times New Roman" w:hAnsi="Times New Roman" w:cs="Times New Roman"/>
                <w:sz w:val="24"/>
                <w:szCs w:val="24"/>
              </w:rPr>
              <w:t>(Removable</w:t>
            </w:r>
            <w:r w:rsidRPr="00197CA8">
              <w:rPr>
                <w:rFonts w:ascii="Times New Roman" w:hAnsi="Times New Roman" w:cs="Times New Roman"/>
                <w:spacing w:val="46"/>
                <w:sz w:val="24"/>
                <w:szCs w:val="24"/>
              </w:rPr>
              <w:t xml:space="preserve"> </w:t>
            </w:r>
            <w:r w:rsidRPr="00197CA8">
              <w:rPr>
                <w:rFonts w:ascii="Times New Roman" w:hAnsi="Times New Roman" w:cs="Times New Roman"/>
                <w:sz w:val="24"/>
                <w:szCs w:val="24"/>
              </w:rPr>
              <w:t>Partial</w:t>
            </w:r>
            <w:r w:rsidRPr="00197CA8">
              <w:rPr>
                <w:rFonts w:ascii="Times New Roman" w:hAnsi="Times New Roman" w:cs="Times New Roman"/>
                <w:spacing w:val="46"/>
                <w:sz w:val="24"/>
                <w:szCs w:val="24"/>
              </w:rPr>
              <w:t xml:space="preserve"> </w:t>
            </w:r>
            <w:r w:rsidRPr="00197CA8">
              <w:rPr>
                <w:rFonts w:ascii="Times New Roman" w:hAnsi="Times New Roman" w:cs="Times New Roman"/>
                <w:sz w:val="24"/>
                <w:szCs w:val="24"/>
              </w:rPr>
              <w:t>Dentures), Morrow,</w:t>
            </w:r>
            <w:r w:rsidRPr="00197CA8">
              <w:rPr>
                <w:rFonts w:ascii="Times New Roman" w:hAnsi="Times New Roman" w:cs="Times New Roman"/>
                <w:spacing w:val="-4"/>
                <w:sz w:val="24"/>
                <w:szCs w:val="24"/>
              </w:rPr>
              <w:t xml:space="preserve"> </w:t>
            </w:r>
            <w:r w:rsidRPr="00197CA8">
              <w:rPr>
                <w:rFonts w:ascii="Times New Roman" w:hAnsi="Times New Roman" w:cs="Times New Roman"/>
                <w:sz w:val="24"/>
                <w:szCs w:val="24"/>
              </w:rPr>
              <w:t>Rudd,</w:t>
            </w:r>
            <w:r w:rsidRPr="00197CA8">
              <w:rPr>
                <w:rFonts w:ascii="Times New Roman" w:hAnsi="Times New Roman" w:cs="Times New Roman"/>
                <w:spacing w:val="-4"/>
                <w:sz w:val="24"/>
                <w:szCs w:val="24"/>
              </w:rPr>
              <w:t xml:space="preserve"> </w:t>
            </w:r>
            <w:proofErr w:type="spellStart"/>
            <w:r w:rsidRPr="00197CA8">
              <w:rPr>
                <w:rFonts w:ascii="Times New Roman" w:hAnsi="Times New Roman" w:cs="Times New Roman"/>
                <w:sz w:val="24"/>
                <w:szCs w:val="24"/>
              </w:rPr>
              <w:t>Eissman</w:t>
            </w:r>
            <w:proofErr w:type="spellEnd"/>
            <w:r w:rsidRPr="00197CA8">
              <w:rPr>
                <w:rFonts w:ascii="Times New Roman" w:hAnsi="Times New Roman" w:cs="Times New Roman"/>
                <w:sz w:val="24"/>
                <w:szCs w:val="24"/>
              </w:rPr>
              <w:t>,</w:t>
            </w:r>
            <w:r w:rsidRPr="00197CA8">
              <w:rPr>
                <w:rFonts w:ascii="Times New Roman" w:hAnsi="Times New Roman" w:cs="Times New Roman"/>
                <w:spacing w:val="-4"/>
                <w:sz w:val="24"/>
                <w:szCs w:val="24"/>
              </w:rPr>
              <w:t xml:space="preserve"> </w:t>
            </w:r>
            <w:r w:rsidRPr="00197CA8">
              <w:rPr>
                <w:rFonts w:ascii="Times New Roman" w:hAnsi="Times New Roman" w:cs="Times New Roman"/>
                <w:sz w:val="24"/>
                <w:szCs w:val="24"/>
              </w:rPr>
              <w:t>2nd</w:t>
            </w:r>
            <w:r w:rsidRPr="00197CA8">
              <w:rPr>
                <w:rFonts w:ascii="Times New Roman" w:hAnsi="Times New Roman" w:cs="Times New Roman"/>
                <w:spacing w:val="-4"/>
                <w:sz w:val="24"/>
                <w:szCs w:val="24"/>
              </w:rPr>
              <w:t xml:space="preserve"> </w:t>
            </w:r>
            <w:r w:rsidRPr="00197CA8">
              <w:rPr>
                <w:rFonts w:ascii="Times New Roman" w:hAnsi="Times New Roman" w:cs="Times New Roman"/>
                <w:sz w:val="24"/>
                <w:szCs w:val="24"/>
              </w:rPr>
              <w:t>Edition.</w:t>
            </w:r>
            <w:r w:rsidRPr="00197CA8">
              <w:rPr>
                <w:rFonts w:ascii="Times New Roman" w:hAnsi="Times New Roman" w:cs="Times New Roman"/>
                <w:spacing w:val="-3"/>
                <w:sz w:val="24"/>
                <w:szCs w:val="24"/>
              </w:rPr>
              <w:t xml:space="preserve"> </w:t>
            </w:r>
            <w:r w:rsidRPr="00197CA8">
              <w:rPr>
                <w:rFonts w:ascii="Times New Roman" w:hAnsi="Times New Roman" w:cs="Times New Roman"/>
                <w:sz w:val="24"/>
                <w:szCs w:val="24"/>
              </w:rPr>
              <w:t>Mosby</w:t>
            </w:r>
            <w:r w:rsidRPr="00197CA8">
              <w:rPr>
                <w:rFonts w:ascii="Times New Roman" w:hAnsi="Times New Roman" w:cs="Times New Roman"/>
                <w:spacing w:val="-1"/>
                <w:sz w:val="24"/>
                <w:szCs w:val="24"/>
              </w:rPr>
              <w:t xml:space="preserve"> </w:t>
            </w:r>
            <w:r w:rsidRPr="00197CA8">
              <w:rPr>
                <w:rFonts w:ascii="Times New Roman" w:hAnsi="Times New Roman" w:cs="Times New Roman"/>
                <w:sz w:val="24"/>
                <w:szCs w:val="24"/>
              </w:rPr>
              <w:t>Co.,</w:t>
            </w:r>
            <w:r w:rsidRPr="00197CA8">
              <w:rPr>
                <w:rFonts w:ascii="Times New Roman" w:hAnsi="Times New Roman" w:cs="Times New Roman"/>
                <w:spacing w:val="-10"/>
                <w:sz w:val="24"/>
                <w:szCs w:val="24"/>
              </w:rPr>
              <w:t xml:space="preserve"> </w:t>
            </w:r>
            <w:r w:rsidRPr="00197CA8">
              <w:rPr>
                <w:rFonts w:ascii="Times New Roman" w:hAnsi="Times New Roman" w:cs="Times New Roman"/>
                <w:sz w:val="24"/>
                <w:szCs w:val="24"/>
              </w:rPr>
              <w:t>St.</w:t>
            </w:r>
            <w:r w:rsidRPr="00197CA8">
              <w:rPr>
                <w:rFonts w:ascii="Times New Roman" w:hAnsi="Times New Roman" w:cs="Times New Roman"/>
                <w:spacing w:val="-3"/>
                <w:sz w:val="24"/>
                <w:szCs w:val="24"/>
              </w:rPr>
              <w:t xml:space="preserve"> </w:t>
            </w:r>
            <w:r w:rsidRPr="00197CA8">
              <w:rPr>
                <w:rFonts w:ascii="Times New Roman" w:hAnsi="Times New Roman" w:cs="Times New Roman"/>
                <w:sz w:val="24"/>
                <w:szCs w:val="24"/>
              </w:rPr>
              <w:t>Louis.</w:t>
            </w:r>
          </w:p>
        </w:tc>
      </w:tr>
      <w:tr w:rsidRPr="0041587C" w:rsidR="00002B0E" w:rsidTr="4EBD344D" w14:paraId="3A912C61" w14:textId="77777777">
        <w:trPr>
          <w:trHeight w:val="413"/>
        </w:trPr>
        <w:tc>
          <w:tcPr>
            <w:tcW w:w="2578" w:type="dxa"/>
            <w:shd w:val="clear" w:color="auto" w:fill="DEEAF6" w:themeFill="accent5" w:themeFillTint="33"/>
            <w:tcMar/>
            <w:vAlign w:val="center"/>
          </w:tcPr>
          <w:p w:rsidRPr="0041587C" w:rsidR="00002B0E" w:rsidP="0041587C" w:rsidRDefault="001F02D4" w14:paraId="3E132677" w14:textId="77777777">
            <w:pPr>
              <w:jc w:val="center"/>
              <w:rPr>
                <w:rFonts w:ascii="Georgia" w:hAnsi="Georgia"/>
                <w:b/>
                <w:sz w:val="24"/>
                <w:szCs w:val="24"/>
              </w:rPr>
            </w:pPr>
            <w:r w:rsidRPr="0041587C">
              <w:rPr>
                <w:rFonts w:ascii="Georgia" w:hAnsi="Georgia"/>
                <w:b/>
                <w:sz w:val="24"/>
                <w:szCs w:val="24"/>
              </w:rPr>
              <w:t>Contact</w:t>
            </w:r>
          </w:p>
        </w:tc>
        <w:tc>
          <w:tcPr>
            <w:tcW w:w="6507" w:type="dxa"/>
            <w:gridSpan w:val="4"/>
            <w:tcMar/>
          </w:tcPr>
          <w:p w:rsidRPr="0041587C" w:rsidR="00002B0E" w:rsidP="00002B0E" w:rsidRDefault="00197CA8" w14:paraId="7FB76B02" w14:textId="77777777">
            <w:pPr>
              <w:rPr>
                <w:rFonts w:ascii="Times New Roman" w:hAnsi="Times New Roman" w:cs="Times New Roman"/>
                <w:b/>
                <w:color w:val="0563C1" w:themeColor="hyperlink"/>
                <w:sz w:val="24"/>
                <w:szCs w:val="24"/>
                <w:u w:val="single"/>
              </w:rPr>
            </w:pPr>
            <w:r w:rsidRPr="0041587C">
              <w:rPr>
                <w:rFonts w:ascii="Times New Roman" w:hAnsi="Times New Roman" w:cs="Times New Roman"/>
                <w:b/>
                <w:sz w:val="24"/>
                <w:szCs w:val="24"/>
              </w:rPr>
              <w:t xml:space="preserve">Ass. Dr. Krenare </w:t>
            </w:r>
            <w:proofErr w:type="gramStart"/>
            <w:r w:rsidRPr="0041587C">
              <w:rPr>
                <w:rFonts w:ascii="Times New Roman" w:hAnsi="Times New Roman" w:cs="Times New Roman"/>
                <w:b/>
                <w:sz w:val="24"/>
                <w:szCs w:val="24"/>
              </w:rPr>
              <w:t>Mehmeti</w:t>
            </w:r>
            <w:r w:rsidRPr="0041587C" w:rsidR="00002B0E">
              <w:rPr>
                <w:rFonts w:ascii="Times New Roman" w:hAnsi="Times New Roman" w:cs="Times New Roman"/>
                <w:b/>
                <w:sz w:val="24"/>
                <w:szCs w:val="24"/>
              </w:rPr>
              <w:t xml:space="preserve"> </w:t>
            </w:r>
            <w:r w:rsidRPr="0041587C">
              <w:rPr>
                <w:rFonts w:ascii="Times New Roman" w:hAnsi="Times New Roman" w:cs="Times New Roman"/>
                <w:b/>
                <w:color w:val="0563C1" w:themeColor="hyperlink"/>
                <w:sz w:val="24"/>
                <w:szCs w:val="24"/>
                <w:u w:val="single"/>
              </w:rPr>
              <w:t xml:space="preserve"> krenare.mehmeti</w:t>
            </w:r>
            <w:r w:rsidRPr="0041587C" w:rsidR="00002B0E">
              <w:rPr>
                <w:rFonts w:ascii="Times New Roman" w:hAnsi="Times New Roman" w:cs="Times New Roman"/>
                <w:b/>
                <w:color w:val="0563C1" w:themeColor="hyperlink"/>
                <w:sz w:val="24"/>
                <w:szCs w:val="24"/>
                <w:u w:val="single"/>
              </w:rPr>
              <w:t>@ubt-uni.net</w:t>
            </w:r>
            <w:proofErr w:type="gramEnd"/>
          </w:p>
        </w:tc>
      </w:tr>
    </w:tbl>
    <w:p w:rsidRPr="006A4E29" w:rsidR="006A4E29" w:rsidP="006A4E29" w:rsidRDefault="006A4E29" w14:paraId="6E605A6E" w14:textId="77777777">
      <w:pPr>
        <w:rPr>
          <w:rStyle w:val="tlid-translation"/>
          <w:rFonts w:ascii="Georgia" w:hAnsi="Georgia"/>
          <w:b/>
          <w:bCs/>
          <w:sz w:val="16"/>
          <w:szCs w:val="16"/>
          <w:lang w:val="sq-AL"/>
        </w:rPr>
      </w:pPr>
    </w:p>
    <w:p w:rsidR="00F601BD" w:rsidP="00F601BD" w:rsidRDefault="00F601BD" w14:paraId="017A1BF6" w14:textId="77777777">
      <w:pPr>
        <w:rPr>
          <w:rFonts w:ascii="Times New Roman" w:hAnsi="Times New Roman" w:cs="Times New Roman"/>
          <w:sz w:val="26"/>
          <w:szCs w:val="26"/>
        </w:rPr>
      </w:pPr>
    </w:p>
    <w:p w:rsidR="0041587C" w:rsidP="0041587C" w:rsidRDefault="0041587C" w14:paraId="448F525B" w14:textId="77777777">
      <w:pPr>
        <w:rPr>
          <w:rStyle w:val="tlid-translation"/>
          <w:rFonts w:ascii="Georgia" w:hAnsi="Georgia"/>
          <w:b/>
          <w:bCs/>
          <w:sz w:val="24"/>
          <w:szCs w:val="24"/>
          <w:lang w:val="sq-AL"/>
        </w:rPr>
      </w:pPr>
      <w:r>
        <w:rPr>
          <w:rStyle w:val="tlid-translation"/>
          <w:rFonts w:ascii="Georgia" w:hAnsi="Georgia"/>
          <w:b/>
          <w:bCs/>
          <w:sz w:val="24"/>
          <w:szCs w:val="24"/>
          <w:lang w:val="sq-AL"/>
        </w:rPr>
        <w:t>Pre -requirements for the course</w:t>
      </w:r>
    </w:p>
    <w:p w:rsidRPr="0041587C" w:rsidR="0041587C" w:rsidP="0041587C" w:rsidRDefault="0041587C" w14:paraId="49574A6C" w14:textId="77777777">
      <w:pPr>
        <w:jc w:val="both"/>
        <w:rPr>
          <w:rStyle w:val="tlid-translation"/>
          <w:rFonts w:ascii="Georgia" w:hAnsi="Georgia"/>
          <w:bCs/>
          <w:sz w:val="24"/>
          <w:szCs w:val="24"/>
          <w:lang w:val="sq-AL"/>
        </w:rPr>
      </w:pPr>
      <w:r w:rsidRPr="0041587C">
        <w:rPr>
          <w:rStyle w:val="tlid-translation"/>
          <w:rFonts w:ascii="Georgia" w:hAnsi="Georgia"/>
          <w:bCs/>
          <w:sz w:val="24"/>
          <w:szCs w:val="24"/>
          <w:lang w:val="sq-AL"/>
        </w:rPr>
        <w:t>This course does not have any pre-requirements</w:t>
      </w:r>
    </w:p>
    <w:p w:rsidR="0041587C" w:rsidP="0041587C" w:rsidRDefault="0041587C" w14:paraId="34CEDC9D" w14:textId="77777777">
      <w:pPr>
        <w:jc w:val="both"/>
        <w:rPr>
          <w:rStyle w:val="tlid-translation"/>
          <w:rFonts w:ascii="Georgia" w:hAnsi="Georgia"/>
          <w:b/>
          <w:bCs/>
          <w:sz w:val="24"/>
          <w:szCs w:val="24"/>
          <w:lang w:val="sq-AL"/>
        </w:rPr>
      </w:pPr>
    </w:p>
    <w:p w:rsidR="0041587C" w:rsidP="0041587C" w:rsidRDefault="0041587C" w14:paraId="7EF24288" w14:textId="77777777">
      <w:pPr>
        <w:jc w:val="both"/>
        <w:rPr>
          <w:rStyle w:val="tlid-translation"/>
          <w:rFonts w:ascii="Georgia" w:hAnsi="Georgia"/>
          <w:b/>
          <w:bCs/>
          <w:sz w:val="24"/>
          <w:szCs w:val="24"/>
          <w:lang w:val="sq-AL"/>
        </w:rPr>
      </w:pPr>
      <w:r>
        <w:rPr>
          <w:rStyle w:val="tlid-translation"/>
          <w:rFonts w:ascii="Georgia" w:hAnsi="Georgia"/>
          <w:b/>
          <w:bCs/>
          <w:sz w:val="24"/>
          <w:szCs w:val="24"/>
          <w:lang w:val="sq-AL"/>
        </w:rPr>
        <w:t>Assessment of Competence</w:t>
      </w:r>
    </w:p>
    <w:p w:rsidR="0041587C" w:rsidP="0041587C" w:rsidRDefault="0041587C" w14:paraId="2EEF50E5" w14:textId="77777777">
      <w:pPr>
        <w:jc w:val="both"/>
        <w:rPr>
          <w:rStyle w:val="tlid-translation"/>
          <w:rFonts w:ascii="Georgia" w:hAnsi="Georgia"/>
          <w:sz w:val="24"/>
          <w:szCs w:val="24"/>
          <w:lang w:val="sq-AL"/>
        </w:rPr>
      </w:pPr>
      <w:r>
        <w:rPr>
          <w:rStyle w:val="tlid-translation"/>
          <w:rFonts w:ascii="Georgia" w:hAnsi="Georgia"/>
          <w:sz w:val="24"/>
          <w:szCs w:val="24"/>
          <w:lang w:val="sq-AL"/>
        </w:rPr>
        <w:t>For the class to reach a Bachelor's level of learning, students must prepare by reading the given material, complete all assignments assigned for each class. Students will be evaluated for participation as:</w:t>
      </w:r>
    </w:p>
    <w:p w:rsidR="0041587C" w:rsidP="0041587C" w:rsidRDefault="0041587C" w14:paraId="2DFF33D7" w14:textId="77777777">
      <w:pPr>
        <w:jc w:val="both"/>
        <w:rPr>
          <w:rStyle w:val="tlid-translation"/>
          <w:rFonts w:ascii="Georgia" w:hAnsi="Georgia"/>
          <w:sz w:val="24"/>
          <w:szCs w:val="24"/>
          <w:lang w:val="sq-AL"/>
        </w:rPr>
      </w:pPr>
      <w:r>
        <w:rPr>
          <w:rStyle w:val="tlid-translation"/>
          <w:rFonts w:ascii="Georgia" w:hAnsi="Georgia"/>
          <w:sz w:val="24"/>
          <w:szCs w:val="24"/>
          <w:lang w:val="sq-AL"/>
        </w:rPr>
        <w:t>• Full participation in class activities and group work.</w:t>
      </w:r>
    </w:p>
    <w:p w:rsidR="0041587C" w:rsidP="0041587C" w:rsidRDefault="0041587C" w14:paraId="32747FFF" w14:textId="77777777">
      <w:pPr>
        <w:jc w:val="both"/>
        <w:rPr>
          <w:rStyle w:val="tlid-translation"/>
          <w:rFonts w:ascii="Georgia" w:hAnsi="Georgia"/>
          <w:sz w:val="24"/>
          <w:szCs w:val="24"/>
          <w:lang w:val="sq-AL"/>
        </w:rPr>
      </w:pPr>
      <w:r>
        <w:rPr>
          <w:rStyle w:val="tlid-translation"/>
          <w:rFonts w:ascii="Georgia" w:hAnsi="Georgia"/>
          <w:sz w:val="24"/>
          <w:szCs w:val="24"/>
          <w:lang w:val="sq-AL"/>
        </w:rPr>
        <w:t>• Participation in class discussions (without dominating the conversation).</w:t>
      </w:r>
    </w:p>
    <w:p w:rsidR="0041587C" w:rsidP="0041587C" w:rsidRDefault="0041587C" w14:paraId="3A5F18A7" w14:textId="77777777">
      <w:pPr>
        <w:jc w:val="both"/>
        <w:rPr>
          <w:rStyle w:val="tlid-translation"/>
          <w:rFonts w:ascii="Georgia" w:hAnsi="Georgia"/>
          <w:sz w:val="24"/>
          <w:szCs w:val="24"/>
          <w:lang w:val="sq-AL"/>
        </w:rPr>
      </w:pPr>
      <w:r>
        <w:rPr>
          <w:rStyle w:val="tlid-translation"/>
          <w:rFonts w:ascii="Georgia" w:hAnsi="Georgia"/>
          <w:sz w:val="24"/>
          <w:szCs w:val="24"/>
          <w:lang w:val="sq-AL"/>
        </w:rPr>
        <w:t>• Demonstrating understanding of the content of the material read.</w:t>
      </w:r>
    </w:p>
    <w:p w:rsidR="0041587C" w:rsidP="0041587C" w:rsidRDefault="0041587C" w14:paraId="6D418F4A" w14:textId="77777777">
      <w:pPr>
        <w:jc w:val="both"/>
        <w:rPr>
          <w:rStyle w:val="tlid-translation"/>
          <w:rFonts w:ascii="Georgia" w:hAnsi="Georgia"/>
          <w:sz w:val="24"/>
          <w:szCs w:val="24"/>
          <w:lang w:val="sq-AL"/>
        </w:rPr>
      </w:pPr>
      <w:r>
        <w:rPr>
          <w:rStyle w:val="tlid-translation"/>
          <w:rFonts w:ascii="Georgia" w:hAnsi="Georgia"/>
          <w:sz w:val="24"/>
          <w:szCs w:val="24"/>
          <w:lang w:val="sq-AL"/>
        </w:rPr>
        <w:t>• Providing critical thinking about the subject matter is.</w:t>
      </w:r>
    </w:p>
    <w:p w:rsidR="0041587C" w:rsidP="0041587C" w:rsidRDefault="0041587C" w14:paraId="0722F4CF" w14:textId="77777777">
      <w:pPr>
        <w:jc w:val="both"/>
        <w:rPr>
          <w:rStyle w:val="tlid-translation"/>
          <w:rFonts w:ascii="Georgia" w:hAnsi="Georgia"/>
          <w:sz w:val="24"/>
          <w:szCs w:val="24"/>
          <w:lang w:val="sq-AL"/>
        </w:rPr>
      </w:pPr>
      <w:r>
        <w:rPr>
          <w:rStyle w:val="tlid-translation"/>
          <w:rFonts w:ascii="Georgia" w:hAnsi="Georgia"/>
          <w:sz w:val="24"/>
          <w:szCs w:val="24"/>
          <w:lang w:val="sq-AL"/>
        </w:rPr>
        <w:t>• Adding ideas to class discussion.</w:t>
      </w:r>
    </w:p>
    <w:p w:rsidR="0041587C" w:rsidP="0041587C" w:rsidRDefault="0041587C" w14:paraId="63166477" w14:textId="77777777">
      <w:pPr>
        <w:jc w:val="both"/>
        <w:rPr>
          <w:rStyle w:val="tlid-translation"/>
          <w:rFonts w:ascii="Georgia" w:hAnsi="Georgia"/>
          <w:sz w:val="24"/>
          <w:szCs w:val="24"/>
          <w:lang w:val="sq-AL"/>
        </w:rPr>
      </w:pPr>
      <w:r>
        <w:rPr>
          <w:rStyle w:val="tlid-translation"/>
          <w:rFonts w:ascii="Georgia" w:hAnsi="Georgia"/>
          <w:sz w:val="24"/>
          <w:szCs w:val="24"/>
          <w:lang w:val="sq-AL"/>
        </w:rPr>
        <w:t>• Helping others clarify an idea.</w:t>
      </w:r>
    </w:p>
    <w:p w:rsidR="0041587C" w:rsidP="0041587C" w:rsidRDefault="0041587C" w14:paraId="6D191D11" w14:textId="77777777">
      <w:pPr>
        <w:jc w:val="both"/>
        <w:rPr>
          <w:rStyle w:val="tlid-translation"/>
          <w:rFonts w:ascii="Georgia" w:hAnsi="Georgia"/>
          <w:sz w:val="24"/>
          <w:szCs w:val="24"/>
          <w:lang w:val="sq-AL"/>
        </w:rPr>
      </w:pPr>
      <w:r>
        <w:rPr>
          <w:rStyle w:val="tlid-translation"/>
          <w:rFonts w:ascii="Georgia" w:hAnsi="Georgia"/>
          <w:sz w:val="24"/>
          <w:szCs w:val="24"/>
          <w:lang w:val="sq-AL"/>
        </w:rPr>
        <w:t>• Supporting others as they share their ideas and speak in class.</w:t>
      </w:r>
    </w:p>
    <w:p w:rsidR="0041587C" w:rsidP="0041587C" w:rsidRDefault="0041587C" w14:paraId="777D0E55" w14:textId="77777777">
      <w:pPr>
        <w:jc w:val="both"/>
        <w:rPr>
          <w:rStyle w:val="tlid-translation"/>
          <w:rFonts w:ascii="Georgia" w:hAnsi="Georgia"/>
          <w:sz w:val="24"/>
          <w:szCs w:val="24"/>
          <w:lang w:val="sq-AL"/>
        </w:rPr>
      </w:pPr>
      <w:r>
        <w:rPr>
          <w:rStyle w:val="tlid-translation"/>
          <w:rFonts w:ascii="Georgia" w:hAnsi="Georgia"/>
          <w:sz w:val="24"/>
          <w:szCs w:val="24"/>
          <w:lang w:val="sq-AL"/>
        </w:rPr>
        <w:t>• Raising new ideas and questions.</w:t>
      </w:r>
    </w:p>
    <w:p w:rsidR="0041587C" w:rsidP="0041587C" w:rsidRDefault="0041587C" w14:paraId="139BC825" w14:textId="77777777">
      <w:pPr>
        <w:jc w:val="both"/>
        <w:rPr>
          <w:rStyle w:val="tlid-translation"/>
          <w:rFonts w:ascii="Georgia" w:hAnsi="Georgia"/>
          <w:sz w:val="24"/>
          <w:szCs w:val="24"/>
          <w:lang w:val="sq-AL"/>
        </w:rPr>
      </w:pPr>
      <w:r>
        <w:rPr>
          <w:rStyle w:val="tlid-translation"/>
          <w:rFonts w:ascii="Georgia" w:hAnsi="Georgia"/>
          <w:sz w:val="24"/>
          <w:szCs w:val="24"/>
          <w:lang w:val="sq-AL"/>
        </w:rPr>
        <w:t>• Arriving on time and staying throughout the lesson.</w:t>
      </w:r>
    </w:p>
    <w:p w:rsidR="0041587C" w:rsidP="0041587C" w:rsidRDefault="0041587C" w14:paraId="5A59F142" w14:textId="77777777">
      <w:pPr>
        <w:jc w:val="both"/>
        <w:rPr>
          <w:rStyle w:val="tlid-translation"/>
          <w:rFonts w:ascii="Georgia" w:hAnsi="Georgia"/>
          <w:sz w:val="24"/>
          <w:szCs w:val="24"/>
          <w:lang w:val="sq-AL"/>
        </w:rPr>
      </w:pPr>
    </w:p>
    <w:p w:rsidR="0041587C" w:rsidP="0041587C" w:rsidRDefault="0041587C" w14:paraId="47894532" w14:textId="77777777">
      <w:pPr>
        <w:tabs>
          <w:tab w:val="left" w:pos="1281"/>
        </w:tabs>
        <w:spacing w:before="120" w:after="120"/>
        <w:ind w:right="209"/>
        <w:rPr>
          <w:rStyle w:val="rynqvb"/>
          <w:rFonts w:ascii="Georgia" w:hAnsi="Georgia" w:cs="Times New Roman"/>
          <w:b/>
          <w:bCs/>
          <w:sz w:val="24"/>
          <w:szCs w:val="24"/>
          <w:lang w:val="sq-AL"/>
        </w:rPr>
      </w:pPr>
      <w:r>
        <w:rPr>
          <w:rStyle w:val="rynqvb"/>
          <w:rFonts w:ascii="Georgia" w:hAnsi="Georgia" w:cs="Times New Roman"/>
          <w:b/>
          <w:bCs/>
          <w:sz w:val="24"/>
          <w:szCs w:val="24"/>
          <w:lang w:val="sq-AL"/>
        </w:rPr>
        <w:t xml:space="preserve">                                                     </w:t>
      </w:r>
      <w:bookmarkStart w:name="_Hlk159768535" w:id="0"/>
      <w:r>
        <w:rPr>
          <w:rStyle w:val="rynqvb"/>
          <w:rFonts w:ascii="Georgia" w:hAnsi="Georgia" w:cs="Times New Roman"/>
          <w:b/>
          <w:bCs/>
          <w:sz w:val="24"/>
          <w:szCs w:val="24"/>
          <w:lang w:val="sq-AL"/>
        </w:rPr>
        <w:t>Participation policy</w:t>
      </w:r>
    </w:p>
    <w:p w:rsidR="0041587C" w:rsidP="0041587C" w:rsidRDefault="0041587C" w14:paraId="78306F4B" w14:textId="77777777">
      <w:pPr>
        <w:tabs>
          <w:tab w:val="left" w:pos="1281"/>
        </w:tabs>
        <w:spacing w:before="120" w:after="120"/>
        <w:ind w:right="209"/>
        <w:rPr>
          <w:rStyle w:val="rynqvb"/>
          <w:rFonts w:ascii="Georgia" w:hAnsi="Georgia" w:cs="Times New Roman"/>
          <w:sz w:val="24"/>
          <w:szCs w:val="24"/>
          <w:lang w:val="sq-AL"/>
        </w:rPr>
      </w:pPr>
      <w:r>
        <w:rPr>
          <w:rStyle w:val="rynqvb"/>
          <w:rFonts w:ascii="Georgia" w:hAnsi="Georgia" w:cs="Times New Roman"/>
          <w:sz w:val="24"/>
          <w:szCs w:val="24"/>
          <w:lang w:val="sq-AL"/>
        </w:rPr>
        <w:t>Students are expected to attend all lectures and exercises. The importance of class attendance is reflected in the percentage of the grade associated with attendance. You cannot receive attendance grades if you are not in class. If you have an emergency and cannot attend class, please email me in advance to let me know. Class will start on time to honor everyone's commitment. If you are late, please enter the classroom quietly. Participation marks will be deducted for lateness.</w:t>
      </w:r>
    </w:p>
    <w:p w:rsidR="0041587C" w:rsidP="0041587C" w:rsidRDefault="0041587C" w14:paraId="752A922B" w14:textId="77777777">
      <w:pPr>
        <w:tabs>
          <w:tab w:val="left" w:pos="1281"/>
        </w:tabs>
        <w:spacing w:before="120" w:after="120"/>
        <w:ind w:right="209"/>
        <w:rPr>
          <w:rFonts w:cs="Arial"/>
        </w:rPr>
      </w:pPr>
      <w:r>
        <w:rPr>
          <w:rStyle w:val="rynqvb"/>
          <w:rFonts w:ascii="Georgia" w:hAnsi="Georgia" w:cs="Times New Roman"/>
          <w:sz w:val="24"/>
          <w:szCs w:val="24"/>
          <w:lang w:val="sq-AL"/>
        </w:rPr>
        <w:t>Students must be present in at least 80% of the exercises.</w:t>
      </w:r>
      <w:bookmarkEnd w:id="0"/>
    </w:p>
    <w:p w:rsidR="0041587C" w:rsidP="0041587C" w:rsidRDefault="0041587C" w14:paraId="7D367A9F" w14:textId="77777777">
      <w:pPr>
        <w:rPr>
          <w:rFonts w:ascii="Georgia" w:hAnsi="Georgia"/>
          <w:sz w:val="24"/>
          <w:szCs w:val="24"/>
        </w:rPr>
      </w:pPr>
    </w:p>
    <w:p w:rsidR="00242DC4" w:rsidP="0041587C" w:rsidRDefault="00242DC4" w14:paraId="2E0B2178" w14:textId="77777777">
      <w:pPr>
        <w:rPr>
          <w:rFonts w:ascii="Georgia" w:hAnsi="Georgia"/>
          <w:sz w:val="24"/>
          <w:szCs w:val="24"/>
        </w:rPr>
      </w:pPr>
    </w:p>
    <w:p w:rsidR="00242DC4" w:rsidP="00242DC4" w:rsidRDefault="00242DC4" w14:paraId="7C0FCE3C" w14:textId="77777777">
      <w:pPr>
        <w:spacing w:before="120" w:after="120"/>
        <w:jc w:val="both"/>
        <w:rPr>
          <w:rFonts w:ascii="Georgia" w:hAnsi="Georgia" w:eastAsia="Times New Roman" w:cs="Times New Roman"/>
          <w:b/>
          <w:bCs/>
          <w:sz w:val="24"/>
          <w:szCs w:val="24"/>
          <w:lang w:val="sq-AL"/>
        </w:rPr>
      </w:pPr>
      <w:r>
        <w:rPr>
          <w:rFonts w:ascii="Georgia" w:hAnsi="Georgia" w:eastAsia="Times New Roman" w:cs="Times New Roman"/>
          <w:b/>
          <w:bCs/>
          <w:sz w:val="24"/>
          <w:szCs w:val="24"/>
          <w:lang w:val="sq-AL"/>
        </w:rPr>
        <w:t xml:space="preserve">                                                Educational Regulations</w:t>
      </w:r>
    </w:p>
    <w:p w:rsidR="00242DC4" w:rsidP="00242DC4" w:rsidRDefault="00242DC4" w14:paraId="0567C53E" w14:textId="77777777">
      <w:pPr>
        <w:spacing w:before="120" w:after="120"/>
        <w:jc w:val="both"/>
        <w:rPr>
          <w:rFonts w:ascii="Georgia" w:hAnsi="Georgia" w:eastAsia="Times New Roman" w:cs="Times New Roman"/>
          <w:sz w:val="24"/>
          <w:szCs w:val="24"/>
          <w:lang w:val="sq-AL"/>
        </w:rPr>
      </w:pPr>
      <w:r>
        <w:rPr>
          <w:rFonts w:ascii="Georgia" w:hAnsi="Georgia" w:eastAsia="Times New Roman" w:cs="Times New Roman"/>
          <w:sz w:val="24"/>
          <w:szCs w:val="24"/>
          <w:lang w:val="sq-AL"/>
        </w:rPr>
        <w:t xml:space="preserve">                                                      Participation in the lesson</w:t>
      </w:r>
    </w:p>
    <w:p w:rsidR="00242DC4" w:rsidP="00242DC4" w:rsidRDefault="00242DC4" w14:paraId="79068F4C" w14:textId="77777777">
      <w:pPr>
        <w:spacing w:before="120" w:after="120"/>
        <w:jc w:val="both"/>
        <w:rPr>
          <w:rFonts w:ascii="Georgia" w:hAnsi="Georgia" w:eastAsia="Times New Roman" w:cs="Times New Roman"/>
          <w:sz w:val="24"/>
          <w:szCs w:val="24"/>
          <w:lang w:val="sq-AL"/>
        </w:rPr>
      </w:pPr>
      <w:r>
        <w:rPr>
          <w:rFonts w:ascii="Georgia" w:hAnsi="Georgia" w:eastAsia="Times New Roman" w:cs="Times New Roman"/>
          <w:sz w:val="24"/>
          <w:szCs w:val="24"/>
          <w:lang w:val="sq-AL"/>
        </w:rPr>
        <w:t>UBT College undertakes the responsibility of training future professionals to the highest standards. One of these standards is taking responsibility for personal actions. If a student misses a particular session, the student has lost that instruction forever. 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disciplinary problems that will not be tolerated.</w:t>
      </w:r>
    </w:p>
    <w:p w:rsidR="00242DC4" w:rsidP="00242DC4" w:rsidRDefault="00242DC4" w14:paraId="0BB44428" w14:textId="77777777">
      <w:pPr>
        <w:spacing w:before="120" w:after="120"/>
        <w:jc w:val="both"/>
        <w:rPr>
          <w:rFonts w:ascii="Georgia" w:hAnsi="Georgia" w:eastAsia="Times New Roman" w:cs="Times New Roman"/>
          <w:sz w:val="24"/>
          <w:szCs w:val="24"/>
          <w:lang w:val="sq-AL"/>
        </w:rPr>
      </w:pPr>
      <w:r>
        <w:rPr>
          <w:rFonts w:ascii="Georgia" w:hAnsi="Georgia" w:eastAsia="Times New Roman" w:cs="Times New Roman"/>
          <w:sz w:val="24"/>
          <w:szCs w:val="24"/>
          <w:lang w:val="sq-AL"/>
        </w:rPr>
        <w:t>You made a contract with the UBTs to be in class and attentive throughout the learning process. Every student must be in every session, every day that is scheduled, throughout the semester. All teaching sessions begin at their designated times in the lesson timetable.</w:t>
      </w:r>
    </w:p>
    <w:p w:rsidR="00242DC4" w:rsidP="00242DC4" w:rsidRDefault="00242DC4" w14:paraId="1DA77B97" w14:textId="77777777">
      <w:pPr>
        <w:spacing w:before="120" w:after="120"/>
        <w:jc w:val="both"/>
        <w:rPr>
          <w:rFonts w:ascii="Georgia" w:hAnsi="Georgia" w:eastAsia="Times New Roman" w:cs="Times New Roman"/>
          <w:sz w:val="24"/>
          <w:szCs w:val="24"/>
          <w:lang w:val="sq-AL"/>
        </w:rPr>
      </w:pPr>
      <w:r>
        <w:rPr>
          <w:rFonts w:ascii="Georgia" w:hAnsi="Georgia" w:eastAsia="Times New Roman" w:cs="Times New Roman"/>
          <w:sz w:val="24"/>
          <w:szCs w:val="24"/>
          <w:lang w:val="sq-AL"/>
        </w:rPr>
        <w:t>All sessions start and end at their designated times in the class schedule. Any student who leaves the class session early will be considered absent.</w:t>
      </w:r>
    </w:p>
    <w:p w:rsidR="00242DC4" w:rsidP="00242DC4" w:rsidRDefault="00242DC4" w14:paraId="3D3D0727" w14:textId="77777777">
      <w:pPr>
        <w:rPr>
          <w:rFonts w:ascii="Georgia" w:hAnsi="Georgia"/>
          <w:sz w:val="24"/>
          <w:szCs w:val="24"/>
        </w:rPr>
      </w:pPr>
    </w:p>
    <w:p w:rsidR="00242DC4" w:rsidP="00242DC4" w:rsidRDefault="00242DC4" w14:paraId="69483EF4" w14:textId="77777777">
      <w:pPr>
        <w:rPr>
          <w:rFonts w:ascii="Georgia" w:hAnsi="Georgia"/>
          <w:sz w:val="24"/>
          <w:szCs w:val="24"/>
        </w:rPr>
      </w:pPr>
    </w:p>
    <w:p w:rsidR="00242DC4" w:rsidP="00242DC4" w:rsidRDefault="00242DC4" w14:paraId="13A4040A" w14:textId="77777777">
      <w:pPr>
        <w:spacing w:before="120" w:after="120"/>
        <w:jc w:val="center"/>
        <w:rPr>
          <w:rFonts w:ascii="Georgia" w:hAnsi="Georgia" w:eastAsia="Times New Roman" w:cs="Times New Roman"/>
          <w:b/>
          <w:bCs/>
          <w:sz w:val="24"/>
          <w:szCs w:val="24"/>
          <w:lang w:val="sq-AL"/>
        </w:rPr>
      </w:pPr>
      <w:r>
        <w:rPr>
          <w:rFonts w:ascii="Georgia" w:hAnsi="Georgia" w:eastAsia="Times New Roman" w:cs="Times New Roman"/>
          <w:b/>
          <w:bCs/>
          <w:sz w:val="24"/>
          <w:szCs w:val="24"/>
          <w:lang w:val="sq-AL"/>
        </w:rPr>
        <w:t>Electronic devices</w:t>
      </w:r>
    </w:p>
    <w:p w:rsidR="00242DC4" w:rsidP="00242DC4" w:rsidRDefault="00242DC4" w14:paraId="163BAE9B" w14:textId="77777777">
      <w:pPr>
        <w:spacing w:before="120" w:after="120"/>
        <w:jc w:val="both"/>
        <w:rPr>
          <w:rFonts w:ascii="Georgia" w:hAnsi="Georgia" w:eastAsia="Times New Roman" w:cs="Times New Roman"/>
          <w:sz w:val="24"/>
          <w:szCs w:val="24"/>
          <w:lang w:val="sq-AL"/>
        </w:rPr>
      </w:pPr>
      <w:r>
        <w:rPr>
          <w:rFonts w:ascii="Georgia" w:hAnsi="Georgia" w:eastAsia="Times New Roman" w:cs="Times New Roman"/>
          <w:sz w:val="24"/>
          <w:szCs w:val="24"/>
          <w:lang w:val="sq-AL"/>
        </w:rPr>
        <w:t>It is distracting to everyone in the classroom when cell phones ring during class. This is even worse if it happens during a test or quiz. Since this is a classroom and not a room for listening and/or viewing electronic devices such as smart phones, personal laptops and/or other electronic devices will not be allowed.</w:t>
      </w:r>
    </w:p>
    <w:p w:rsidR="00242DC4" w:rsidP="00242DC4" w:rsidRDefault="00242DC4" w14:paraId="0AA621EA" w14:textId="77777777">
      <w:pPr>
        <w:spacing w:before="120" w:after="120"/>
        <w:jc w:val="both"/>
        <w:rPr>
          <w:rFonts w:ascii="Georgia" w:hAnsi="Georgia" w:eastAsia="Times New Roman" w:cs="Times New Roman"/>
          <w:sz w:val="24"/>
          <w:szCs w:val="24"/>
          <w:lang w:val="sq-AL"/>
        </w:rPr>
      </w:pPr>
      <w:r>
        <w:rPr>
          <w:rFonts w:ascii="Georgia" w:hAnsi="Georgia" w:eastAsia="Times New Roman" w:cs="Times New Roman"/>
          <w:sz w:val="24"/>
          <w:szCs w:val="24"/>
          <w:lang w:val="sq-AL"/>
        </w:rPr>
        <w:t>The classroom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calls during class will be asked to leave class. Hearing devices will not be allowed in the classroom for any reason.</w:t>
      </w:r>
    </w:p>
    <w:p w:rsidR="00242DC4" w:rsidP="00242DC4" w:rsidRDefault="00242DC4" w14:paraId="226FCAED" w14:textId="77777777">
      <w:pPr>
        <w:rPr>
          <w:rFonts w:ascii="Georgia" w:hAnsi="Georgia"/>
          <w:sz w:val="24"/>
          <w:szCs w:val="24"/>
        </w:rPr>
        <w:sectPr w:rsidR="00242DC4">
          <w:pgSz w:w="11910" w:h="16840" w:orient="portrait"/>
          <w:pgMar w:top="1820" w:right="1240" w:bottom="840" w:left="1240" w:header="733" w:footer="644" w:gutter="0"/>
          <w:cols w:space="720"/>
        </w:sectPr>
      </w:pPr>
    </w:p>
    <w:p w:rsidR="00242DC4" w:rsidP="00242DC4" w:rsidRDefault="00242DC4" w14:paraId="35C8B36D" w14:textId="77777777">
      <w:pPr>
        <w:spacing w:before="120" w:after="120"/>
        <w:jc w:val="center"/>
        <w:rPr>
          <w:rFonts w:ascii="Georgia" w:hAnsi="Georgia" w:eastAsia="Times New Roman" w:cs="Times New Roman"/>
          <w:b/>
          <w:bCs/>
          <w:sz w:val="24"/>
          <w:szCs w:val="24"/>
          <w:lang w:val="sq-AL"/>
        </w:rPr>
      </w:pPr>
      <w:r>
        <w:rPr>
          <w:rFonts w:ascii="Georgia" w:hAnsi="Georgia" w:eastAsia="Times New Roman" w:cs="Times New Roman"/>
          <w:b/>
          <w:bCs/>
          <w:sz w:val="24"/>
          <w:szCs w:val="24"/>
          <w:lang w:val="sq-AL"/>
        </w:rPr>
        <w:lastRenderedPageBreak/>
        <w:t>Tests and quizzes</w:t>
      </w:r>
    </w:p>
    <w:p w:rsidR="00242DC4" w:rsidP="00242DC4" w:rsidRDefault="00242DC4" w14:paraId="6F982174" w14:textId="77777777">
      <w:pPr>
        <w:spacing w:before="120" w:after="120"/>
        <w:jc w:val="both"/>
        <w:rPr>
          <w:rFonts w:ascii="Georgia" w:hAnsi="Georgia" w:eastAsia="Times New Roman" w:cs="Times New Roman"/>
          <w:sz w:val="24"/>
          <w:szCs w:val="24"/>
          <w:lang w:val="sq-AL"/>
        </w:rPr>
      </w:pPr>
      <w:r>
        <w:rPr>
          <w:rFonts w:ascii="Georgia" w:hAnsi="Georgia" w:eastAsia="Times New Roman" w:cs="Times New Roman"/>
          <w:sz w:val="24"/>
          <w:szCs w:val="24"/>
          <w:lang w:val="sq-AL"/>
        </w:rPr>
        <w:t>Tests and quizzes are usually scheduled at the beginning of the lesson. Tests and quizzes are one way teachers measure a student's knowledge. Failure to participate in tests or quizzes interferes with this process. UBT College does not reward students who do not take their tests or quizzes on time; therefore, the teacher cannot allow students to take tests or quizzes after the deadline.</w:t>
      </w:r>
    </w:p>
    <w:p w:rsidR="00242DC4" w:rsidP="00242DC4" w:rsidRDefault="00242DC4" w14:paraId="3A485C92" w14:textId="77777777">
      <w:pPr>
        <w:spacing w:before="120" w:after="120"/>
        <w:jc w:val="both"/>
        <w:rPr>
          <w:rStyle w:val="tlid-translation"/>
          <w:rFonts w:eastAsia="Arial" w:cs="Arial"/>
        </w:rPr>
      </w:pPr>
      <w:r>
        <w:rPr>
          <w:rFonts w:ascii="Georgia" w:hAnsi="Georgia" w:eastAsia="Times New Roman" w:cs="Times New Roman"/>
          <w:sz w:val="24"/>
          <w:szCs w:val="24"/>
          <w:lang w:val="sq-AL"/>
        </w:rPr>
        <w:t>Tests and quizzes must be taken by each student, any student who asks for help or helps other students during a test or quiz will be removed from the test and will be graded zero for that test or quiz. It is the student's responsibility to prepare for tests and quizzes at all times. It is the student's responsibility to know when there are tests or quizzes to take.</w:t>
      </w:r>
      <w:r>
        <w:rPr>
          <w:rStyle w:val="tlid-translation"/>
          <w:rFonts w:ascii="Georgia" w:hAnsi="Georgia"/>
          <w:sz w:val="24"/>
          <w:szCs w:val="24"/>
          <w:lang w:val="sq-AL"/>
        </w:rPr>
        <w:t xml:space="preserve">     </w:t>
      </w:r>
    </w:p>
    <w:p w:rsidR="00242DC4" w:rsidP="00242DC4" w:rsidRDefault="00242DC4" w14:paraId="05142994" w14:textId="77777777">
      <w:pPr>
        <w:spacing w:before="120" w:after="120"/>
        <w:jc w:val="both"/>
        <w:rPr>
          <w:rStyle w:val="tlid-translation"/>
          <w:rFonts w:ascii="Georgia" w:hAnsi="Georgia"/>
          <w:sz w:val="24"/>
          <w:szCs w:val="24"/>
          <w:lang w:val="sq-AL"/>
        </w:rPr>
      </w:pPr>
    </w:p>
    <w:p w:rsidR="00242DC4" w:rsidP="00242DC4" w:rsidRDefault="00242DC4" w14:paraId="718BD2C0" w14:textId="77777777">
      <w:pPr>
        <w:spacing w:before="120" w:after="120"/>
        <w:jc w:val="both"/>
        <w:rPr>
          <w:rStyle w:val="tlid-translation"/>
          <w:rFonts w:ascii="Georgia" w:hAnsi="Georgia"/>
          <w:sz w:val="24"/>
          <w:szCs w:val="24"/>
          <w:lang w:val="sq-AL"/>
        </w:rPr>
      </w:pPr>
    </w:p>
    <w:p w:rsidRPr="00242DC4" w:rsidR="00242DC4" w:rsidP="00242DC4" w:rsidRDefault="00242DC4" w14:paraId="1C21149A" w14:textId="77777777">
      <w:pPr>
        <w:jc w:val="both"/>
        <w:rPr>
          <w:rStyle w:val="tlid-translation"/>
          <w:rFonts w:ascii="Georgia" w:hAnsi="Georgia"/>
          <w:b/>
          <w:bCs/>
          <w:sz w:val="24"/>
          <w:szCs w:val="24"/>
          <w:lang w:val="sq-AL"/>
        </w:rPr>
      </w:pPr>
      <w:r>
        <w:rPr>
          <w:rStyle w:val="tlid-translation"/>
          <w:rFonts w:ascii="Georgia" w:hAnsi="Georgia"/>
          <w:b/>
          <w:bCs/>
          <w:sz w:val="24"/>
          <w:szCs w:val="24"/>
          <w:lang w:val="sq-AL"/>
        </w:rPr>
        <w:t xml:space="preserve">                                                Seminars and projects</w:t>
      </w:r>
    </w:p>
    <w:p w:rsidR="00242DC4" w:rsidP="00242DC4" w:rsidRDefault="00242DC4" w14:paraId="3C200D5F" w14:textId="77777777">
      <w:pPr>
        <w:jc w:val="both"/>
        <w:rPr>
          <w:rStyle w:val="tlid-translation"/>
          <w:rFonts w:ascii="Georgia" w:hAnsi="Georgia"/>
          <w:sz w:val="24"/>
          <w:szCs w:val="24"/>
          <w:lang w:val="sq-AL"/>
        </w:rPr>
      </w:pPr>
      <w:r>
        <w:rPr>
          <w:rStyle w:val="tlid-translation"/>
          <w:rFonts w:ascii="Georgia" w:hAnsi="Georgia"/>
          <w:sz w:val="24"/>
          <w:szCs w:val="24"/>
          <w:lang w:val="sq-AL"/>
        </w:rPr>
        <w:t>Seminars and projects must be done on the student's own time, not during class.</w:t>
      </w:r>
    </w:p>
    <w:p w:rsidR="00242DC4" w:rsidP="00242DC4" w:rsidRDefault="00242DC4" w14:paraId="34ADBC8B" w14:textId="77777777">
      <w:pPr>
        <w:jc w:val="both"/>
        <w:rPr>
          <w:rStyle w:val="tlid-translation"/>
          <w:rFonts w:ascii="Georgia" w:hAnsi="Georgia"/>
          <w:sz w:val="24"/>
          <w:szCs w:val="24"/>
          <w:lang w:val="sq-AL"/>
        </w:rPr>
      </w:pPr>
      <w:r>
        <w:rPr>
          <w:rStyle w:val="tlid-translation"/>
          <w:rFonts w:ascii="Georgia" w:hAnsi="Georgia"/>
          <w:sz w:val="24"/>
          <w:szCs w:val="24"/>
          <w:lang w:val="sq-AL"/>
        </w:rPr>
        <w:t>Never allow another student to copy your seminars and projects.</w:t>
      </w:r>
    </w:p>
    <w:p w:rsidR="00242DC4" w:rsidP="00242DC4" w:rsidRDefault="00242DC4" w14:paraId="082701D5" w14:textId="77777777">
      <w:pPr>
        <w:jc w:val="both"/>
        <w:rPr>
          <w:rStyle w:val="tlid-translation"/>
          <w:rFonts w:ascii="Georgia" w:hAnsi="Georgia"/>
          <w:sz w:val="24"/>
          <w:szCs w:val="24"/>
          <w:lang w:val="sq-AL"/>
        </w:rPr>
      </w:pPr>
      <w:r>
        <w:rPr>
          <w:rStyle w:val="tlid-translation"/>
          <w:rFonts w:ascii="Georgia" w:hAnsi="Georgia"/>
          <w:sz w:val="24"/>
          <w:szCs w:val="24"/>
          <w:lang w:val="sq-AL"/>
        </w:rPr>
        <w:t>Never copy another student's seminars and projects.</w:t>
      </w:r>
    </w:p>
    <w:p w:rsidR="00242DC4" w:rsidP="00242DC4" w:rsidRDefault="00242DC4" w14:paraId="5B7DF9FB" w14:textId="77777777">
      <w:pPr>
        <w:jc w:val="both"/>
        <w:rPr>
          <w:rStyle w:val="tlid-translation"/>
          <w:rFonts w:ascii="Georgia" w:hAnsi="Georgia"/>
          <w:sz w:val="24"/>
          <w:szCs w:val="24"/>
          <w:lang w:val="sq-AL"/>
        </w:rPr>
      </w:pPr>
    </w:p>
    <w:p w:rsidR="00242DC4" w:rsidP="00242DC4" w:rsidRDefault="00242DC4" w14:paraId="0AEBF578" w14:textId="77777777">
      <w:pPr>
        <w:jc w:val="both"/>
        <w:rPr>
          <w:rStyle w:val="tlid-translation"/>
          <w:rFonts w:ascii="Georgia" w:hAnsi="Georgia"/>
          <w:b/>
          <w:bCs/>
          <w:sz w:val="24"/>
          <w:szCs w:val="24"/>
          <w:lang w:val="sq-AL"/>
        </w:rPr>
      </w:pPr>
      <w:r>
        <w:rPr>
          <w:rStyle w:val="tlid-translation"/>
          <w:rFonts w:ascii="Georgia" w:hAnsi="Georgia"/>
          <w:b/>
          <w:bCs/>
          <w:sz w:val="24"/>
          <w:szCs w:val="24"/>
          <w:lang w:val="sq-AL"/>
        </w:rPr>
        <w:t xml:space="preserve">                                         Dates of submission of works</w:t>
      </w:r>
    </w:p>
    <w:p w:rsidR="00242DC4" w:rsidP="00242DC4" w:rsidRDefault="00242DC4" w14:paraId="1934A38F" w14:textId="77777777">
      <w:pPr>
        <w:jc w:val="both"/>
        <w:rPr>
          <w:rStyle w:val="tlid-translation"/>
          <w:rFonts w:ascii="Georgia" w:hAnsi="Georgia"/>
          <w:sz w:val="24"/>
          <w:szCs w:val="24"/>
          <w:lang w:val="sq-AL"/>
        </w:rPr>
      </w:pPr>
      <w:r>
        <w:rPr>
          <w:rStyle w:val="tlid-translation"/>
          <w:rFonts w:ascii="Georgia" w:hAnsi="Georgia"/>
          <w:sz w:val="24"/>
          <w:szCs w:val="24"/>
          <w:lang w:val="sq-AL"/>
        </w:rPr>
        <w:t>One thing all professionals must learn is to be on time. Excuses do not make the student and teacher feel better about their wasted time. For all assigned tasks, sufficient time is given to complete, and all work must be completed in the time set by the teacher. No delay in the completion of the works will be accepted.</w:t>
      </w:r>
    </w:p>
    <w:p w:rsidR="00242DC4" w:rsidP="00242DC4" w:rsidRDefault="00242DC4" w14:paraId="137369D0" w14:textId="77777777">
      <w:pPr>
        <w:jc w:val="both"/>
        <w:rPr>
          <w:rStyle w:val="tlid-translation"/>
          <w:rFonts w:ascii="Georgia" w:hAnsi="Georgia"/>
          <w:sz w:val="24"/>
          <w:szCs w:val="24"/>
          <w:lang w:val="sq-AL"/>
        </w:rPr>
      </w:pPr>
    </w:p>
    <w:p w:rsidR="00242DC4" w:rsidP="00242DC4" w:rsidRDefault="00242DC4" w14:paraId="4DAF0144" w14:textId="77777777">
      <w:pPr>
        <w:jc w:val="both"/>
        <w:rPr>
          <w:rStyle w:val="tlid-translation"/>
          <w:rFonts w:ascii="Georgia" w:hAnsi="Georgia"/>
          <w:b/>
          <w:bCs/>
          <w:sz w:val="24"/>
          <w:szCs w:val="24"/>
          <w:lang w:val="sq-AL"/>
        </w:rPr>
      </w:pPr>
      <w:r>
        <w:rPr>
          <w:rStyle w:val="tlid-translation"/>
          <w:rFonts w:ascii="Georgia" w:hAnsi="Georgia"/>
          <w:b/>
          <w:bCs/>
          <w:sz w:val="24"/>
          <w:szCs w:val="24"/>
          <w:lang w:val="sq-AL"/>
        </w:rPr>
        <w:t xml:space="preserve">                                                           Dress Code</w:t>
      </w:r>
    </w:p>
    <w:p w:rsidR="00242DC4" w:rsidP="00242DC4" w:rsidRDefault="00242DC4" w14:paraId="4DD06A17" w14:textId="77777777">
      <w:pPr>
        <w:jc w:val="both"/>
        <w:rPr>
          <w:rStyle w:val="tlid-translation"/>
          <w:rFonts w:ascii="Georgia" w:hAnsi="Georgia"/>
          <w:sz w:val="24"/>
          <w:szCs w:val="24"/>
          <w:lang w:val="sq-AL"/>
        </w:rPr>
      </w:pPr>
      <w:r>
        <w:rPr>
          <w:rStyle w:val="tlid-translation"/>
          <w:rFonts w:ascii="Georgia" w:hAnsi="Georgia"/>
          <w:sz w:val="24"/>
          <w:szCs w:val="24"/>
          <w:lang w:val="sq-AL"/>
        </w:rPr>
        <w:t>Professionals must dress appropriately. Any student who does not dress appropriately during class time will not be allowed to participate in class activities.</w:t>
      </w:r>
    </w:p>
    <w:p w:rsidR="00242DC4" w:rsidP="00242DC4" w:rsidRDefault="00242DC4" w14:paraId="4F82CCC5" w14:textId="77777777">
      <w:pPr>
        <w:jc w:val="both"/>
        <w:rPr>
          <w:rStyle w:val="tlid-translation"/>
          <w:rFonts w:ascii="Georgia" w:hAnsi="Georgia"/>
          <w:sz w:val="24"/>
          <w:szCs w:val="24"/>
          <w:lang w:val="sq-AL"/>
        </w:rPr>
      </w:pPr>
    </w:p>
    <w:p w:rsidR="00242DC4" w:rsidP="00242DC4" w:rsidRDefault="00242DC4" w14:paraId="67F6884A" w14:textId="77777777">
      <w:pPr>
        <w:jc w:val="both"/>
        <w:rPr>
          <w:rStyle w:val="tlid-translation"/>
          <w:rFonts w:ascii="Georgia" w:hAnsi="Georgia"/>
          <w:b/>
          <w:bCs/>
          <w:sz w:val="24"/>
          <w:szCs w:val="24"/>
          <w:lang w:val="sq-AL"/>
        </w:rPr>
      </w:pPr>
      <w:r>
        <w:rPr>
          <w:rStyle w:val="tlid-translation"/>
          <w:rFonts w:ascii="Georgia" w:hAnsi="Georgia"/>
          <w:b/>
          <w:bCs/>
          <w:sz w:val="24"/>
          <w:szCs w:val="24"/>
          <w:lang w:val="sq-AL"/>
        </w:rPr>
        <w:t xml:space="preserve">                                                          The behavior</w:t>
      </w:r>
    </w:p>
    <w:p w:rsidR="00242DC4" w:rsidP="00242DC4" w:rsidRDefault="00242DC4" w14:paraId="77D78035" w14:textId="77777777">
      <w:pPr>
        <w:jc w:val="both"/>
        <w:rPr>
          <w:rStyle w:val="tlid-translation"/>
          <w:rFonts w:ascii="Georgia" w:hAnsi="Georgia"/>
          <w:sz w:val="24"/>
          <w:szCs w:val="24"/>
          <w:lang w:val="sq-AL"/>
        </w:rPr>
      </w:pPr>
      <w:r>
        <w:rPr>
          <w:rStyle w:val="tlid-translation"/>
          <w:rFonts w:ascii="Georgia" w:hAnsi="Georgia"/>
          <w:sz w:val="24"/>
          <w:szCs w:val="24"/>
          <w:lang w:val="sq-AL"/>
        </w:rPr>
        <w:t>Students at UBT College must learn to work in groups, regardless of group composition. Tolerance, courtesy, respect and a peaceful environment are required in the classroom.</w:t>
      </w:r>
    </w:p>
    <w:p w:rsidR="00242DC4" w:rsidP="00242DC4" w:rsidRDefault="00242DC4" w14:paraId="215E5EBA" w14:textId="77777777">
      <w:pPr>
        <w:jc w:val="both"/>
        <w:rPr>
          <w:rStyle w:val="tlid-translation"/>
          <w:rFonts w:ascii="Georgia" w:hAnsi="Georgia"/>
          <w:sz w:val="24"/>
          <w:szCs w:val="24"/>
          <w:lang w:val="sq-AL"/>
        </w:rPr>
      </w:pPr>
      <w:r>
        <w:rPr>
          <w:rStyle w:val="tlid-translation"/>
          <w:rFonts w:ascii="Georgia" w:hAnsi="Georgia"/>
          <w:sz w:val="24"/>
          <w:szCs w:val="24"/>
          <w:lang w:val="sq-AL"/>
        </w:rPr>
        <w:lastRenderedPageBreak/>
        <w:t>All students are expected to be respectful to other students and to the teacher during class and in dealing with class matters. Disrespectful behavior will affect your participation grade. Examples of respectful behavior in the classroom include, but are not limited to:</w:t>
      </w:r>
    </w:p>
    <w:p w:rsidR="00242DC4" w:rsidP="00242DC4" w:rsidRDefault="00242DC4" w14:paraId="3C64C795" w14:textId="77777777">
      <w:pPr>
        <w:jc w:val="both"/>
        <w:rPr>
          <w:rStyle w:val="tlid-translation"/>
          <w:rFonts w:ascii="Georgia" w:hAnsi="Georgia"/>
          <w:sz w:val="24"/>
          <w:szCs w:val="24"/>
          <w:lang w:val="sq-AL"/>
        </w:rPr>
      </w:pPr>
      <w:r>
        <w:rPr>
          <w:rStyle w:val="tlid-translation"/>
          <w:rFonts w:ascii="Georgia" w:hAnsi="Georgia"/>
          <w:sz w:val="24"/>
          <w:szCs w:val="24"/>
          <w:lang w:val="sq-AL"/>
        </w:rPr>
        <w:t>• Listening to each other and exchanging ideas.</w:t>
      </w:r>
    </w:p>
    <w:p w:rsidR="00242DC4" w:rsidP="00242DC4" w:rsidRDefault="00242DC4" w14:paraId="014979F2" w14:textId="77777777">
      <w:pPr>
        <w:jc w:val="both"/>
        <w:rPr>
          <w:rStyle w:val="tlid-translation"/>
          <w:rFonts w:ascii="Georgia" w:hAnsi="Georgia"/>
          <w:sz w:val="24"/>
          <w:szCs w:val="24"/>
          <w:lang w:val="sq-AL"/>
        </w:rPr>
      </w:pPr>
      <w:r>
        <w:rPr>
          <w:rStyle w:val="tlid-translation"/>
          <w:rFonts w:ascii="Georgia" w:hAnsi="Georgia"/>
          <w:sz w:val="24"/>
          <w:szCs w:val="24"/>
          <w:lang w:val="sq-AL"/>
        </w:rPr>
        <w:t>• Arrival and departure according to the class schedule, except in cases of emergency.</w:t>
      </w:r>
    </w:p>
    <w:p w:rsidR="00242DC4" w:rsidP="00242DC4" w:rsidRDefault="00242DC4" w14:paraId="7AD7F215" w14:textId="77777777">
      <w:pPr>
        <w:jc w:val="both"/>
        <w:rPr>
          <w:rStyle w:val="tlid-translation"/>
          <w:rFonts w:ascii="Georgia" w:hAnsi="Georgia"/>
          <w:sz w:val="24"/>
          <w:szCs w:val="24"/>
          <w:lang w:val="sq-AL"/>
        </w:rPr>
      </w:pPr>
      <w:r>
        <w:rPr>
          <w:rStyle w:val="tlid-translation"/>
          <w:rFonts w:ascii="Georgia" w:hAnsi="Georgia"/>
          <w:sz w:val="24"/>
          <w:szCs w:val="24"/>
          <w:lang w:val="sq-AL"/>
        </w:rPr>
        <w:t>• Turn off the cell phone ringer and do not receive calls in class.</w:t>
      </w:r>
    </w:p>
    <w:p w:rsidR="00242DC4" w:rsidP="00242DC4" w:rsidRDefault="00242DC4" w14:paraId="496F002C" w14:textId="77777777">
      <w:pPr>
        <w:jc w:val="both"/>
        <w:rPr>
          <w:rStyle w:val="tlid-translation"/>
          <w:rFonts w:ascii="Georgia" w:hAnsi="Georgia"/>
          <w:sz w:val="24"/>
          <w:szCs w:val="24"/>
          <w:lang w:val="sq-AL"/>
        </w:rPr>
      </w:pPr>
      <w:r>
        <w:rPr>
          <w:rStyle w:val="tlid-translation"/>
          <w:rFonts w:ascii="Georgia" w:hAnsi="Georgia"/>
          <w:sz w:val="24"/>
          <w:szCs w:val="24"/>
          <w:lang w:val="sq-AL"/>
        </w:rPr>
        <w:t>• Speak so that others can hear and understand what you are saying.</w:t>
      </w:r>
    </w:p>
    <w:p w:rsidR="00242DC4" w:rsidP="00242DC4" w:rsidRDefault="00242DC4" w14:paraId="4266769E" w14:textId="77777777">
      <w:pPr>
        <w:jc w:val="both"/>
        <w:rPr>
          <w:rStyle w:val="tlid-translation"/>
          <w:rFonts w:ascii="Georgia" w:hAnsi="Georgia"/>
          <w:sz w:val="24"/>
          <w:szCs w:val="24"/>
          <w:lang w:val="sq-AL"/>
        </w:rPr>
      </w:pPr>
      <w:r>
        <w:rPr>
          <w:rStyle w:val="tlid-translation"/>
          <w:rFonts w:ascii="Georgia" w:hAnsi="Georgia"/>
          <w:sz w:val="24"/>
          <w:szCs w:val="24"/>
          <w:lang w:val="sq-AL"/>
        </w:rPr>
        <w:t>• Engaging in class discussion (avoiding side conversations during class and dominating class discussion).</w:t>
      </w:r>
    </w:p>
    <w:p w:rsidR="00242DC4" w:rsidP="00242DC4" w:rsidRDefault="00242DC4" w14:paraId="6FE1750B" w14:textId="77777777">
      <w:pPr>
        <w:jc w:val="both"/>
        <w:rPr>
          <w:rStyle w:val="tlid-translation"/>
          <w:rFonts w:ascii="Georgia" w:hAnsi="Georgia"/>
          <w:sz w:val="24"/>
          <w:szCs w:val="24"/>
          <w:lang w:val="sq-AL"/>
        </w:rPr>
      </w:pPr>
      <w:r>
        <w:rPr>
          <w:rStyle w:val="tlid-translation"/>
          <w:rFonts w:ascii="Georgia" w:hAnsi="Georgia"/>
          <w:sz w:val="24"/>
          <w:szCs w:val="24"/>
          <w:lang w:val="sq-AL"/>
        </w:rPr>
        <w:t>• Listening (not speaking) when the teacher or other students are addressing the class.</w:t>
      </w:r>
    </w:p>
    <w:p w:rsidR="00242DC4" w:rsidP="00242DC4" w:rsidRDefault="00242DC4" w14:paraId="37542B8C" w14:textId="77777777">
      <w:pPr>
        <w:jc w:val="both"/>
        <w:rPr>
          <w:rStyle w:val="tlid-translation"/>
          <w:rFonts w:ascii="Georgia" w:hAnsi="Georgia"/>
          <w:sz w:val="24"/>
          <w:szCs w:val="24"/>
          <w:lang w:val="sq-AL"/>
        </w:rPr>
      </w:pPr>
      <w:r>
        <w:rPr>
          <w:rStyle w:val="tlid-translation"/>
          <w:rFonts w:ascii="Georgia" w:hAnsi="Georgia"/>
          <w:sz w:val="24"/>
          <w:szCs w:val="24"/>
          <w:lang w:val="sq-AL"/>
        </w:rPr>
        <w:t>• Working collaboratively with a specific or selected group.</w:t>
      </w:r>
    </w:p>
    <w:p w:rsidR="00242DC4" w:rsidP="00242DC4" w:rsidRDefault="00242DC4" w14:paraId="331759C6" w14:textId="77777777">
      <w:pPr>
        <w:jc w:val="both"/>
        <w:rPr>
          <w:rStyle w:val="tlid-translation"/>
          <w:rFonts w:ascii="Georgia" w:hAnsi="Georgia"/>
          <w:sz w:val="24"/>
          <w:szCs w:val="24"/>
          <w:lang w:val="sq-AL"/>
        </w:rPr>
      </w:pPr>
      <w:r>
        <w:rPr>
          <w:rStyle w:val="tlid-translation"/>
          <w:rFonts w:ascii="Georgia" w:hAnsi="Georgia"/>
          <w:sz w:val="24"/>
          <w:szCs w:val="24"/>
          <w:lang w:val="sq-AL"/>
        </w:rPr>
        <w:t>• Completion of class work on time.</w:t>
      </w:r>
    </w:p>
    <w:p w:rsidR="00242DC4" w:rsidP="00242DC4" w:rsidRDefault="00242DC4" w14:paraId="21DBD873" w14:textId="77777777">
      <w:pPr>
        <w:jc w:val="both"/>
        <w:rPr>
          <w:rStyle w:val="tlid-translation"/>
          <w:rFonts w:ascii="Georgia" w:hAnsi="Georgia"/>
          <w:sz w:val="24"/>
          <w:szCs w:val="24"/>
          <w:lang w:val="sq-AL"/>
        </w:rPr>
      </w:pPr>
      <w:r>
        <w:rPr>
          <w:rStyle w:val="tlid-translation"/>
          <w:rFonts w:ascii="Georgia" w:hAnsi="Georgia"/>
          <w:sz w:val="24"/>
          <w:szCs w:val="24"/>
          <w:lang w:val="sq-AL"/>
        </w:rPr>
        <w:t>• Focusing on class topics and not on personal matters or work unrelated to the class.</w:t>
      </w:r>
    </w:p>
    <w:p w:rsidR="00242DC4" w:rsidP="00242DC4" w:rsidRDefault="00242DC4" w14:paraId="0A0B6D40" w14:textId="77777777">
      <w:pPr>
        <w:jc w:val="both"/>
        <w:rPr>
          <w:rStyle w:val="tlid-translation"/>
          <w:rFonts w:ascii="Georgia" w:hAnsi="Georgia"/>
          <w:sz w:val="24"/>
          <w:szCs w:val="24"/>
          <w:lang w:val="sq-AL"/>
        </w:rPr>
      </w:pPr>
      <w:r>
        <w:rPr>
          <w:rStyle w:val="tlid-translation"/>
          <w:rFonts w:ascii="Georgia" w:hAnsi="Georgia"/>
          <w:sz w:val="24"/>
          <w:szCs w:val="24"/>
          <w:lang w:val="sq-AL"/>
        </w:rPr>
        <w:t>• Viewing your computer and/or cell phone only when related to class work.</w:t>
      </w:r>
    </w:p>
    <w:p w:rsidR="00242DC4" w:rsidP="00242DC4" w:rsidRDefault="00242DC4" w14:paraId="736AEFF0" w14:textId="77777777">
      <w:pPr>
        <w:jc w:val="both"/>
        <w:rPr>
          <w:rStyle w:val="tlid-translation"/>
          <w:rFonts w:ascii="Georgia" w:hAnsi="Georgia"/>
          <w:sz w:val="24"/>
          <w:szCs w:val="24"/>
          <w:lang w:val="sq-AL"/>
        </w:rPr>
      </w:pPr>
      <w:r>
        <w:rPr>
          <w:rStyle w:val="tlid-translation"/>
          <w:rFonts w:ascii="Georgia" w:hAnsi="Georgia"/>
          <w:sz w:val="24"/>
          <w:szCs w:val="24"/>
          <w:lang w:val="sq-AL"/>
        </w:rPr>
        <w:t>• Raising questions when there is no clarification about the work in class.</w:t>
      </w:r>
    </w:p>
    <w:p w:rsidR="00242DC4" w:rsidP="00242DC4" w:rsidRDefault="00242DC4" w14:paraId="6883B329" w14:textId="77777777">
      <w:pPr>
        <w:jc w:val="both"/>
        <w:rPr>
          <w:rStyle w:val="tlid-translation"/>
          <w:rFonts w:ascii="Georgia" w:hAnsi="Georgia"/>
          <w:sz w:val="24"/>
          <w:szCs w:val="24"/>
          <w:lang w:val="sq-AL"/>
        </w:rPr>
      </w:pPr>
    </w:p>
    <w:p w:rsidR="00242DC4" w:rsidP="00242DC4" w:rsidRDefault="00242DC4" w14:paraId="1F7D182B" w14:textId="77777777">
      <w:pPr>
        <w:jc w:val="both"/>
        <w:rPr>
          <w:rStyle w:val="rynqvb"/>
        </w:rPr>
      </w:pPr>
    </w:p>
    <w:p w:rsidR="00242DC4" w:rsidP="00242DC4" w:rsidRDefault="00242DC4" w14:paraId="1D14EF28" w14:textId="77777777">
      <w:pPr>
        <w:adjustRightInd w:val="0"/>
        <w:spacing w:before="120" w:after="120"/>
        <w:jc w:val="center"/>
        <w:rPr>
          <w:rStyle w:val="tlid-translation"/>
          <w:b/>
          <w:bCs/>
        </w:rPr>
      </w:pPr>
    </w:p>
    <w:p w:rsidR="00242DC4" w:rsidP="00242DC4" w:rsidRDefault="00242DC4" w14:paraId="47279A96" w14:textId="77777777">
      <w:pPr>
        <w:jc w:val="center"/>
        <w:rPr>
          <w:rStyle w:val="tlid-translation"/>
          <w:rFonts w:ascii="Georgia" w:hAnsi="Georgia"/>
          <w:b/>
          <w:bCs/>
          <w:sz w:val="24"/>
          <w:szCs w:val="24"/>
          <w:lang w:val="sq-AL"/>
        </w:rPr>
      </w:pPr>
      <w:bookmarkStart w:name="_Hlk159768659" w:id="1"/>
      <w:r>
        <w:rPr>
          <w:rStyle w:val="tlid-translation"/>
          <w:rFonts w:ascii="Georgia" w:hAnsi="Georgia"/>
          <w:b/>
          <w:bCs/>
          <w:sz w:val="24"/>
          <w:szCs w:val="24"/>
          <w:lang w:val="sq-AL"/>
        </w:rPr>
        <w:t>Academic Dishonesty</w:t>
      </w:r>
    </w:p>
    <w:p w:rsidR="00242DC4" w:rsidP="00242DC4" w:rsidRDefault="00242DC4" w14:paraId="55624A27" w14:textId="77777777">
      <w:pPr>
        <w:rPr>
          <w:rStyle w:val="tlid-translation"/>
          <w:rFonts w:ascii="Georgia" w:hAnsi="Georgia"/>
          <w:sz w:val="24"/>
          <w:szCs w:val="24"/>
          <w:lang w:val="sq-AL"/>
        </w:rPr>
      </w:pPr>
      <w:r>
        <w:rPr>
          <w:rStyle w:val="tlid-translation"/>
          <w:rFonts w:ascii="Georgia" w:hAnsi="Georgia"/>
          <w:sz w:val="24"/>
          <w:szCs w:val="24"/>
          <w:lang w:val="sq-AL"/>
        </w:rPr>
        <w:t>Violations of Academic Integrity include, but are not limited to, the following actions:</w:t>
      </w:r>
    </w:p>
    <w:p w:rsidR="00242DC4" w:rsidP="00242DC4" w:rsidRDefault="00242DC4" w14:paraId="36C395F5" w14:textId="77777777">
      <w:pPr>
        <w:rPr>
          <w:rStyle w:val="tlid-translation"/>
          <w:rFonts w:ascii="Georgia" w:hAnsi="Georgia"/>
          <w:sz w:val="24"/>
          <w:szCs w:val="24"/>
          <w:lang w:val="sq-AL"/>
        </w:rPr>
      </w:pPr>
      <w:r>
        <w:rPr>
          <w:rStyle w:val="tlid-translation"/>
          <w:rFonts w:ascii="Georgia" w:hAnsi="Georgia"/>
          <w:sz w:val="24"/>
          <w:szCs w:val="24"/>
          <w:lang w:val="sq-AL"/>
        </w:rPr>
        <w:t>• Cheating in the exam.</w:t>
      </w:r>
    </w:p>
    <w:p w:rsidR="00242DC4" w:rsidP="00242DC4" w:rsidRDefault="00242DC4" w14:paraId="085C9F0A" w14:textId="77777777">
      <w:pPr>
        <w:rPr>
          <w:rStyle w:val="tlid-translation"/>
          <w:rFonts w:ascii="Georgia" w:hAnsi="Georgia"/>
          <w:sz w:val="24"/>
          <w:szCs w:val="24"/>
          <w:lang w:val="sq-AL"/>
        </w:rPr>
      </w:pPr>
      <w:r>
        <w:rPr>
          <w:rStyle w:val="tlid-translation"/>
          <w:rFonts w:ascii="Georgia" w:hAnsi="Georgia"/>
          <w:sz w:val="24"/>
          <w:szCs w:val="24"/>
          <w:lang w:val="sq-AL"/>
        </w:rPr>
        <w:t>• Plagiarism.</w:t>
      </w:r>
    </w:p>
    <w:p w:rsidR="00242DC4" w:rsidP="00242DC4" w:rsidRDefault="00242DC4" w14:paraId="644DFD99" w14:textId="77777777">
      <w:pPr>
        <w:rPr>
          <w:rStyle w:val="tlid-translation"/>
          <w:rFonts w:ascii="Georgia" w:hAnsi="Georgia"/>
          <w:sz w:val="24"/>
          <w:szCs w:val="24"/>
          <w:lang w:val="sq-AL"/>
        </w:rPr>
      </w:pPr>
      <w:r>
        <w:rPr>
          <w:rStyle w:val="tlid-translation"/>
          <w:rFonts w:ascii="Georgia" w:hAnsi="Georgia"/>
          <w:sz w:val="24"/>
          <w:szCs w:val="24"/>
          <w:lang w:val="sq-AL"/>
        </w:rPr>
        <w:t>• Work together on an individual assignment, seminar or project when the teacher has specifically forbidden this.</w:t>
      </w:r>
    </w:p>
    <w:p w:rsidR="00E334F8" w:rsidP="00E334F8" w:rsidRDefault="00242DC4" w14:paraId="1F06D4EA" w14:textId="77777777">
      <w:pPr>
        <w:rPr>
          <w:rStyle w:val="tlid-translation"/>
          <w:rFonts w:ascii="Georgia" w:hAnsi="Georgia"/>
          <w:sz w:val="24"/>
          <w:szCs w:val="24"/>
          <w:lang w:val="sq-AL"/>
        </w:rPr>
      </w:pPr>
      <w:r>
        <w:rPr>
          <w:rStyle w:val="tlid-translation"/>
          <w:rFonts w:ascii="Georgia" w:hAnsi="Georgia"/>
          <w:sz w:val="24"/>
          <w:szCs w:val="24"/>
          <w:lang w:val="sq-AL"/>
        </w:rPr>
        <w:t>• Submitting the same paper to more than one teacher or allowing another individual to impersonate them for the purpose of improving the grade.</w:t>
      </w:r>
      <w:bookmarkEnd w:id="1"/>
    </w:p>
    <w:p w:rsidR="00E334F8" w:rsidP="00E334F8" w:rsidRDefault="00E334F8" w14:paraId="6422D1EC" w14:textId="77777777">
      <w:pPr>
        <w:rPr>
          <w:rStyle w:val="tlid-translation"/>
          <w:rFonts w:ascii="Georgia" w:hAnsi="Georgia"/>
          <w:sz w:val="24"/>
          <w:szCs w:val="24"/>
          <w:lang w:val="sq-AL"/>
        </w:rPr>
      </w:pPr>
    </w:p>
    <w:p w:rsidRPr="007A74CD" w:rsidR="00E334F8" w:rsidP="00E334F8" w:rsidRDefault="00E334F8" w14:paraId="26DC3E6D" w14:textId="77777777">
      <w:pPr>
        <w:rPr>
          <w:rStyle w:val="tlid-translation"/>
          <w:rFonts w:ascii="Georgia" w:hAnsi="Georgia"/>
          <w:sz w:val="24"/>
          <w:szCs w:val="24"/>
          <w:lang w:val="sq-AL"/>
        </w:rPr>
      </w:pPr>
    </w:p>
    <w:sectPr w:rsidRPr="007A74CD" w:rsidR="00E334F8" w:rsidSect="00C61B49">
      <w:headerReference w:type="default" r:id="rId8"/>
      <w:footerReference w:type="default" r:id="rId9"/>
      <w:pgSz w:w="11906" w:h="16838" w:orient="portrait"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0256" w:rsidP="00CE2F6B" w:rsidRDefault="00520256" w14:paraId="42BFEFD1" w14:textId="77777777">
      <w:r>
        <w:separator/>
      </w:r>
    </w:p>
  </w:endnote>
  <w:endnote w:type="continuationSeparator" w:id="0">
    <w:p w:rsidR="00520256" w:rsidP="00CE2F6B" w:rsidRDefault="00520256" w14:paraId="75EB74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1542F" w:rsidR="00002B0E" w:rsidP="00A1542F" w:rsidRDefault="00002B0E" w14:paraId="0C9E7C23" w14:textId="77777777">
    <w:pPr>
      <w:pStyle w:val="Footer"/>
      <w:pBdr>
        <w:top w:val="single" w:color="auto" w:sz="4" w:space="1"/>
      </w:pBdr>
      <w:tabs>
        <w:tab w:val="clear" w:pos="4680"/>
        <w:tab w:val="clear" w:pos="9360"/>
      </w:tabs>
      <w:jc w:val="both"/>
      <w:rPr>
        <w:caps/>
        <w:noProof/>
        <w:color w:val="4472C4" w:themeColor="accent1"/>
        <w:sz w:val="18"/>
        <w:szCs w:val="18"/>
      </w:rPr>
    </w:pPr>
    <w:r>
      <w:rPr>
        <w:color w:val="4472C4" w:themeColor="accent1"/>
        <w:sz w:val="18"/>
        <w:szCs w:val="18"/>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0256" w:rsidP="00CE2F6B" w:rsidRDefault="00520256" w14:paraId="6A53A074" w14:textId="77777777">
      <w:r>
        <w:separator/>
      </w:r>
    </w:p>
  </w:footnote>
  <w:footnote w:type="continuationSeparator" w:id="0">
    <w:p w:rsidR="00520256" w:rsidP="00CE2F6B" w:rsidRDefault="00520256" w14:paraId="100DE06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02B0E" w:rsidP="00CE2F6B" w:rsidRDefault="00002B0E" w14:paraId="6F6758BF" w14:textId="77777777">
    <w:pPr>
      <w:pStyle w:val="Header"/>
      <w:pBdr>
        <w:bottom w:val="single" w:color="auto" w:sz="4" w:space="1"/>
      </w:pBdr>
      <w:jc w:val="center"/>
    </w:pPr>
    <w:r w:rsidRPr="00511D1E">
      <w:rPr>
        <w:rFonts w:ascii="Swis721 Cn BT" w:hAnsi="Swis721 Cn BT" w:cs="Helvetica"/>
        <w:noProof/>
      </w:rPr>
      <w:drawing>
        <wp:inline distT="0" distB="0" distL="0" distR="0" wp14:anchorId="39CBF258" wp14:editId="601CE99E">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002B0E" w:rsidRDefault="00002B0E" w14:paraId="6AC47E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1FBB"/>
    <w:multiLevelType w:val="hybridMultilevel"/>
    <w:tmpl w:val="C9F2BBF6"/>
    <w:lvl w:ilvl="0" w:tplc="EAE04F76">
      <w:start w:val="60"/>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1A9D2803"/>
    <w:multiLevelType w:val="hybridMultilevel"/>
    <w:tmpl w:val="937EDF4C"/>
    <w:lvl w:ilvl="0" w:tplc="5B7280E6">
      <w:start w:val="30"/>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33CF5021"/>
    <w:multiLevelType w:val="hybridMultilevel"/>
    <w:tmpl w:val="C78C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C11B0"/>
    <w:multiLevelType w:val="hybridMultilevel"/>
    <w:tmpl w:val="0D7812CE"/>
    <w:lvl w:ilvl="0" w:tplc="B878888A">
      <w:start w:val="1"/>
      <w:numFmt w:val="decimal"/>
      <w:lvlText w:val="%1."/>
      <w:lvlJc w:val="left"/>
      <w:pPr>
        <w:ind w:left="720" w:hanging="360"/>
      </w:pPr>
      <w:rPr>
        <w:rFonts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960D9"/>
    <w:multiLevelType w:val="hybridMultilevel"/>
    <w:tmpl w:val="32A06B9A"/>
    <w:lvl w:ilvl="0" w:tplc="683C41EA">
      <w:start w:val="30"/>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5" w15:restartNumberingAfterBreak="0">
    <w:nsid w:val="51392E71"/>
    <w:multiLevelType w:val="hybridMultilevel"/>
    <w:tmpl w:val="F9C23432"/>
    <w:lvl w:ilvl="0" w:tplc="AE14AB76">
      <w:start w:val="1"/>
      <w:numFmt w:val="decimal"/>
      <w:lvlText w:val="%1."/>
      <w:lvlJc w:val="left"/>
      <w:pPr>
        <w:ind w:left="450" w:hanging="360"/>
      </w:pPr>
      <w:rPr>
        <w:rFonts w:ascii="Georgia" w:hAnsi="Georgia" w:eastAsiaTheme="minorEastAsia" w:cstheme="minorBidi"/>
        <w:spacing w:val="0"/>
        <w:w w:val="100"/>
        <w:sz w:val="22"/>
        <w:szCs w:val="22"/>
        <w:lang w:val="sq-AL" w:eastAsia="en-US" w:bidi="ar-SA"/>
      </w:rPr>
    </w:lvl>
    <w:lvl w:ilvl="1" w:tplc="62420714">
      <w:numFmt w:val="bullet"/>
      <w:lvlText w:val="•"/>
      <w:lvlJc w:val="left"/>
      <w:pPr>
        <w:ind w:left="1083" w:hanging="360"/>
      </w:pPr>
      <w:rPr>
        <w:lang w:val="sq-AL" w:eastAsia="en-US" w:bidi="ar-SA"/>
      </w:rPr>
    </w:lvl>
    <w:lvl w:ilvl="2" w:tplc="0A08564C">
      <w:numFmt w:val="bullet"/>
      <w:lvlText w:val="•"/>
      <w:lvlJc w:val="left"/>
      <w:pPr>
        <w:ind w:left="1707" w:hanging="360"/>
      </w:pPr>
      <w:rPr>
        <w:lang w:val="sq-AL" w:eastAsia="en-US" w:bidi="ar-SA"/>
      </w:rPr>
    </w:lvl>
    <w:lvl w:ilvl="3" w:tplc="2EBA1782">
      <w:numFmt w:val="bullet"/>
      <w:lvlText w:val="•"/>
      <w:lvlJc w:val="left"/>
      <w:pPr>
        <w:ind w:left="2331" w:hanging="360"/>
      </w:pPr>
      <w:rPr>
        <w:lang w:val="sq-AL" w:eastAsia="en-US" w:bidi="ar-SA"/>
      </w:rPr>
    </w:lvl>
    <w:lvl w:ilvl="4" w:tplc="17882266">
      <w:numFmt w:val="bullet"/>
      <w:lvlText w:val="•"/>
      <w:lvlJc w:val="left"/>
      <w:pPr>
        <w:ind w:left="2955" w:hanging="360"/>
      </w:pPr>
      <w:rPr>
        <w:lang w:val="sq-AL" w:eastAsia="en-US" w:bidi="ar-SA"/>
      </w:rPr>
    </w:lvl>
    <w:lvl w:ilvl="5" w:tplc="05E6A566">
      <w:numFmt w:val="bullet"/>
      <w:lvlText w:val="•"/>
      <w:lvlJc w:val="left"/>
      <w:pPr>
        <w:ind w:left="3579" w:hanging="360"/>
      </w:pPr>
      <w:rPr>
        <w:lang w:val="sq-AL" w:eastAsia="en-US" w:bidi="ar-SA"/>
      </w:rPr>
    </w:lvl>
    <w:lvl w:ilvl="6" w:tplc="B0AE823C">
      <w:numFmt w:val="bullet"/>
      <w:lvlText w:val="•"/>
      <w:lvlJc w:val="left"/>
      <w:pPr>
        <w:ind w:left="4202" w:hanging="360"/>
      </w:pPr>
      <w:rPr>
        <w:lang w:val="sq-AL" w:eastAsia="en-US" w:bidi="ar-SA"/>
      </w:rPr>
    </w:lvl>
    <w:lvl w:ilvl="7" w:tplc="A2FAEEC0">
      <w:numFmt w:val="bullet"/>
      <w:lvlText w:val="•"/>
      <w:lvlJc w:val="left"/>
      <w:pPr>
        <w:ind w:left="4826" w:hanging="360"/>
      </w:pPr>
      <w:rPr>
        <w:lang w:val="sq-AL" w:eastAsia="en-US" w:bidi="ar-SA"/>
      </w:rPr>
    </w:lvl>
    <w:lvl w:ilvl="8" w:tplc="DA9041CE">
      <w:numFmt w:val="bullet"/>
      <w:lvlText w:val="•"/>
      <w:lvlJc w:val="left"/>
      <w:pPr>
        <w:ind w:left="5450" w:hanging="360"/>
      </w:pPr>
      <w:rPr>
        <w:lang w:val="sq-AL" w:eastAsia="en-US" w:bidi="ar-SA"/>
      </w:rPr>
    </w:lvl>
  </w:abstractNum>
  <w:abstractNum w:abstractNumId="6" w15:restartNumberingAfterBreak="0">
    <w:nsid w:val="64462955"/>
    <w:multiLevelType w:val="hybridMultilevel"/>
    <w:tmpl w:val="B792FF08"/>
    <w:lvl w:ilvl="0" w:tplc="9DDC7CC4">
      <w:numFmt w:val="bullet"/>
      <w:lvlText w:val="•"/>
      <w:lvlJc w:val="left"/>
      <w:pPr>
        <w:ind w:left="249" w:hanging="140"/>
      </w:pPr>
      <w:rPr>
        <w:rFonts w:hint="default" w:ascii="Georgia" w:hAnsi="Georgia" w:eastAsia="Georgia" w:cs="Georgia"/>
        <w:w w:val="100"/>
        <w:sz w:val="22"/>
        <w:szCs w:val="22"/>
        <w:lang w:val="sq-AL" w:eastAsia="en-US" w:bidi="ar-SA"/>
      </w:rPr>
    </w:lvl>
    <w:lvl w:ilvl="1" w:tplc="CC7C6820">
      <w:numFmt w:val="bullet"/>
      <w:lvlText w:val="•"/>
      <w:lvlJc w:val="left"/>
      <w:pPr>
        <w:ind w:left="745" w:hanging="140"/>
      </w:pPr>
      <w:rPr>
        <w:lang w:val="sq-AL" w:eastAsia="en-US" w:bidi="ar-SA"/>
      </w:rPr>
    </w:lvl>
    <w:lvl w:ilvl="2" w:tplc="040EF0C0">
      <w:numFmt w:val="bullet"/>
      <w:lvlText w:val="•"/>
      <w:lvlJc w:val="left"/>
      <w:pPr>
        <w:ind w:left="1251" w:hanging="140"/>
      </w:pPr>
      <w:rPr>
        <w:lang w:val="sq-AL" w:eastAsia="en-US" w:bidi="ar-SA"/>
      </w:rPr>
    </w:lvl>
    <w:lvl w:ilvl="3" w:tplc="ACDE5342">
      <w:numFmt w:val="bullet"/>
      <w:lvlText w:val="•"/>
      <w:lvlJc w:val="left"/>
      <w:pPr>
        <w:ind w:left="1756" w:hanging="140"/>
      </w:pPr>
      <w:rPr>
        <w:lang w:val="sq-AL" w:eastAsia="en-US" w:bidi="ar-SA"/>
      </w:rPr>
    </w:lvl>
    <w:lvl w:ilvl="4" w:tplc="73BC6014">
      <w:numFmt w:val="bullet"/>
      <w:lvlText w:val="•"/>
      <w:lvlJc w:val="left"/>
      <w:pPr>
        <w:ind w:left="2262" w:hanging="140"/>
      </w:pPr>
      <w:rPr>
        <w:lang w:val="sq-AL" w:eastAsia="en-US" w:bidi="ar-SA"/>
      </w:rPr>
    </w:lvl>
    <w:lvl w:ilvl="5" w:tplc="345E8A54">
      <w:numFmt w:val="bullet"/>
      <w:lvlText w:val="•"/>
      <w:lvlJc w:val="left"/>
      <w:pPr>
        <w:ind w:left="2768" w:hanging="140"/>
      </w:pPr>
      <w:rPr>
        <w:lang w:val="sq-AL" w:eastAsia="en-US" w:bidi="ar-SA"/>
      </w:rPr>
    </w:lvl>
    <w:lvl w:ilvl="6" w:tplc="386CE1E4">
      <w:numFmt w:val="bullet"/>
      <w:lvlText w:val="•"/>
      <w:lvlJc w:val="left"/>
      <w:pPr>
        <w:ind w:left="3273" w:hanging="140"/>
      </w:pPr>
      <w:rPr>
        <w:lang w:val="sq-AL" w:eastAsia="en-US" w:bidi="ar-SA"/>
      </w:rPr>
    </w:lvl>
    <w:lvl w:ilvl="7" w:tplc="790C27DE">
      <w:numFmt w:val="bullet"/>
      <w:lvlText w:val="•"/>
      <w:lvlJc w:val="left"/>
      <w:pPr>
        <w:ind w:left="3779" w:hanging="140"/>
      </w:pPr>
      <w:rPr>
        <w:lang w:val="sq-AL" w:eastAsia="en-US" w:bidi="ar-SA"/>
      </w:rPr>
    </w:lvl>
    <w:lvl w:ilvl="8" w:tplc="E8301734">
      <w:numFmt w:val="bullet"/>
      <w:lvlText w:val="•"/>
      <w:lvlJc w:val="left"/>
      <w:pPr>
        <w:ind w:left="4284" w:hanging="140"/>
      </w:pPr>
      <w:rPr>
        <w:lang w:val="sq-AL" w:eastAsia="en-US" w:bidi="ar-SA"/>
      </w:rPr>
    </w:lvl>
  </w:abstractNum>
  <w:abstractNum w:abstractNumId="7" w15:restartNumberingAfterBreak="0">
    <w:nsid w:val="7B85712A"/>
    <w:multiLevelType w:val="hybridMultilevel"/>
    <w:tmpl w:val="C70213B0"/>
    <w:lvl w:ilvl="0" w:tplc="DB62E9B0">
      <w:start w:val="15"/>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num w:numId="1" w16cid:durableId="1086684899">
    <w:abstractNumId w:val="6"/>
  </w:num>
  <w:num w:numId="2" w16cid:durableId="1774781686">
    <w:abstractNumId w:val="3"/>
  </w:num>
  <w:num w:numId="3" w16cid:durableId="8021098">
    <w:abstractNumId w:val="2"/>
  </w:num>
  <w:num w:numId="4" w16cid:durableId="1641381591">
    <w:abstractNumId w:val="1"/>
  </w:num>
  <w:num w:numId="5" w16cid:durableId="2026901874">
    <w:abstractNumId w:val="0"/>
  </w:num>
  <w:num w:numId="6" w16cid:durableId="1811557832">
    <w:abstractNumId w:val="7"/>
  </w:num>
  <w:num w:numId="7" w16cid:durableId="2037195322">
    <w:abstractNumId w:val="4"/>
  </w:num>
  <w:num w:numId="8" w16cid:durableId="2021811585">
    <w:abstractNumId w:val="5"/>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01"/>
    <w:rsid w:val="00002B0E"/>
    <w:rsid w:val="000100D5"/>
    <w:rsid w:val="00010E7B"/>
    <w:rsid w:val="00023610"/>
    <w:rsid w:val="00026647"/>
    <w:rsid w:val="00032A3F"/>
    <w:rsid w:val="0003413C"/>
    <w:rsid w:val="000355B7"/>
    <w:rsid w:val="000474F6"/>
    <w:rsid w:val="00056A5E"/>
    <w:rsid w:val="000A08CC"/>
    <w:rsid w:val="000B12D7"/>
    <w:rsid w:val="000C0D2C"/>
    <w:rsid w:val="000E2103"/>
    <w:rsid w:val="000E3203"/>
    <w:rsid w:val="001012DE"/>
    <w:rsid w:val="00102474"/>
    <w:rsid w:val="001041C4"/>
    <w:rsid w:val="001252F9"/>
    <w:rsid w:val="00130FD6"/>
    <w:rsid w:val="00151D47"/>
    <w:rsid w:val="0015334F"/>
    <w:rsid w:val="00155AE6"/>
    <w:rsid w:val="001743C8"/>
    <w:rsid w:val="00176F04"/>
    <w:rsid w:val="00197CA8"/>
    <w:rsid w:val="001A7895"/>
    <w:rsid w:val="001C1DD9"/>
    <w:rsid w:val="001C51FF"/>
    <w:rsid w:val="001D145E"/>
    <w:rsid w:val="001D21CB"/>
    <w:rsid w:val="001D5B34"/>
    <w:rsid w:val="001E3428"/>
    <w:rsid w:val="001F02D4"/>
    <w:rsid w:val="00200719"/>
    <w:rsid w:val="002122E3"/>
    <w:rsid w:val="002217B6"/>
    <w:rsid w:val="002345D9"/>
    <w:rsid w:val="00240D60"/>
    <w:rsid w:val="00242DC4"/>
    <w:rsid w:val="0024695F"/>
    <w:rsid w:val="002678E9"/>
    <w:rsid w:val="00276E7D"/>
    <w:rsid w:val="0028239C"/>
    <w:rsid w:val="00294FA6"/>
    <w:rsid w:val="002A4F9A"/>
    <w:rsid w:val="002C22F3"/>
    <w:rsid w:val="002D06DF"/>
    <w:rsid w:val="002E046D"/>
    <w:rsid w:val="002E5578"/>
    <w:rsid w:val="002E729C"/>
    <w:rsid w:val="003155BC"/>
    <w:rsid w:val="00320008"/>
    <w:rsid w:val="0033005E"/>
    <w:rsid w:val="00333CE7"/>
    <w:rsid w:val="00343196"/>
    <w:rsid w:val="00351F4D"/>
    <w:rsid w:val="003635B7"/>
    <w:rsid w:val="003719B1"/>
    <w:rsid w:val="003736BE"/>
    <w:rsid w:val="00373751"/>
    <w:rsid w:val="00376664"/>
    <w:rsid w:val="00380462"/>
    <w:rsid w:val="00380F3B"/>
    <w:rsid w:val="00382375"/>
    <w:rsid w:val="003826F5"/>
    <w:rsid w:val="00384E1D"/>
    <w:rsid w:val="003A2502"/>
    <w:rsid w:val="003C2656"/>
    <w:rsid w:val="003C46FE"/>
    <w:rsid w:val="003E45A9"/>
    <w:rsid w:val="003E4C19"/>
    <w:rsid w:val="003F5165"/>
    <w:rsid w:val="003F7EBD"/>
    <w:rsid w:val="004007E7"/>
    <w:rsid w:val="0041587C"/>
    <w:rsid w:val="00424553"/>
    <w:rsid w:val="00424C0C"/>
    <w:rsid w:val="00425846"/>
    <w:rsid w:val="00430B2F"/>
    <w:rsid w:val="00451E46"/>
    <w:rsid w:val="004654CC"/>
    <w:rsid w:val="00491B4F"/>
    <w:rsid w:val="004A5F99"/>
    <w:rsid w:val="004A6F23"/>
    <w:rsid w:val="00506449"/>
    <w:rsid w:val="00520256"/>
    <w:rsid w:val="00526382"/>
    <w:rsid w:val="005305EF"/>
    <w:rsid w:val="00532709"/>
    <w:rsid w:val="00533B1F"/>
    <w:rsid w:val="00547C16"/>
    <w:rsid w:val="00567466"/>
    <w:rsid w:val="005713AA"/>
    <w:rsid w:val="00587AF4"/>
    <w:rsid w:val="005915A7"/>
    <w:rsid w:val="00594675"/>
    <w:rsid w:val="00597F00"/>
    <w:rsid w:val="005A2F97"/>
    <w:rsid w:val="005A6028"/>
    <w:rsid w:val="005B2914"/>
    <w:rsid w:val="005B4086"/>
    <w:rsid w:val="005B4198"/>
    <w:rsid w:val="005B5B06"/>
    <w:rsid w:val="005C30AA"/>
    <w:rsid w:val="005C3FE5"/>
    <w:rsid w:val="005D2DF7"/>
    <w:rsid w:val="005D6C8F"/>
    <w:rsid w:val="006070B0"/>
    <w:rsid w:val="0061415D"/>
    <w:rsid w:val="00620FF6"/>
    <w:rsid w:val="00624C8D"/>
    <w:rsid w:val="006312CF"/>
    <w:rsid w:val="0064060C"/>
    <w:rsid w:val="006469A6"/>
    <w:rsid w:val="00647491"/>
    <w:rsid w:val="006533E0"/>
    <w:rsid w:val="00657E31"/>
    <w:rsid w:val="00675B8D"/>
    <w:rsid w:val="0067645C"/>
    <w:rsid w:val="006923FF"/>
    <w:rsid w:val="00692DF9"/>
    <w:rsid w:val="0069567C"/>
    <w:rsid w:val="006A4E29"/>
    <w:rsid w:val="006A56B0"/>
    <w:rsid w:val="006B26FB"/>
    <w:rsid w:val="006C18A0"/>
    <w:rsid w:val="006D3A2E"/>
    <w:rsid w:val="006D66E1"/>
    <w:rsid w:val="006E2C82"/>
    <w:rsid w:val="006E4AE6"/>
    <w:rsid w:val="00703822"/>
    <w:rsid w:val="00706674"/>
    <w:rsid w:val="00706F01"/>
    <w:rsid w:val="007169F0"/>
    <w:rsid w:val="00724FFD"/>
    <w:rsid w:val="00725B8F"/>
    <w:rsid w:val="00727D90"/>
    <w:rsid w:val="00743F6A"/>
    <w:rsid w:val="00747819"/>
    <w:rsid w:val="00791BA7"/>
    <w:rsid w:val="00796282"/>
    <w:rsid w:val="007A13BD"/>
    <w:rsid w:val="007A74CD"/>
    <w:rsid w:val="007D712F"/>
    <w:rsid w:val="007E02A1"/>
    <w:rsid w:val="007E65DE"/>
    <w:rsid w:val="007F2775"/>
    <w:rsid w:val="00811483"/>
    <w:rsid w:val="00814716"/>
    <w:rsid w:val="00842B6D"/>
    <w:rsid w:val="00842ECF"/>
    <w:rsid w:val="008535E9"/>
    <w:rsid w:val="00854E05"/>
    <w:rsid w:val="00881B29"/>
    <w:rsid w:val="008925A4"/>
    <w:rsid w:val="00893361"/>
    <w:rsid w:val="00897E14"/>
    <w:rsid w:val="008B2AFB"/>
    <w:rsid w:val="008D38F0"/>
    <w:rsid w:val="008D3B8F"/>
    <w:rsid w:val="008E0E1B"/>
    <w:rsid w:val="008E1E42"/>
    <w:rsid w:val="008E25DF"/>
    <w:rsid w:val="008E54C6"/>
    <w:rsid w:val="00915104"/>
    <w:rsid w:val="00924041"/>
    <w:rsid w:val="00927CDB"/>
    <w:rsid w:val="00936579"/>
    <w:rsid w:val="009365E2"/>
    <w:rsid w:val="00945B6F"/>
    <w:rsid w:val="0096019B"/>
    <w:rsid w:val="00964EAD"/>
    <w:rsid w:val="009731CA"/>
    <w:rsid w:val="009739F1"/>
    <w:rsid w:val="009842E5"/>
    <w:rsid w:val="009A2BB2"/>
    <w:rsid w:val="009C7496"/>
    <w:rsid w:val="009D6DF1"/>
    <w:rsid w:val="009F5DD4"/>
    <w:rsid w:val="00A02AA1"/>
    <w:rsid w:val="00A07CB7"/>
    <w:rsid w:val="00A1542F"/>
    <w:rsid w:val="00A177E9"/>
    <w:rsid w:val="00A302C8"/>
    <w:rsid w:val="00A3718A"/>
    <w:rsid w:val="00A437B9"/>
    <w:rsid w:val="00A45F56"/>
    <w:rsid w:val="00A64034"/>
    <w:rsid w:val="00AA2855"/>
    <w:rsid w:val="00AA45A0"/>
    <w:rsid w:val="00AA5323"/>
    <w:rsid w:val="00AC7926"/>
    <w:rsid w:val="00AD6BDD"/>
    <w:rsid w:val="00AE1687"/>
    <w:rsid w:val="00B02E4D"/>
    <w:rsid w:val="00B17DF7"/>
    <w:rsid w:val="00B20A9E"/>
    <w:rsid w:val="00B30F23"/>
    <w:rsid w:val="00B42B1D"/>
    <w:rsid w:val="00B60246"/>
    <w:rsid w:val="00B61AC6"/>
    <w:rsid w:val="00B73F3E"/>
    <w:rsid w:val="00B756A9"/>
    <w:rsid w:val="00B806A7"/>
    <w:rsid w:val="00B854C5"/>
    <w:rsid w:val="00B85B73"/>
    <w:rsid w:val="00B94BE9"/>
    <w:rsid w:val="00BA21A8"/>
    <w:rsid w:val="00BA3CD6"/>
    <w:rsid w:val="00BD1731"/>
    <w:rsid w:val="00BD438F"/>
    <w:rsid w:val="00BD5595"/>
    <w:rsid w:val="00BE4234"/>
    <w:rsid w:val="00BE7597"/>
    <w:rsid w:val="00C10EFC"/>
    <w:rsid w:val="00C1292F"/>
    <w:rsid w:val="00C157F1"/>
    <w:rsid w:val="00C21CCB"/>
    <w:rsid w:val="00C2494E"/>
    <w:rsid w:val="00C33BB2"/>
    <w:rsid w:val="00C47E25"/>
    <w:rsid w:val="00C55DA4"/>
    <w:rsid w:val="00C56573"/>
    <w:rsid w:val="00C61251"/>
    <w:rsid w:val="00C61B49"/>
    <w:rsid w:val="00C61D99"/>
    <w:rsid w:val="00C661B0"/>
    <w:rsid w:val="00C71C70"/>
    <w:rsid w:val="00C77DEF"/>
    <w:rsid w:val="00C82999"/>
    <w:rsid w:val="00C86179"/>
    <w:rsid w:val="00C921F0"/>
    <w:rsid w:val="00C9522F"/>
    <w:rsid w:val="00CA7903"/>
    <w:rsid w:val="00CB75E5"/>
    <w:rsid w:val="00CC579F"/>
    <w:rsid w:val="00CE1CBB"/>
    <w:rsid w:val="00CE2F6B"/>
    <w:rsid w:val="00CF4CC3"/>
    <w:rsid w:val="00CF4D51"/>
    <w:rsid w:val="00D05A19"/>
    <w:rsid w:val="00D05CCE"/>
    <w:rsid w:val="00D23A5D"/>
    <w:rsid w:val="00D53CC2"/>
    <w:rsid w:val="00D87958"/>
    <w:rsid w:val="00D93484"/>
    <w:rsid w:val="00D961E5"/>
    <w:rsid w:val="00DA2103"/>
    <w:rsid w:val="00DA3867"/>
    <w:rsid w:val="00DB18A2"/>
    <w:rsid w:val="00DC5D83"/>
    <w:rsid w:val="00DD1E39"/>
    <w:rsid w:val="00DD3950"/>
    <w:rsid w:val="00DF3508"/>
    <w:rsid w:val="00DF64F2"/>
    <w:rsid w:val="00E0398E"/>
    <w:rsid w:val="00E1527F"/>
    <w:rsid w:val="00E20F53"/>
    <w:rsid w:val="00E23D29"/>
    <w:rsid w:val="00E25D85"/>
    <w:rsid w:val="00E334F8"/>
    <w:rsid w:val="00E348F9"/>
    <w:rsid w:val="00E53BA4"/>
    <w:rsid w:val="00E6666B"/>
    <w:rsid w:val="00E827C8"/>
    <w:rsid w:val="00E9493E"/>
    <w:rsid w:val="00E96F47"/>
    <w:rsid w:val="00EA1275"/>
    <w:rsid w:val="00EA565B"/>
    <w:rsid w:val="00EB2933"/>
    <w:rsid w:val="00EC060E"/>
    <w:rsid w:val="00EC26B9"/>
    <w:rsid w:val="00EC2E4D"/>
    <w:rsid w:val="00ED51B7"/>
    <w:rsid w:val="00EE442D"/>
    <w:rsid w:val="00F11A4E"/>
    <w:rsid w:val="00F30A1C"/>
    <w:rsid w:val="00F44604"/>
    <w:rsid w:val="00F45B46"/>
    <w:rsid w:val="00F46B4B"/>
    <w:rsid w:val="00F52ECE"/>
    <w:rsid w:val="00F53B39"/>
    <w:rsid w:val="00F541AC"/>
    <w:rsid w:val="00F601BD"/>
    <w:rsid w:val="00F61525"/>
    <w:rsid w:val="00F66BEB"/>
    <w:rsid w:val="00F75465"/>
    <w:rsid w:val="00FB0E8D"/>
    <w:rsid w:val="00FC096D"/>
    <w:rsid w:val="00FC4F23"/>
    <w:rsid w:val="00FC7BF1"/>
    <w:rsid w:val="00FD12F7"/>
    <w:rsid w:val="00FD5988"/>
    <w:rsid w:val="00FD678D"/>
    <w:rsid w:val="00FD757F"/>
    <w:rsid w:val="00FE4001"/>
    <w:rsid w:val="00FF2032"/>
    <w:rsid w:val="190A1297"/>
    <w:rsid w:val="4EBD34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988C46"/>
  <w15:docId w15:val="{0F214894-D878-074F-B152-B79AB3F2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1B49"/>
  </w:style>
  <w:style w:type="paragraph" w:styleId="Heading1">
    <w:name w:val="heading 1"/>
    <w:basedOn w:val="Normal"/>
    <w:next w:val="Normal"/>
    <w:link w:val="Heading1Char"/>
    <w:uiPriority w:val="9"/>
    <w:qFormat/>
    <w:rsid w:val="00C61B49"/>
    <w:pPr>
      <w:keepNext/>
      <w:keepLines/>
      <w:pBdr>
        <w:bottom w:val="single" w:color="ED7D31" w:themeColor="accent2" w:sz="4" w:space="2"/>
      </w:pBdr>
      <w:spacing w:before="360" w:after="120" w:line="240" w:lineRule="auto"/>
      <w:outlineLvl w:val="0"/>
    </w:pPr>
    <w:rPr>
      <w:rFonts w:asciiTheme="majorHAnsi" w:hAnsiTheme="majorHAnsi" w:eastAsiaTheme="majorEastAsia"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C61B49"/>
    <w:pPr>
      <w:keepNext/>
      <w:keepLines/>
      <w:spacing w:before="120" w:after="0" w:line="240" w:lineRule="auto"/>
      <w:outlineLvl w:val="1"/>
    </w:pPr>
    <w:rPr>
      <w:rFonts w:asciiTheme="majorHAnsi" w:hAnsiTheme="majorHAnsi" w:eastAsiaTheme="majorEastAsia" w:cstheme="majorBidi"/>
      <w:color w:val="ED7D31" w:themeColor="accent2"/>
      <w:sz w:val="36"/>
      <w:szCs w:val="36"/>
    </w:rPr>
  </w:style>
  <w:style w:type="paragraph" w:styleId="Heading3">
    <w:name w:val="heading 3"/>
    <w:basedOn w:val="Normal"/>
    <w:next w:val="Normal"/>
    <w:link w:val="Heading3Char"/>
    <w:uiPriority w:val="9"/>
    <w:unhideWhenUsed/>
    <w:qFormat/>
    <w:rsid w:val="00C61B49"/>
    <w:pPr>
      <w:keepNext/>
      <w:keepLines/>
      <w:spacing w:before="80" w:after="0" w:line="240" w:lineRule="auto"/>
      <w:outlineLvl w:val="2"/>
    </w:pPr>
    <w:rPr>
      <w:rFonts w:asciiTheme="majorHAnsi" w:hAnsiTheme="majorHAnsi" w:eastAsiaTheme="majorEastAsia"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61B49"/>
    <w:pPr>
      <w:keepNext/>
      <w:keepLines/>
      <w:spacing w:before="80" w:after="0" w:line="240" w:lineRule="auto"/>
      <w:outlineLvl w:val="3"/>
    </w:pPr>
    <w:rPr>
      <w:rFonts w:asciiTheme="majorHAnsi" w:hAnsiTheme="majorHAnsi" w:eastAsiaTheme="majorEastAsia"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61B49"/>
    <w:pPr>
      <w:keepNext/>
      <w:keepLines/>
      <w:spacing w:before="80" w:after="0" w:line="240" w:lineRule="auto"/>
      <w:outlineLvl w:val="4"/>
    </w:pPr>
    <w:rPr>
      <w:rFonts w:asciiTheme="majorHAnsi" w:hAnsiTheme="majorHAnsi" w:eastAsiaTheme="majorEastAsia"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61B49"/>
    <w:pPr>
      <w:keepNext/>
      <w:keepLines/>
      <w:spacing w:before="80" w:after="0" w:line="240" w:lineRule="auto"/>
      <w:outlineLvl w:val="5"/>
    </w:pPr>
    <w:rPr>
      <w:rFonts w:asciiTheme="majorHAnsi" w:hAnsiTheme="majorHAnsi" w:eastAsiaTheme="majorEastAsia"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61B49"/>
    <w:pPr>
      <w:keepNext/>
      <w:keepLines/>
      <w:spacing w:before="80" w:after="0" w:line="240" w:lineRule="auto"/>
      <w:outlineLvl w:val="6"/>
    </w:pPr>
    <w:rPr>
      <w:rFonts w:asciiTheme="majorHAnsi" w:hAnsiTheme="majorHAnsi" w:eastAsiaTheme="majorEastAsia"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61B49"/>
    <w:pPr>
      <w:keepNext/>
      <w:keepLines/>
      <w:spacing w:before="80" w:after="0" w:line="240" w:lineRule="auto"/>
      <w:outlineLvl w:val="7"/>
    </w:pPr>
    <w:rPr>
      <w:rFonts w:asciiTheme="majorHAnsi" w:hAnsiTheme="majorHAnsi" w:eastAsiaTheme="majorEastAsia"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61B49"/>
    <w:pPr>
      <w:keepNext/>
      <w:keepLines/>
      <w:spacing w:before="80" w:after="0" w:line="240" w:lineRule="auto"/>
      <w:outlineLvl w:val="8"/>
    </w:pPr>
    <w:rPr>
      <w:rFonts w:asciiTheme="majorHAnsi" w:hAnsiTheme="majorHAnsi" w:eastAsiaTheme="majorEastAsia" w:cstheme="majorBidi"/>
      <w:i/>
      <w:iCs/>
      <w:color w:val="833C0B" w:themeColor="accent2" w:themeShade="8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qFormat/>
    <w:rsid w:val="00FE4001"/>
  </w:style>
  <w:style w:type="character" w:styleId="tlid-translation" w:customStyle="1">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E4001"/>
    <w:pPr>
      <w:ind w:left="720"/>
      <w:contextualSpacing/>
    </w:pPr>
  </w:style>
  <w:style w:type="character" w:styleId="Hyperlink">
    <w:name w:val="Hyperlink"/>
    <w:basedOn w:val="DefaultParagraphFont"/>
    <w:uiPriority w:val="99"/>
    <w:unhideWhenUsed/>
    <w:rsid w:val="00FE4001"/>
    <w:rPr>
      <w:color w:val="0563C1" w:themeColor="hyperlink"/>
      <w:u w:val="single"/>
    </w:rPr>
  </w:style>
  <w:style w:type="character" w:styleId="apple-converted-space" w:customStyle="1">
    <w:name w:val="apple-converted-space"/>
    <w:rsid w:val="00FE4001"/>
  </w:style>
  <w:style w:type="character" w:styleId="Emphasis">
    <w:name w:val="Emphasis"/>
    <w:basedOn w:val="DefaultParagraphFont"/>
    <w:uiPriority w:val="20"/>
    <w:qFormat/>
    <w:rsid w:val="00C61B49"/>
    <w:rPr>
      <w:i/>
      <w:iCs/>
      <w:color w:val="000000" w:themeColor="text1"/>
    </w:rPr>
  </w:style>
  <w:style w:type="paragraph" w:styleId="Header">
    <w:name w:val="header"/>
    <w:basedOn w:val="Normal"/>
    <w:link w:val="HeaderChar"/>
    <w:uiPriority w:val="99"/>
    <w:unhideWhenUsed/>
    <w:rsid w:val="00CE2F6B"/>
    <w:pPr>
      <w:tabs>
        <w:tab w:val="center" w:pos="4680"/>
        <w:tab w:val="right" w:pos="9360"/>
      </w:tabs>
    </w:pPr>
  </w:style>
  <w:style w:type="character" w:styleId="HeaderChar" w:customStyle="1">
    <w:name w:val="Header Char"/>
    <w:basedOn w:val="DefaultParagraphFont"/>
    <w:link w:val="Header"/>
    <w:uiPriority w:val="99"/>
    <w:rsid w:val="00CE2F6B"/>
    <w:rPr>
      <w:rFonts w:ascii="Arial" w:hAnsi="Arial" w:eastAsia="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styleId="FooterChar" w:customStyle="1">
    <w:name w:val="Footer Char"/>
    <w:basedOn w:val="DefaultParagraphFont"/>
    <w:link w:val="Footer"/>
    <w:uiPriority w:val="99"/>
    <w:rsid w:val="00CE2F6B"/>
    <w:rPr>
      <w:rFonts w:ascii="Arial" w:hAnsi="Arial" w:eastAsia="Arial" w:cs="Arial"/>
      <w:lang w:bidi="en-US"/>
    </w:rPr>
  </w:style>
  <w:style w:type="paragraph" w:styleId="Default" w:customStyle="1">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rPr>
      <w:rFonts w:ascii="Segoe UI" w:hAnsi="Segoe UI" w:eastAsia="MS Mincho" w:cs="Segoe UI"/>
      <w:sz w:val="18"/>
      <w:szCs w:val="18"/>
      <w:lang w:val="en-GB"/>
    </w:rPr>
  </w:style>
  <w:style w:type="character" w:styleId="BalloonTextChar" w:customStyle="1">
    <w:name w:val="Balloon Text Char"/>
    <w:basedOn w:val="DefaultParagraphFont"/>
    <w:link w:val="BalloonText"/>
    <w:uiPriority w:val="99"/>
    <w:semiHidden/>
    <w:rsid w:val="00620FF6"/>
    <w:rPr>
      <w:rFonts w:ascii="Segoe UI" w:hAnsi="Segoe UI" w:eastAsia="MS Mincho" w:cs="Segoe UI"/>
      <w:sz w:val="18"/>
      <w:szCs w:val="18"/>
      <w:lang w:val="en-GB"/>
    </w:rPr>
  </w:style>
  <w:style w:type="character" w:styleId="Heading3Char" w:customStyle="1">
    <w:name w:val="Heading 3 Char"/>
    <w:basedOn w:val="DefaultParagraphFont"/>
    <w:link w:val="Heading3"/>
    <w:uiPriority w:val="9"/>
    <w:rsid w:val="00C61B49"/>
    <w:rPr>
      <w:rFonts w:asciiTheme="majorHAnsi" w:hAnsiTheme="majorHAnsi" w:eastAsiaTheme="majorEastAsia" w:cstheme="majorBidi"/>
      <w:color w:val="C45911" w:themeColor="accent2" w:themeShade="BF"/>
      <w:sz w:val="32"/>
      <w:szCs w:val="32"/>
    </w:rPr>
  </w:style>
  <w:style w:type="character" w:styleId="Strong">
    <w:name w:val="Strong"/>
    <w:basedOn w:val="DefaultParagraphFont"/>
    <w:uiPriority w:val="22"/>
    <w:qFormat/>
    <w:rsid w:val="00C61B49"/>
    <w:rPr>
      <w:b/>
      <w:bCs/>
    </w:rPr>
  </w:style>
  <w:style w:type="character" w:styleId="Tableofcontents" w:customStyle="1">
    <w:name w:val="Table of contents_"/>
    <w:basedOn w:val="DefaultParagraphFont"/>
    <w:link w:val="Tableofcontents0"/>
    <w:rsid w:val="006B26FB"/>
    <w:rPr>
      <w:rFonts w:ascii="Arial" w:hAnsi="Arial" w:eastAsia="Arial" w:cs="Arial"/>
      <w:sz w:val="18"/>
      <w:szCs w:val="18"/>
      <w:shd w:val="clear" w:color="auto" w:fill="FFFFFF"/>
    </w:rPr>
  </w:style>
  <w:style w:type="paragraph" w:styleId="Tableofcontents0" w:customStyle="1">
    <w:name w:val="Table of contents"/>
    <w:basedOn w:val="Normal"/>
    <w:link w:val="Tableofcontents"/>
    <w:rsid w:val="006B26FB"/>
    <w:pPr>
      <w:shd w:val="clear" w:color="auto" w:fill="FFFFFF"/>
    </w:pPr>
    <w:rPr>
      <w:sz w:val="18"/>
      <w:szCs w:val="18"/>
    </w:rPr>
  </w:style>
  <w:style w:type="character" w:styleId="Heading1Char" w:customStyle="1">
    <w:name w:val="Heading 1 Char"/>
    <w:basedOn w:val="DefaultParagraphFont"/>
    <w:link w:val="Heading1"/>
    <w:uiPriority w:val="9"/>
    <w:rsid w:val="00C61B49"/>
    <w:rPr>
      <w:rFonts w:asciiTheme="majorHAnsi" w:hAnsiTheme="majorHAnsi" w:eastAsiaTheme="majorEastAsia" w:cstheme="majorBidi"/>
      <w:color w:val="262626" w:themeColor="text1" w:themeTint="D9"/>
      <w:sz w:val="40"/>
      <w:szCs w:val="40"/>
    </w:rPr>
  </w:style>
  <w:style w:type="character" w:styleId="Heading2Char" w:customStyle="1">
    <w:name w:val="Heading 2 Char"/>
    <w:basedOn w:val="DefaultParagraphFont"/>
    <w:link w:val="Heading2"/>
    <w:uiPriority w:val="9"/>
    <w:semiHidden/>
    <w:rsid w:val="00C61B49"/>
    <w:rPr>
      <w:rFonts w:asciiTheme="majorHAnsi" w:hAnsiTheme="majorHAnsi" w:eastAsiaTheme="majorEastAsia" w:cstheme="majorBidi"/>
      <w:color w:val="ED7D31" w:themeColor="accent2"/>
      <w:sz w:val="36"/>
      <w:szCs w:val="36"/>
    </w:rPr>
  </w:style>
  <w:style w:type="character" w:styleId="Heading4Char" w:customStyle="1">
    <w:name w:val="Heading 4 Char"/>
    <w:basedOn w:val="DefaultParagraphFont"/>
    <w:link w:val="Heading4"/>
    <w:uiPriority w:val="9"/>
    <w:semiHidden/>
    <w:rsid w:val="00C61B49"/>
    <w:rPr>
      <w:rFonts w:asciiTheme="majorHAnsi" w:hAnsiTheme="majorHAnsi" w:eastAsiaTheme="majorEastAsia" w:cstheme="majorBidi"/>
      <w:i/>
      <w:iCs/>
      <w:color w:val="833C0B" w:themeColor="accent2" w:themeShade="80"/>
      <w:sz w:val="28"/>
      <w:szCs w:val="28"/>
    </w:rPr>
  </w:style>
  <w:style w:type="character" w:styleId="Heading5Char" w:customStyle="1">
    <w:name w:val="Heading 5 Char"/>
    <w:basedOn w:val="DefaultParagraphFont"/>
    <w:link w:val="Heading5"/>
    <w:uiPriority w:val="9"/>
    <w:semiHidden/>
    <w:rsid w:val="00C61B49"/>
    <w:rPr>
      <w:rFonts w:asciiTheme="majorHAnsi" w:hAnsiTheme="majorHAnsi" w:eastAsiaTheme="majorEastAsia" w:cstheme="majorBidi"/>
      <w:color w:val="C45911" w:themeColor="accent2" w:themeShade="BF"/>
      <w:sz w:val="24"/>
      <w:szCs w:val="24"/>
    </w:rPr>
  </w:style>
  <w:style w:type="character" w:styleId="Heading6Char" w:customStyle="1">
    <w:name w:val="Heading 6 Char"/>
    <w:basedOn w:val="DefaultParagraphFont"/>
    <w:link w:val="Heading6"/>
    <w:uiPriority w:val="9"/>
    <w:semiHidden/>
    <w:rsid w:val="00C61B49"/>
    <w:rPr>
      <w:rFonts w:asciiTheme="majorHAnsi" w:hAnsiTheme="majorHAnsi" w:eastAsiaTheme="majorEastAsia" w:cstheme="majorBidi"/>
      <w:i/>
      <w:iCs/>
      <w:color w:val="833C0B" w:themeColor="accent2" w:themeShade="80"/>
      <w:sz w:val="24"/>
      <w:szCs w:val="24"/>
    </w:rPr>
  </w:style>
  <w:style w:type="character" w:styleId="Heading7Char" w:customStyle="1">
    <w:name w:val="Heading 7 Char"/>
    <w:basedOn w:val="DefaultParagraphFont"/>
    <w:link w:val="Heading7"/>
    <w:uiPriority w:val="9"/>
    <w:semiHidden/>
    <w:rsid w:val="00C61B49"/>
    <w:rPr>
      <w:rFonts w:asciiTheme="majorHAnsi" w:hAnsiTheme="majorHAnsi" w:eastAsiaTheme="majorEastAsia" w:cstheme="majorBidi"/>
      <w:b/>
      <w:bCs/>
      <w:color w:val="833C0B" w:themeColor="accent2" w:themeShade="80"/>
      <w:sz w:val="22"/>
      <w:szCs w:val="22"/>
    </w:rPr>
  </w:style>
  <w:style w:type="character" w:styleId="Heading8Char" w:customStyle="1">
    <w:name w:val="Heading 8 Char"/>
    <w:basedOn w:val="DefaultParagraphFont"/>
    <w:link w:val="Heading8"/>
    <w:uiPriority w:val="9"/>
    <w:semiHidden/>
    <w:rsid w:val="00C61B49"/>
    <w:rPr>
      <w:rFonts w:asciiTheme="majorHAnsi" w:hAnsiTheme="majorHAnsi" w:eastAsiaTheme="majorEastAsia" w:cstheme="majorBidi"/>
      <w:color w:val="833C0B" w:themeColor="accent2" w:themeShade="80"/>
      <w:sz w:val="22"/>
      <w:szCs w:val="22"/>
    </w:rPr>
  </w:style>
  <w:style w:type="character" w:styleId="Heading9Char" w:customStyle="1">
    <w:name w:val="Heading 9 Char"/>
    <w:basedOn w:val="DefaultParagraphFont"/>
    <w:link w:val="Heading9"/>
    <w:uiPriority w:val="9"/>
    <w:semiHidden/>
    <w:rsid w:val="00C61B49"/>
    <w:rPr>
      <w:rFonts w:asciiTheme="majorHAnsi" w:hAnsiTheme="majorHAnsi" w:eastAsiaTheme="majorEastAsia" w:cstheme="majorBidi"/>
      <w:i/>
      <w:iCs/>
      <w:color w:val="833C0B" w:themeColor="accent2" w:themeShade="80"/>
      <w:sz w:val="22"/>
      <w:szCs w:val="22"/>
    </w:rPr>
  </w:style>
  <w:style w:type="paragraph" w:styleId="Caption">
    <w:name w:val="caption"/>
    <w:basedOn w:val="Normal"/>
    <w:next w:val="Normal"/>
    <w:uiPriority w:val="35"/>
    <w:semiHidden/>
    <w:unhideWhenUsed/>
    <w:qFormat/>
    <w:rsid w:val="00C61B4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61B49"/>
    <w:pPr>
      <w:spacing w:after="0" w:line="240" w:lineRule="auto"/>
      <w:contextualSpacing/>
    </w:pPr>
    <w:rPr>
      <w:rFonts w:asciiTheme="majorHAnsi" w:hAnsiTheme="majorHAnsi" w:eastAsiaTheme="majorEastAsia" w:cstheme="majorBidi"/>
      <w:color w:val="262626" w:themeColor="text1" w:themeTint="D9"/>
      <w:sz w:val="96"/>
      <w:szCs w:val="96"/>
    </w:rPr>
  </w:style>
  <w:style w:type="character" w:styleId="TitleChar" w:customStyle="1">
    <w:name w:val="Title Char"/>
    <w:basedOn w:val="DefaultParagraphFont"/>
    <w:link w:val="Title"/>
    <w:uiPriority w:val="10"/>
    <w:rsid w:val="00C61B49"/>
    <w:rPr>
      <w:rFonts w:asciiTheme="majorHAnsi" w:hAnsiTheme="majorHAnsi" w:eastAsiaTheme="majorEastAsia" w:cstheme="majorBidi"/>
      <w:color w:val="262626" w:themeColor="text1" w:themeTint="D9"/>
      <w:sz w:val="96"/>
      <w:szCs w:val="96"/>
    </w:rPr>
  </w:style>
  <w:style w:type="paragraph" w:styleId="Subtitle">
    <w:name w:val="Subtitle"/>
    <w:basedOn w:val="Normal"/>
    <w:next w:val="Normal"/>
    <w:link w:val="SubtitleChar"/>
    <w:uiPriority w:val="11"/>
    <w:qFormat/>
    <w:rsid w:val="00C61B49"/>
    <w:pPr>
      <w:numPr>
        <w:ilvl w:val="1"/>
      </w:numPr>
      <w:spacing w:after="240"/>
    </w:pPr>
    <w:rPr>
      <w:caps/>
      <w:color w:val="404040" w:themeColor="text1" w:themeTint="BF"/>
      <w:spacing w:val="20"/>
      <w:sz w:val="28"/>
      <w:szCs w:val="28"/>
    </w:rPr>
  </w:style>
  <w:style w:type="character" w:styleId="SubtitleChar" w:customStyle="1">
    <w:name w:val="Subtitle Char"/>
    <w:basedOn w:val="DefaultParagraphFont"/>
    <w:link w:val="Subtitle"/>
    <w:uiPriority w:val="11"/>
    <w:rsid w:val="00C61B49"/>
    <w:rPr>
      <w:caps/>
      <w:color w:val="404040" w:themeColor="text1" w:themeTint="BF"/>
      <w:spacing w:val="20"/>
      <w:sz w:val="28"/>
      <w:szCs w:val="28"/>
    </w:rPr>
  </w:style>
  <w:style w:type="paragraph" w:styleId="NoSpacing">
    <w:name w:val="No Spacing"/>
    <w:uiPriority w:val="1"/>
    <w:qFormat/>
    <w:rsid w:val="00C61B49"/>
    <w:pPr>
      <w:spacing w:after="0" w:line="240" w:lineRule="auto"/>
    </w:pPr>
  </w:style>
  <w:style w:type="paragraph" w:styleId="Quote">
    <w:name w:val="Quote"/>
    <w:basedOn w:val="Normal"/>
    <w:next w:val="Normal"/>
    <w:link w:val="QuoteChar"/>
    <w:uiPriority w:val="29"/>
    <w:qFormat/>
    <w:rsid w:val="00C61B49"/>
    <w:pPr>
      <w:spacing w:before="160"/>
      <w:ind w:left="720" w:right="720"/>
      <w:jc w:val="center"/>
    </w:pPr>
    <w:rPr>
      <w:rFonts w:asciiTheme="majorHAnsi" w:hAnsiTheme="majorHAnsi" w:eastAsiaTheme="majorEastAsia" w:cstheme="majorBidi"/>
      <w:color w:val="000000" w:themeColor="text1"/>
      <w:sz w:val="24"/>
      <w:szCs w:val="24"/>
    </w:rPr>
  </w:style>
  <w:style w:type="character" w:styleId="QuoteChar" w:customStyle="1">
    <w:name w:val="Quote Char"/>
    <w:basedOn w:val="DefaultParagraphFont"/>
    <w:link w:val="Quote"/>
    <w:uiPriority w:val="29"/>
    <w:rsid w:val="00C61B49"/>
    <w:rPr>
      <w:rFonts w:asciiTheme="majorHAnsi" w:hAnsiTheme="majorHAnsi" w:eastAsiaTheme="majorEastAsia" w:cstheme="majorBidi"/>
      <w:color w:val="000000" w:themeColor="text1"/>
      <w:sz w:val="24"/>
      <w:szCs w:val="24"/>
    </w:rPr>
  </w:style>
  <w:style w:type="paragraph" w:styleId="IntenseQuote">
    <w:name w:val="Intense Quote"/>
    <w:basedOn w:val="Normal"/>
    <w:next w:val="Normal"/>
    <w:link w:val="IntenseQuoteChar"/>
    <w:uiPriority w:val="30"/>
    <w:qFormat/>
    <w:rsid w:val="00C61B49"/>
    <w:pPr>
      <w:pBdr>
        <w:top w:val="single" w:color="ED7D31" w:themeColor="accent2" w:sz="24" w:space="4"/>
      </w:pBdr>
      <w:spacing w:before="240" w:after="240" w:line="240" w:lineRule="auto"/>
      <w:ind w:left="936" w:right="936"/>
      <w:jc w:val="center"/>
    </w:pPr>
    <w:rPr>
      <w:rFonts w:asciiTheme="majorHAnsi" w:hAnsiTheme="majorHAnsi" w:eastAsiaTheme="majorEastAsia" w:cstheme="majorBidi"/>
      <w:sz w:val="24"/>
      <w:szCs w:val="24"/>
    </w:rPr>
  </w:style>
  <w:style w:type="character" w:styleId="IntenseQuoteChar" w:customStyle="1">
    <w:name w:val="Intense Quote Char"/>
    <w:basedOn w:val="DefaultParagraphFont"/>
    <w:link w:val="IntenseQuote"/>
    <w:uiPriority w:val="30"/>
    <w:rsid w:val="00C61B49"/>
    <w:rPr>
      <w:rFonts w:asciiTheme="majorHAnsi" w:hAnsiTheme="majorHAnsi" w:eastAsiaTheme="majorEastAsia" w:cstheme="majorBidi"/>
      <w:sz w:val="24"/>
      <w:szCs w:val="24"/>
    </w:rPr>
  </w:style>
  <w:style w:type="character" w:styleId="SubtleEmphasis">
    <w:name w:val="Subtle Emphasis"/>
    <w:basedOn w:val="DefaultParagraphFont"/>
    <w:uiPriority w:val="19"/>
    <w:qFormat/>
    <w:rsid w:val="00C61B49"/>
    <w:rPr>
      <w:i/>
      <w:iCs/>
      <w:color w:val="595959" w:themeColor="text1" w:themeTint="A6"/>
    </w:rPr>
  </w:style>
  <w:style w:type="character" w:styleId="IntenseEmphasis">
    <w:name w:val="Intense Emphasis"/>
    <w:basedOn w:val="DefaultParagraphFont"/>
    <w:uiPriority w:val="21"/>
    <w:qFormat/>
    <w:rsid w:val="00C61B49"/>
    <w:rPr>
      <w:b/>
      <w:bCs/>
      <w:i/>
      <w:iCs/>
      <w:caps w:val="0"/>
      <w:smallCaps w:val="0"/>
      <w:strike w:val="0"/>
      <w:dstrike w:val="0"/>
      <w:color w:val="ED7D31" w:themeColor="accent2"/>
    </w:rPr>
  </w:style>
  <w:style w:type="character" w:styleId="SubtleReference">
    <w:name w:val="Subtle Reference"/>
    <w:basedOn w:val="DefaultParagraphFont"/>
    <w:uiPriority w:val="31"/>
    <w:qFormat/>
    <w:rsid w:val="00C61B4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61B49"/>
    <w:rPr>
      <w:b/>
      <w:bCs/>
      <w:caps w:val="0"/>
      <w:smallCaps/>
      <w:color w:val="auto"/>
      <w:spacing w:val="0"/>
      <w:u w:val="single"/>
    </w:rPr>
  </w:style>
  <w:style w:type="character" w:styleId="BookTitle">
    <w:name w:val="Book Title"/>
    <w:basedOn w:val="DefaultParagraphFont"/>
    <w:uiPriority w:val="33"/>
    <w:qFormat/>
    <w:rsid w:val="00C61B49"/>
    <w:rPr>
      <w:b/>
      <w:bCs/>
      <w:caps w:val="0"/>
      <w:smallCaps/>
      <w:spacing w:val="0"/>
    </w:rPr>
  </w:style>
  <w:style w:type="paragraph" w:styleId="TOCHeading">
    <w:name w:val="TOC Heading"/>
    <w:basedOn w:val="Heading1"/>
    <w:next w:val="Normal"/>
    <w:uiPriority w:val="39"/>
    <w:semiHidden/>
    <w:unhideWhenUsed/>
    <w:qFormat/>
    <w:rsid w:val="00C61B49"/>
    <w:pPr>
      <w:outlineLvl w:val="9"/>
    </w:pPr>
  </w:style>
  <w:style w:type="paragraph" w:styleId="NormalWeb">
    <w:name w:val="Normal (Web)"/>
    <w:basedOn w:val="Normal"/>
    <w:uiPriority w:val="99"/>
    <w:unhideWhenUsed/>
    <w:rsid w:val="000B12D7"/>
    <w:pPr>
      <w:spacing w:before="100" w:beforeAutospacing="1" w:after="100" w:afterAutospacing="1" w:line="240" w:lineRule="auto"/>
    </w:pPr>
    <w:rPr>
      <w:rFonts w:ascii="Times New Roman" w:hAnsi="Times New Roman" w:eastAsia="Times New Roman" w:cs="Times New Roman"/>
      <w:sz w:val="24"/>
      <w:szCs w:val="24"/>
    </w:rPr>
  </w:style>
  <w:style w:type="character" w:styleId="rynqvb" w:customStyle="1">
    <w:name w:val="rynqvb"/>
    <w:basedOn w:val="DefaultParagraphFont"/>
    <w:rsid w:val="00BD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3375">
      <w:bodyDiv w:val="1"/>
      <w:marLeft w:val="0"/>
      <w:marRight w:val="0"/>
      <w:marTop w:val="0"/>
      <w:marBottom w:val="0"/>
      <w:divBdr>
        <w:top w:val="none" w:sz="0" w:space="0" w:color="auto"/>
        <w:left w:val="none" w:sz="0" w:space="0" w:color="auto"/>
        <w:bottom w:val="none" w:sz="0" w:space="0" w:color="auto"/>
        <w:right w:val="none" w:sz="0" w:space="0" w:color="auto"/>
      </w:divBdr>
    </w:div>
    <w:div w:id="123737330">
      <w:bodyDiv w:val="1"/>
      <w:marLeft w:val="0"/>
      <w:marRight w:val="0"/>
      <w:marTop w:val="0"/>
      <w:marBottom w:val="0"/>
      <w:divBdr>
        <w:top w:val="none" w:sz="0" w:space="0" w:color="auto"/>
        <w:left w:val="none" w:sz="0" w:space="0" w:color="auto"/>
        <w:bottom w:val="none" w:sz="0" w:space="0" w:color="auto"/>
        <w:right w:val="none" w:sz="0" w:space="0" w:color="auto"/>
      </w:divBdr>
    </w:div>
    <w:div w:id="134611824">
      <w:bodyDiv w:val="1"/>
      <w:marLeft w:val="0"/>
      <w:marRight w:val="0"/>
      <w:marTop w:val="0"/>
      <w:marBottom w:val="0"/>
      <w:divBdr>
        <w:top w:val="none" w:sz="0" w:space="0" w:color="auto"/>
        <w:left w:val="none" w:sz="0" w:space="0" w:color="auto"/>
        <w:bottom w:val="none" w:sz="0" w:space="0" w:color="auto"/>
        <w:right w:val="none" w:sz="0" w:space="0" w:color="auto"/>
      </w:divBdr>
    </w:div>
    <w:div w:id="192765749">
      <w:bodyDiv w:val="1"/>
      <w:marLeft w:val="0"/>
      <w:marRight w:val="0"/>
      <w:marTop w:val="0"/>
      <w:marBottom w:val="0"/>
      <w:divBdr>
        <w:top w:val="none" w:sz="0" w:space="0" w:color="auto"/>
        <w:left w:val="none" w:sz="0" w:space="0" w:color="auto"/>
        <w:bottom w:val="none" w:sz="0" w:space="0" w:color="auto"/>
        <w:right w:val="none" w:sz="0" w:space="0" w:color="auto"/>
      </w:divBdr>
    </w:div>
    <w:div w:id="198933291">
      <w:bodyDiv w:val="1"/>
      <w:marLeft w:val="0"/>
      <w:marRight w:val="0"/>
      <w:marTop w:val="0"/>
      <w:marBottom w:val="0"/>
      <w:divBdr>
        <w:top w:val="none" w:sz="0" w:space="0" w:color="auto"/>
        <w:left w:val="none" w:sz="0" w:space="0" w:color="auto"/>
        <w:bottom w:val="none" w:sz="0" w:space="0" w:color="auto"/>
        <w:right w:val="none" w:sz="0" w:space="0" w:color="auto"/>
      </w:divBdr>
    </w:div>
    <w:div w:id="252906046">
      <w:bodyDiv w:val="1"/>
      <w:marLeft w:val="0"/>
      <w:marRight w:val="0"/>
      <w:marTop w:val="0"/>
      <w:marBottom w:val="0"/>
      <w:divBdr>
        <w:top w:val="none" w:sz="0" w:space="0" w:color="auto"/>
        <w:left w:val="none" w:sz="0" w:space="0" w:color="auto"/>
        <w:bottom w:val="none" w:sz="0" w:space="0" w:color="auto"/>
        <w:right w:val="none" w:sz="0" w:space="0" w:color="auto"/>
      </w:divBdr>
    </w:div>
    <w:div w:id="342168620">
      <w:bodyDiv w:val="1"/>
      <w:marLeft w:val="0"/>
      <w:marRight w:val="0"/>
      <w:marTop w:val="0"/>
      <w:marBottom w:val="0"/>
      <w:divBdr>
        <w:top w:val="none" w:sz="0" w:space="0" w:color="auto"/>
        <w:left w:val="none" w:sz="0" w:space="0" w:color="auto"/>
        <w:bottom w:val="none" w:sz="0" w:space="0" w:color="auto"/>
        <w:right w:val="none" w:sz="0" w:space="0" w:color="auto"/>
      </w:divBdr>
    </w:div>
    <w:div w:id="356807764">
      <w:bodyDiv w:val="1"/>
      <w:marLeft w:val="0"/>
      <w:marRight w:val="0"/>
      <w:marTop w:val="0"/>
      <w:marBottom w:val="0"/>
      <w:divBdr>
        <w:top w:val="none" w:sz="0" w:space="0" w:color="auto"/>
        <w:left w:val="none" w:sz="0" w:space="0" w:color="auto"/>
        <w:bottom w:val="none" w:sz="0" w:space="0" w:color="auto"/>
        <w:right w:val="none" w:sz="0" w:space="0" w:color="auto"/>
      </w:divBdr>
    </w:div>
    <w:div w:id="380832809">
      <w:bodyDiv w:val="1"/>
      <w:marLeft w:val="0"/>
      <w:marRight w:val="0"/>
      <w:marTop w:val="0"/>
      <w:marBottom w:val="0"/>
      <w:divBdr>
        <w:top w:val="none" w:sz="0" w:space="0" w:color="auto"/>
        <w:left w:val="none" w:sz="0" w:space="0" w:color="auto"/>
        <w:bottom w:val="none" w:sz="0" w:space="0" w:color="auto"/>
        <w:right w:val="none" w:sz="0" w:space="0" w:color="auto"/>
      </w:divBdr>
    </w:div>
    <w:div w:id="412823766">
      <w:bodyDiv w:val="1"/>
      <w:marLeft w:val="0"/>
      <w:marRight w:val="0"/>
      <w:marTop w:val="0"/>
      <w:marBottom w:val="0"/>
      <w:divBdr>
        <w:top w:val="none" w:sz="0" w:space="0" w:color="auto"/>
        <w:left w:val="none" w:sz="0" w:space="0" w:color="auto"/>
        <w:bottom w:val="none" w:sz="0" w:space="0" w:color="auto"/>
        <w:right w:val="none" w:sz="0" w:space="0" w:color="auto"/>
      </w:divBdr>
    </w:div>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084">
      <w:bodyDiv w:val="1"/>
      <w:marLeft w:val="0"/>
      <w:marRight w:val="0"/>
      <w:marTop w:val="0"/>
      <w:marBottom w:val="0"/>
      <w:divBdr>
        <w:top w:val="none" w:sz="0" w:space="0" w:color="auto"/>
        <w:left w:val="none" w:sz="0" w:space="0" w:color="auto"/>
        <w:bottom w:val="none" w:sz="0" w:space="0" w:color="auto"/>
        <w:right w:val="none" w:sz="0" w:space="0" w:color="auto"/>
      </w:divBdr>
    </w:div>
    <w:div w:id="582422803">
      <w:bodyDiv w:val="1"/>
      <w:marLeft w:val="0"/>
      <w:marRight w:val="0"/>
      <w:marTop w:val="0"/>
      <w:marBottom w:val="0"/>
      <w:divBdr>
        <w:top w:val="none" w:sz="0" w:space="0" w:color="auto"/>
        <w:left w:val="none" w:sz="0" w:space="0" w:color="auto"/>
        <w:bottom w:val="none" w:sz="0" w:space="0" w:color="auto"/>
        <w:right w:val="none" w:sz="0" w:space="0" w:color="auto"/>
      </w:divBdr>
    </w:div>
    <w:div w:id="586423790">
      <w:bodyDiv w:val="1"/>
      <w:marLeft w:val="0"/>
      <w:marRight w:val="0"/>
      <w:marTop w:val="0"/>
      <w:marBottom w:val="0"/>
      <w:divBdr>
        <w:top w:val="none" w:sz="0" w:space="0" w:color="auto"/>
        <w:left w:val="none" w:sz="0" w:space="0" w:color="auto"/>
        <w:bottom w:val="none" w:sz="0" w:space="0" w:color="auto"/>
        <w:right w:val="none" w:sz="0" w:space="0" w:color="auto"/>
      </w:divBdr>
    </w:div>
    <w:div w:id="647126770">
      <w:bodyDiv w:val="1"/>
      <w:marLeft w:val="0"/>
      <w:marRight w:val="0"/>
      <w:marTop w:val="0"/>
      <w:marBottom w:val="0"/>
      <w:divBdr>
        <w:top w:val="none" w:sz="0" w:space="0" w:color="auto"/>
        <w:left w:val="none" w:sz="0" w:space="0" w:color="auto"/>
        <w:bottom w:val="none" w:sz="0" w:space="0" w:color="auto"/>
        <w:right w:val="none" w:sz="0" w:space="0" w:color="auto"/>
      </w:divBdr>
    </w:div>
    <w:div w:id="686445127">
      <w:bodyDiv w:val="1"/>
      <w:marLeft w:val="0"/>
      <w:marRight w:val="0"/>
      <w:marTop w:val="0"/>
      <w:marBottom w:val="0"/>
      <w:divBdr>
        <w:top w:val="none" w:sz="0" w:space="0" w:color="auto"/>
        <w:left w:val="none" w:sz="0" w:space="0" w:color="auto"/>
        <w:bottom w:val="none" w:sz="0" w:space="0" w:color="auto"/>
        <w:right w:val="none" w:sz="0" w:space="0" w:color="auto"/>
      </w:divBdr>
    </w:div>
    <w:div w:id="738096155">
      <w:bodyDiv w:val="1"/>
      <w:marLeft w:val="0"/>
      <w:marRight w:val="0"/>
      <w:marTop w:val="0"/>
      <w:marBottom w:val="0"/>
      <w:divBdr>
        <w:top w:val="none" w:sz="0" w:space="0" w:color="auto"/>
        <w:left w:val="none" w:sz="0" w:space="0" w:color="auto"/>
        <w:bottom w:val="none" w:sz="0" w:space="0" w:color="auto"/>
        <w:right w:val="none" w:sz="0" w:space="0" w:color="auto"/>
      </w:divBdr>
    </w:div>
    <w:div w:id="767962740">
      <w:bodyDiv w:val="1"/>
      <w:marLeft w:val="0"/>
      <w:marRight w:val="0"/>
      <w:marTop w:val="0"/>
      <w:marBottom w:val="0"/>
      <w:divBdr>
        <w:top w:val="none" w:sz="0" w:space="0" w:color="auto"/>
        <w:left w:val="none" w:sz="0" w:space="0" w:color="auto"/>
        <w:bottom w:val="none" w:sz="0" w:space="0" w:color="auto"/>
        <w:right w:val="none" w:sz="0" w:space="0" w:color="auto"/>
      </w:divBdr>
    </w:div>
    <w:div w:id="791242313">
      <w:bodyDiv w:val="1"/>
      <w:marLeft w:val="0"/>
      <w:marRight w:val="0"/>
      <w:marTop w:val="0"/>
      <w:marBottom w:val="0"/>
      <w:divBdr>
        <w:top w:val="none" w:sz="0" w:space="0" w:color="auto"/>
        <w:left w:val="none" w:sz="0" w:space="0" w:color="auto"/>
        <w:bottom w:val="none" w:sz="0" w:space="0" w:color="auto"/>
        <w:right w:val="none" w:sz="0" w:space="0" w:color="auto"/>
      </w:divBdr>
    </w:div>
    <w:div w:id="825391668">
      <w:bodyDiv w:val="1"/>
      <w:marLeft w:val="0"/>
      <w:marRight w:val="0"/>
      <w:marTop w:val="0"/>
      <w:marBottom w:val="0"/>
      <w:divBdr>
        <w:top w:val="none" w:sz="0" w:space="0" w:color="auto"/>
        <w:left w:val="none" w:sz="0" w:space="0" w:color="auto"/>
        <w:bottom w:val="none" w:sz="0" w:space="0" w:color="auto"/>
        <w:right w:val="none" w:sz="0" w:space="0" w:color="auto"/>
      </w:divBdr>
    </w:div>
    <w:div w:id="886910843">
      <w:bodyDiv w:val="1"/>
      <w:marLeft w:val="0"/>
      <w:marRight w:val="0"/>
      <w:marTop w:val="0"/>
      <w:marBottom w:val="0"/>
      <w:divBdr>
        <w:top w:val="none" w:sz="0" w:space="0" w:color="auto"/>
        <w:left w:val="none" w:sz="0" w:space="0" w:color="auto"/>
        <w:bottom w:val="none" w:sz="0" w:space="0" w:color="auto"/>
        <w:right w:val="none" w:sz="0" w:space="0" w:color="auto"/>
      </w:divBdr>
    </w:div>
    <w:div w:id="893388037">
      <w:bodyDiv w:val="1"/>
      <w:marLeft w:val="0"/>
      <w:marRight w:val="0"/>
      <w:marTop w:val="0"/>
      <w:marBottom w:val="0"/>
      <w:divBdr>
        <w:top w:val="none" w:sz="0" w:space="0" w:color="auto"/>
        <w:left w:val="none" w:sz="0" w:space="0" w:color="auto"/>
        <w:bottom w:val="none" w:sz="0" w:space="0" w:color="auto"/>
        <w:right w:val="none" w:sz="0" w:space="0" w:color="auto"/>
      </w:divBdr>
    </w:div>
    <w:div w:id="932008548">
      <w:bodyDiv w:val="1"/>
      <w:marLeft w:val="0"/>
      <w:marRight w:val="0"/>
      <w:marTop w:val="0"/>
      <w:marBottom w:val="0"/>
      <w:divBdr>
        <w:top w:val="none" w:sz="0" w:space="0" w:color="auto"/>
        <w:left w:val="none" w:sz="0" w:space="0" w:color="auto"/>
        <w:bottom w:val="none" w:sz="0" w:space="0" w:color="auto"/>
        <w:right w:val="none" w:sz="0" w:space="0" w:color="auto"/>
      </w:divBdr>
    </w:div>
    <w:div w:id="973172520">
      <w:bodyDiv w:val="1"/>
      <w:marLeft w:val="0"/>
      <w:marRight w:val="0"/>
      <w:marTop w:val="0"/>
      <w:marBottom w:val="0"/>
      <w:divBdr>
        <w:top w:val="none" w:sz="0" w:space="0" w:color="auto"/>
        <w:left w:val="none" w:sz="0" w:space="0" w:color="auto"/>
        <w:bottom w:val="none" w:sz="0" w:space="0" w:color="auto"/>
        <w:right w:val="none" w:sz="0" w:space="0" w:color="auto"/>
      </w:divBdr>
    </w:div>
    <w:div w:id="982344596">
      <w:bodyDiv w:val="1"/>
      <w:marLeft w:val="0"/>
      <w:marRight w:val="0"/>
      <w:marTop w:val="0"/>
      <w:marBottom w:val="0"/>
      <w:divBdr>
        <w:top w:val="none" w:sz="0" w:space="0" w:color="auto"/>
        <w:left w:val="none" w:sz="0" w:space="0" w:color="auto"/>
        <w:bottom w:val="none" w:sz="0" w:space="0" w:color="auto"/>
        <w:right w:val="none" w:sz="0" w:space="0" w:color="auto"/>
      </w:divBdr>
    </w:div>
    <w:div w:id="986934038">
      <w:bodyDiv w:val="1"/>
      <w:marLeft w:val="0"/>
      <w:marRight w:val="0"/>
      <w:marTop w:val="0"/>
      <w:marBottom w:val="0"/>
      <w:divBdr>
        <w:top w:val="none" w:sz="0" w:space="0" w:color="auto"/>
        <w:left w:val="none" w:sz="0" w:space="0" w:color="auto"/>
        <w:bottom w:val="none" w:sz="0" w:space="0" w:color="auto"/>
        <w:right w:val="none" w:sz="0" w:space="0" w:color="auto"/>
      </w:divBdr>
    </w:div>
    <w:div w:id="1018390061">
      <w:bodyDiv w:val="1"/>
      <w:marLeft w:val="0"/>
      <w:marRight w:val="0"/>
      <w:marTop w:val="0"/>
      <w:marBottom w:val="0"/>
      <w:divBdr>
        <w:top w:val="none" w:sz="0" w:space="0" w:color="auto"/>
        <w:left w:val="none" w:sz="0" w:space="0" w:color="auto"/>
        <w:bottom w:val="none" w:sz="0" w:space="0" w:color="auto"/>
        <w:right w:val="none" w:sz="0" w:space="0" w:color="auto"/>
      </w:divBdr>
    </w:div>
    <w:div w:id="1089501376">
      <w:bodyDiv w:val="1"/>
      <w:marLeft w:val="0"/>
      <w:marRight w:val="0"/>
      <w:marTop w:val="0"/>
      <w:marBottom w:val="0"/>
      <w:divBdr>
        <w:top w:val="none" w:sz="0" w:space="0" w:color="auto"/>
        <w:left w:val="none" w:sz="0" w:space="0" w:color="auto"/>
        <w:bottom w:val="none" w:sz="0" w:space="0" w:color="auto"/>
        <w:right w:val="none" w:sz="0" w:space="0" w:color="auto"/>
      </w:divBdr>
    </w:div>
    <w:div w:id="1090274133">
      <w:bodyDiv w:val="1"/>
      <w:marLeft w:val="0"/>
      <w:marRight w:val="0"/>
      <w:marTop w:val="0"/>
      <w:marBottom w:val="0"/>
      <w:divBdr>
        <w:top w:val="none" w:sz="0" w:space="0" w:color="auto"/>
        <w:left w:val="none" w:sz="0" w:space="0" w:color="auto"/>
        <w:bottom w:val="none" w:sz="0" w:space="0" w:color="auto"/>
        <w:right w:val="none" w:sz="0" w:space="0" w:color="auto"/>
      </w:divBdr>
    </w:div>
    <w:div w:id="1107500166">
      <w:bodyDiv w:val="1"/>
      <w:marLeft w:val="0"/>
      <w:marRight w:val="0"/>
      <w:marTop w:val="0"/>
      <w:marBottom w:val="0"/>
      <w:divBdr>
        <w:top w:val="none" w:sz="0" w:space="0" w:color="auto"/>
        <w:left w:val="none" w:sz="0" w:space="0" w:color="auto"/>
        <w:bottom w:val="none" w:sz="0" w:space="0" w:color="auto"/>
        <w:right w:val="none" w:sz="0" w:space="0" w:color="auto"/>
      </w:divBdr>
    </w:div>
    <w:div w:id="1127623935">
      <w:bodyDiv w:val="1"/>
      <w:marLeft w:val="0"/>
      <w:marRight w:val="0"/>
      <w:marTop w:val="0"/>
      <w:marBottom w:val="0"/>
      <w:divBdr>
        <w:top w:val="none" w:sz="0" w:space="0" w:color="auto"/>
        <w:left w:val="none" w:sz="0" w:space="0" w:color="auto"/>
        <w:bottom w:val="none" w:sz="0" w:space="0" w:color="auto"/>
        <w:right w:val="none" w:sz="0" w:space="0" w:color="auto"/>
      </w:divBdr>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66">
      <w:bodyDiv w:val="1"/>
      <w:marLeft w:val="0"/>
      <w:marRight w:val="0"/>
      <w:marTop w:val="0"/>
      <w:marBottom w:val="0"/>
      <w:divBdr>
        <w:top w:val="none" w:sz="0" w:space="0" w:color="auto"/>
        <w:left w:val="none" w:sz="0" w:space="0" w:color="auto"/>
        <w:bottom w:val="none" w:sz="0" w:space="0" w:color="auto"/>
        <w:right w:val="none" w:sz="0" w:space="0" w:color="auto"/>
      </w:divBdr>
    </w:div>
    <w:div w:id="1165364025">
      <w:bodyDiv w:val="1"/>
      <w:marLeft w:val="0"/>
      <w:marRight w:val="0"/>
      <w:marTop w:val="0"/>
      <w:marBottom w:val="0"/>
      <w:divBdr>
        <w:top w:val="none" w:sz="0" w:space="0" w:color="auto"/>
        <w:left w:val="none" w:sz="0" w:space="0" w:color="auto"/>
        <w:bottom w:val="none" w:sz="0" w:space="0" w:color="auto"/>
        <w:right w:val="none" w:sz="0" w:space="0" w:color="auto"/>
      </w:divBdr>
    </w:div>
    <w:div w:id="1310355217">
      <w:bodyDiv w:val="1"/>
      <w:marLeft w:val="0"/>
      <w:marRight w:val="0"/>
      <w:marTop w:val="0"/>
      <w:marBottom w:val="0"/>
      <w:divBdr>
        <w:top w:val="none" w:sz="0" w:space="0" w:color="auto"/>
        <w:left w:val="none" w:sz="0" w:space="0" w:color="auto"/>
        <w:bottom w:val="none" w:sz="0" w:space="0" w:color="auto"/>
        <w:right w:val="none" w:sz="0" w:space="0" w:color="auto"/>
      </w:divBdr>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378509598">
      <w:bodyDiv w:val="1"/>
      <w:marLeft w:val="0"/>
      <w:marRight w:val="0"/>
      <w:marTop w:val="0"/>
      <w:marBottom w:val="0"/>
      <w:divBdr>
        <w:top w:val="none" w:sz="0" w:space="0" w:color="auto"/>
        <w:left w:val="none" w:sz="0" w:space="0" w:color="auto"/>
        <w:bottom w:val="none" w:sz="0" w:space="0" w:color="auto"/>
        <w:right w:val="none" w:sz="0" w:space="0" w:color="auto"/>
      </w:divBdr>
    </w:div>
    <w:div w:id="1398628366">
      <w:bodyDiv w:val="1"/>
      <w:marLeft w:val="0"/>
      <w:marRight w:val="0"/>
      <w:marTop w:val="0"/>
      <w:marBottom w:val="0"/>
      <w:divBdr>
        <w:top w:val="none" w:sz="0" w:space="0" w:color="auto"/>
        <w:left w:val="none" w:sz="0" w:space="0" w:color="auto"/>
        <w:bottom w:val="none" w:sz="0" w:space="0" w:color="auto"/>
        <w:right w:val="none" w:sz="0" w:space="0" w:color="auto"/>
      </w:divBdr>
    </w:div>
    <w:div w:id="1416434990">
      <w:bodyDiv w:val="1"/>
      <w:marLeft w:val="0"/>
      <w:marRight w:val="0"/>
      <w:marTop w:val="0"/>
      <w:marBottom w:val="0"/>
      <w:divBdr>
        <w:top w:val="none" w:sz="0" w:space="0" w:color="auto"/>
        <w:left w:val="none" w:sz="0" w:space="0" w:color="auto"/>
        <w:bottom w:val="none" w:sz="0" w:space="0" w:color="auto"/>
        <w:right w:val="none" w:sz="0" w:space="0" w:color="auto"/>
      </w:divBdr>
    </w:div>
    <w:div w:id="1477449049">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24">
      <w:bodyDiv w:val="1"/>
      <w:marLeft w:val="0"/>
      <w:marRight w:val="0"/>
      <w:marTop w:val="0"/>
      <w:marBottom w:val="0"/>
      <w:divBdr>
        <w:top w:val="none" w:sz="0" w:space="0" w:color="auto"/>
        <w:left w:val="none" w:sz="0" w:space="0" w:color="auto"/>
        <w:bottom w:val="none" w:sz="0" w:space="0" w:color="auto"/>
        <w:right w:val="none" w:sz="0" w:space="0" w:color="auto"/>
      </w:divBdr>
    </w:div>
    <w:div w:id="1617132628">
      <w:bodyDiv w:val="1"/>
      <w:marLeft w:val="0"/>
      <w:marRight w:val="0"/>
      <w:marTop w:val="0"/>
      <w:marBottom w:val="0"/>
      <w:divBdr>
        <w:top w:val="none" w:sz="0" w:space="0" w:color="auto"/>
        <w:left w:val="none" w:sz="0" w:space="0" w:color="auto"/>
        <w:bottom w:val="none" w:sz="0" w:space="0" w:color="auto"/>
        <w:right w:val="none" w:sz="0" w:space="0" w:color="auto"/>
      </w:divBdr>
    </w:div>
    <w:div w:id="1668897580">
      <w:bodyDiv w:val="1"/>
      <w:marLeft w:val="0"/>
      <w:marRight w:val="0"/>
      <w:marTop w:val="0"/>
      <w:marBottom w:val="0"/>
      <w:divBdr>
        <w:top w:val="none" w:sz="0" w:space="0" w:color="auto"/>
        <w:left w:val="none" w:sz="0" w:space="0" w:color="auto"/>
        <w:bottom w:val="none" w:sz="0" w:space="0" w:color="auto"/>
        <w:right w:val="none" w:sz="0" w:space="0" w:color="auto"/>
      </w:divBdr>
    </w:div>
    <w:div w:id="1703362394">
      <w:bodyDiv w:val="1"/>
      <w:marLeft w:val="0"/>
      <w:marRight w:val="0"/>
      <w:marTop w:val="0"/>
      <w:marBottom w:val="0"/>
      <w:divBdr>
        <w:top w:val="none" w:sz="0" w:space="0" w:color="auto"/>
        <w:left w:val="none" w:sz="0" w:space="0" w:color="auto"/>
        <w:bottom w:val="none" w:sz="0" w:space="0" w:color="auto"/>
        <w:right w:val="none" w:sz="0" w:space="0" w:color="auto"/>
      </w:divBdr>
    </w:div>
    <w:div w:id="1808207181">
      <w:bodyDiv w:val="1"/>
      <w:marLeft w:val="0"/>
      <w:marRight w:val="0"/>
      <w:marTop w:val="0"/>
      <w:marBottom w:val="0"/>
      <w:divBdr>
        <w:top w:val="none" w:sz="0" w:space="0" w:color="auto"/>
        <w:left w:val="none" w:sz="0" w:space="0" w:color="auto"/>
        <w:bottom w:val="none" w:sz="0" w:space="0" w:color="auto"/>
        <w:right w:val="none" w:sz="0" w:space="0" w:color="auto"/>
      </w:divBdr>
    </w:div>
    <w:div w:id="1836800007">
      <w:bodyDiv w:val="1"/>
      <w:marLeft w:val="0"/>
      <w:marRight w:val="0"/>
      <w:marTop w:val="0"/>
      <w:marBottom w:val="0"/>
      <w:divBdr>
        <w:top w:val="none" w:sz="0" w:space="0" w:color="auto"/>
        <w:left w:val="none" w:sz="0" w:space="0" w:color="auto"/>
        <w:bottom w:val="none" w:sz="0" w:space="0" w:color="auto"/>
        <w:right w:val="none" w:sz="0" w:space="0" w:color="auto"/>
      </w:divBdr>
    </w:div>
    <w:div w:id="1870533222">
      <w:bodyDiv w:val="1"/>
      <w:marLeft w:val="0"/>
      <w:marRight w:val="0"/>
      <w:marTop w:val="0"/>
      <w:marBottom w:val="0"/>
      <w:divBdr>
        <w:top w:val="none" w:sz="0" w:space="0" w:color="auto"/>
        <w:left w:val="none" w:sz="0" w:space="0" w:color="auto"/>
        <w:bottom w:val="none" w:sz="0" w:space="0" w:color="auto"/>
        <w:right w:val="none" w:sz="0" w:space="0" w:color="auto"/>
      </w:divBdr>
    </w:div>
    <w:div w:id="1879852167">
      <w:bodyDiv w:val="1"/>
      <w:marLeft w:val="0"/>
      <w:marRight w:val="0"/>
      <w:marTop w:val="0"/>
      <w:marBottom w:val="0"/>
      <w:divBdr>
        <w:top w:val="none" w:sz="0" w:space="0" w:color="auto"/>
        <w:left w:val="none" w:sz="0" w:space="0" w:color="auto"/>
        <w:bottom w:val="none" w:sz="0" w:space="0" w:color="auto"/>
        <w:right w:val="none" w:sz="0" w:space="0" w:color="auto"/>
      </w:divBdr>
    </w:div>
    <w:div w:id="1951618187">
      <w:bodyDiv w:val="1"/>
      <w:marLeft w:val="0"/>
      <w:marRight w:val="0"/>
      <w:marTop w:val="0"/>
      <w:marBottom w:val="0"/>
      <w:divBdr>
        <w:top w:val="none" w:sz="0" w:space="0" w:color="auto"/>
        <w:left w:val="none" w:sz="0" w:space="0" w:color="auto"/>
        <w:bottom w:val="none" w:sz="0" w:space="0" w:color="auto"/>
        <w:right w:val="none" w:sz="0" w:space="0" w:color="auto"/>
      </w:divBdr>
    </w:div>
    <w:div w:id="1966152402">
      <w:bodyDiv w:val="1"/>
      <w:marLeft w:val="0"/>
      <w:marRight w:val="0"/>
      <w:marTop w:val="0"/>
      <w:marBottom w:val="0"/>
      <w:divBdr>
        <w:top w:val="none" w:sz="0" w:space="0" w:color="auto"/>
        <w:left w:val="none" w:sz="0" w:space="0" w:color="auto"/>
        <w:bottom w:val="none" w:sz="0" w:space="0" w:color="auto"/>
        <w:right w:val="none" w:sz="0" w:space="0" w:color="auto"/>
      </w:divBdr>
    </w:div>
    <w:div w:id="2036419924">
      <w:bodyDiv w:val="1"/>
      <w:marLeft w:val="0"/>
      <w:marRight w:val="0"/>
      <w:marTop w:val="0"/>
      <w:marBottom w:val="0"/>
      <w:divBdr>
        <w:top w:val="none" w:sz="0" w:space="0" w:color="auto"/>
        <w:left w:val="none" w:sz="0" w:space="0" w:color="auto"/>
        <w:bottom w:val="none" w:sz="0" w:space="0" w:color="auto"/>
        <w:right w:val="none" w:sz="0" w:space="0" w:color="auto"/>
      </w:divBdr>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727D-E42B-4993-A552-560D05DA49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Dugagjin Sokoli</dc:creator>
  <lastModifiedBy>Agim Prokshaj</lastModifiedBy>
  <revision>13</revision>
  <dcterms:created xsi:type="dcterms:W3CDTF">2024-03-03T00:05:00.0000000Z</dcterms:created>
  <dcterms:modified xsi:type="dcterms:W3CDTF">2024-05-29T20:19:03.5856039Z</dcterms:modified>
</coreProperties>
</file>