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0BCE" w14:textId="77777777" w:rsidR="00041BF7" w:rsidRPr="009A2B61" w:rsidRDefault="00041BF7">
      <w:pPr>
        <w:pStyle w:val="BodyText"/>
        <w:spacing w:before="1"/>
        <w:ind w:left="0"/>
      </w:pPr>
    </w:p>
    <w:p w14:paraId="25D0BC69" w14:textId="7C2BE16E" w:rsidR="009A2B61" w:rsidRPr="009A2B61" w:rsidRDefault="009A2B61" w:rsidP="009A2B61">
      <w:pPr>
        <w:spacing w:before="120" w:after="120"/>
        <w:jc w:val="center"/>
        <w:rPr>
          <w:rFonts w:cs="Tahoma"/>
          <w:b/>
        </w:rPr>
      </w:pPr>
      <w:r w:rsidRPr="009A2B61">
        <w:rPr>
          <w:rFonts w:cs="Tahoma"/>
          <w:b/>
        </w:rPr>
        <w:t>Prote</w:t>
      </w:r>
      <w:r>
        <w:rPr>
          <w:rFonts w:cs="Tahoma"/>
          <w:b/>
        </w:rPr>
        <w:t>tika</w:t>
      </w:r>
      <w:r w:rsidRPr="009A2B61">
        <w:rPr>
          <w:rFonts w:cs="Tahoma"/>
          <w:b/>
        </w:rPr>
        <w:t xml:space="preserve"> </w:t>
      </w:r>
      <w:proofErr w:type="spellStart"/>
      <w:r>
        <w:rPr>
          <w:rFonts w:cs="Tahoma"/>
          <w:b/>
        </w:rPr>
        <w:t>M</w:t>
      </w:r>
      <w:r w:rsidRPr="009A2B61">
        <w:rPr>
          <w:rFonts w:cs="Tahoma"/>
          <w:b/>
        </w:rPr>
        <w:t>aksilofaciale</w:t>
      </w:r>
      <w:proofErr w:type="spellEnd"/>
    </w:p>
    <w:p w14:paraId="7EAE7507" w14:textId="53D8D9F7" w:rsidR="008A5C4A" w:rsidRPr="009A2B61" w:rsidRDefault="009A2B61" w:rsidP="009A2B61">
      <w:pPr>
        <w:spacing w:before="120" w:after="120"/>
        <w:jc w:val="center"/>
        <w:rPr>
          <w:rFonts w:cs="Tahoma"/>
          <w:b/>
        </w:rPr>
      </w:pPr>
      <w:proofErr w:type="spellStart"/>
      <w:r w:rsidRPr="009A2B61">
        <w:rPr>
          <w:rFonts w:cs="Tahoma"/>
          <w:b/>
        </w:rPr>
        <w:t>Planprogrami</w:t>
      </w:r>
      <w:proofErr w:type="spellEnd"/>
      <w:r w:rsidRPr="009A2B61">
        <w:rPr>
          <w:rFonts w:cs="Tahoma"/>
          <w:b/>
        </w:rPr>
        <w:t xml:space="preserve"> i kursit</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429"/>
        <w:gridCol w:w="1288"/>
        <w:gridCol w:w="1270"/>
        <w:gridCol w:w="1315"/>
      </w:tblGrid>
      <w:tr w:rsidR="00041BF7" w:rsidRPr="009A2B61" w14:paraId="5FABECE7" w14:textId="77777777">
        <w:trPr>
          <w:trHeight w:val="373"/>
        </w:trPr>
        <w:tc>
          <w:tcPr>
            <w:tcW w:w="2237" w:type="dxa"/>
            <w:vMerge w:val="restart"/>
            <w:shd w:val="clear" w:color="auto" w:fill="DDE9F5"/>
          </w:tcPr>
          <w:p w14:paraId="6AA763F0" w14:textId="77777777" w:rsidR="00041BF7" w:rsidRPr="009A2B61" w:rsidRDefault="00041BF7" w:rsidP="009A2B61">
            <w:pPr>
              <w:pStyle w:val="TableParagraph"/>
              <w:spacing w:before="11"/>
              <w:jc w:val="center"/>
              <w:rPr>
                <w:b/>
              </w:rPr>
            </w:pPr>
          </w:p>
          <w:p w14:paraId="32B1D092" w14:textId="08517AAC" w:rsidR="00041BF7" w:rsidRPr="009A2B61" w:rsidRDefault="00322524" w:rsidP="009A2B61">
            <w:pPr>
              <w:pStyle w:val="TableParagraph"/>
              <w:jc w:val="center"/>
              <w:rPr>
                <w:b/>
              </w:rPr>
            </w:pPr>
            <w:r w:rsidRPr="009A2B61">
              <w:rPr>
                <w:b/>
              </w:rPr>
              <w:t>Lënda</w:t>
            </w:r>
          </w:p>
        </w:tc>
        <w:tc>
          <w:tcPr>
            <w:tcW w:w="6302" w:type="dxa"/>
            <w:gridSpan w:val="4"/>
          </w:tcPr>
          <w:p w14:paraId="6A9B3778" w14:textId="0BA9D4B2" w:rsidR="00041BF7" w:rsidRPr="009A2B61" w:rsidRDefault="009A2B61">
            <w:pPr>
              <w:pStyle w:val="TableParagraph"/>
              <w:spacing w:before="70"/>
              <w:ind w:left="105"/>
              <w:rPr>
                <w:b/>
              </w:rPr>
            </w:pPr>
            <w:r w:rsidRPr="009A2B61">
              <w:rPr>
                <w:b/>
              </w:rPr>
              <w:t xml:space="preserve">Protetika </w:t>
            </w:r>
            <w:proofErr w:type="spellStart"/>
            <w:r w:rsidRPr="009A2B61">
              <w:rPr>
                <w:b/>
              </w:rPr>
              <w:t>Maksilofaciale</w:t>
            </w:r>
            <w:proofErr w:type="spellEnd"/>
          </w:p>
        </w:tc>
      </w:tr>
      <w:tr w:rsidR="00041BF7" w:rsidRPr="009A2B61" w14:paraId="0D6CCDC8" w14:textId="77777777" w:rsidTr="00A324A1">
        <w:trPr>
          <w:trHeight w:val="258"/>
        </w:trPr>
        <w:tc>
          <w:tcPr>
            <w:tcW w:w="2237" w:type="dxa"/>
            <w:vMerge/>
            <w:tcBorders>
              <w:top w:val="nil"/>
            </w:tcBorders>
            <w:shd w:val="clear" w:color="auto" w:fill="DDE9F5"/>
          </w:tcPr>
          <w:p w14:paraId="61AC52DA" w14:textId="77777777" w:rsidR="00041BF7" w:rsidRPr="009A2B61" w:rsidRDefault="00041BF7" w:rsidP="009A2B61">
            <w:pPr>
              <w:jc w:val="center"/>
            </w:pPr>
          </w:p>
        </w:tc>
        <w:tc>
          <w:tcPr>
            <w:tcW w:w="2429" w:type="dxa"/>
            <w:shd w:val="clear" w:color="auto" w:fill="F1F1F1"/>
          </w:tcPr>
          <w:p w14:paraId="2AF3557B" w14:textId="53E0347E" w:rsidR="00041BF7" w:rsidRPr="009A2B61" w:rsidRDefault="009A2B61">
            <w:pPr>
              <w:pStyle w:val="TableParagraph"/>
              <w:spacing w:line="226" w:lineRule="exact"/>
              <w:ind w:left="378" w:right="370"/>
              <w:jc w:val="center"/>
            </w:pPr>
            <w:r w:rsidRPr="009A2B61">
              <w:rPr>
                <w:w w:val="105"/>
              </w:rPr>
              <w:t>Lloji</w:t>
            </w:r>
          </w:p>
        </w:tc>
        <w:tc>
          <w:tcPr>
            <w:tcW w:w="1288" w:type="dxa"/>
            <w:shd w:val="clear" w:color="auto" w:fill="F1F1F1"/>
          </w:tcPr>
          <w:p w14:paraId="542312D2" w14:textId="2583BE71" w:rsidR="00041BF7" w:rsidRPr="009A2B61" w:rsidRDefault="00D41DE0">
            <w:pPr>
              <w:pStyle w:val="TableParagraph"/>
              <w:spacing w:before="12" w:line="226" w:lineRule="exact"/>
              <w:ind w:left="150" w:right="134"/>
              <w:jc w:val="center"/>
            </w:pPr>
            <w:r w:rsidRPr="009A2B61">
              <w:rPr>
                <w:w w:val="105"/>
              </w:rPr>
              <w:t>Semest</w:t>
            </w:r>
            <w:r w:rsidR="009A2B61" w:rsidRPr="009A2B61">
              <w:rPr>
                <w:w w:val="105"/>
              </w:rPr>
              <w:t>ri</w:t>
            </w:r>
          </w:p>
        </w:tc>
        <w:tc>
          <w:tcPr>
            <w:tcW w:w="1270" w:type="dxa"/>
            <w:shd w:val="clear" w:color="auto" w:fill="F1F1F1"/>
          </w:tcPr>
          <w:p w14:paraId="6095D289" w14:textId="77777777" w:rsidR="00041BF7" w:rsidRPr="009A2B61" w:rsidRDefault="00686ABC" w:rsidP="009A2B61">
            <w:pPr>
              <w:pStyle w:val="TableParagraph"/>
              <w:spacing w:before="12" w:line="226" w:lineRule="exact"/>
              <w:ind w:right="4"/>
              <w:jc w:val="center"/>
            </w:pPr>
            <w:r w:rsidRPr="009A2B61">
              <w:rPr>
                <w:w w:val="105"/>
              </w:rPr>
              <w:t>ECTS</w:t>
            </w:r>
          </w:p>
        </w:tc>
        <w:tc>
          <w:tcPr>
            <w:tcW w:w="1315" w:type="dxa"/>
            <w:shd w:val="clear" w:color="auto" w:fill="F1F1F1"/>
          </w:tcPr>
          <w:p w14:paraId="6EBAC036" w14:textId="0EF42EE7" w:rsidR="00041BF7" w:rsidRPr="009A2B61" w:rsidRDefault="009A2B61">
            <w:pPr>
              <w:pStyle w:val="TableParagraph"/>
              <w:spacing w:before="12" w:line="226" w:lineRule="exact"/>
              <w:ind w:left="384" w:right="384"/>
              <w:jc w:val="center"/>
            </w:pPr>
            <w:r w:rsidRPr="009A2B61">
              <w:rPr>
                <w:w w:val="105"/>
              </w:rPr>
              <w:t>K</w:t>
            </w:r>
            <w:r w:rsidR="00D41DE0" w:rsidRPr="009A2B61">
              <w:rPr>
                <w:w w:val="105"/>
              </w:rPr>
              <w:t>od</w:t>
            </w:r>
            <w:r w:rsidRPr="009A2B61">
              <w:rPr>
                <w:w w:val="105"/>
              </w:rPr>
              <w:t>i</w:t>
            </w:r>
          </w:p>
        </w:tc>
      </w:tr>
      <w:tr w:rsidR="00041BF7" w:rsidRPr="009A2B61" w14:paraId="3E726A0A" w14:textId="77777777" w:rsidTr="00A324A1">
        <w:trPr>
          <w:trHeight w:val="292"/>
        </w:trPr>
        <w:tc>
          <w:tcPr>
            <w:tcW w:w="2237" w:type="dxa"/>
            <w:vMerge/>
            <w:tcBorders>
              <w:top w:val="nil"/>
            </w:tcBorders>
            <w:shd w:val="clear" w:color="auto" w:fill="DDE9F5"/>
          </w:tcPr>
          <w:p w14:paraId="221F365E" w14:textId="77777777" w:rsidR="00041BF7" w:rsidRPr="009A2B61" w:rsidRDefault="00041BF7" w:rsidP="009A2B61">
            <w:pPr>
              <w:jc w:val="center"/>
            </w:pPr>
          </w:p>
        </w:tc>
        <w:tc>
          <w:tcPr>
            <w:tcW w:w="2429" w:type="dxa"/>
          </w:tcPr>
          <w:p w14:paraId="22757D48" w14:textId="39E35BB8" w:rsidR="00041BF7" w:rsidRPr="009A2B61" w:rsidRDefault="00D41DE0">
            <w:pPr>
              <w:pStyle w:val="TableParagraph"/>
              <w:spacing w:before="32"/>
              <w:ind w:left="381" w:right="370"/>
              <w:jc w:val="center"/>
            </w:pPr>
            <w:r w:rsidRPr="009A2B61">
              <w:rPr>
                <w:spacing w:val="-1"/>
                <w:w w:val="105"/>
              </w:rPr>
              <w:t>OBLIGAT</w:t>
            </w:r>
            <w:r w:rsidR="009A2B61" w:rsidRPr="009A2B61">
              <w:rPr>
                <w:spacing w:val="-1"/>
                <w:w w:val="105"/>
              </w:rPr>
              <w:t>IVE</w:t>
            </w:r>
            <w:r w:rsidRPr="009A2B61">
              <w:rPr>
                <w:spacing w:val="-11"/>
                <w:w w:val="105"/>
              </w:rPr>
              <w:t xml:space="preserve"> (</w:t>
            </w:r>
            <w:r w:rsidRPr="009A2B61">
              <w:rPr>
                <w:w w:val="105"/>
              </w:rPr>
              <w:t>O)</w:t>
            </w:r>
          </w:p>
        </w:tc>
        <w:tc>
          <w:tcPr>
            <w:tcW w:w="1288" w:type="dxa"/>
          </w:tcPr>
          <w:p w14:paraId="1053F16D" w14:textId="2D6A6802" w:rsidR="00041BF7" w:rsidRPr="009A2B61" w:rsidRDefault="009E6958">
            <w:pPr>
              <w:pStyle w:val="TableParagraph"/>
              <w:spacing w:before="32"/>
              <w:ind w:left="11"/>
              <w:jc w:val="center"/>
            </w:pPr>
            <w:r w:rsidRPr="009A2B61">
              <w:rPr>
                <w:w w:val="103"/>
              </w:rPr>
              <w:t>6</w:t>
            </w:r>
          </w:p>
        </w:tc>
        <w:tc>
          <w:tcPr>
            <w:tcW w:w="1270" w:type="dxa"/>
          </w:tcPr>
          <w:p w14:paraId="7F6193E6" w14:textId="77777777" w:rsidR="00041BF7" w:rsidRPr="009A2B61" w:rsidRDefault="00686ABC">
            <w:pPr>
              <w:pStyle w:val="TableParagraph"/>
              <w:spacing w:before="32"/>
              <w:ind w:left="6"/>
              <w:jc w:val="center"/>
            </w:pPr>
            <w:r w:rsidRPr="009A2B61">
              <w:rPr>
                <w:w w:val="103"/>
              </w:rPr>
              <w:t>4</w:t>
            </w:r>
          </w:p>
        </w:tc>
        <w:tc>
          <w:tcPr>
            <w:tcW w:w="1315" w:type="dxa"/>
          </w:tcPr>
          <w:p w14:paraId="5D73CC53" w14:textId="77777777" w:rsidR="00041BF7" w:rsidRPr="009A2B61" w:rsidRDefault="00041BF7">
            <w:pPr>
              <w:pStyle w:val="TableParagraph"/>
            </w:pPr>
          </w:p>
        </w:tc>
      </w:tr>
      <w:tr w:rsidR="00041BF7" w:rsidRPr="009A2B61" w14:paraId="188A9483" w14:textId="77777777">
        <w:trPr>
          <w:trHeight w:val="297"/>
        </w:trPr>
        <w:tc>
          <w:tcPr>
            <w:tcW w:w="2237" w:type="dxa"/>
            <w:shd w:val="clear" w:color="auto" w:fill="DDE9F5"/>
          </w:tcPr>
          <w:p w14:paraId="465ACBF6" w14:textId="0C753A7D" w:rsidR="00041BF7" w:rsidRPr="009A2B61" w:rsidRDefault="009A2B61" w:rsidP="009A2B61">
            <w:pPr>
              <w:pStyle w:val="TableParagraph"/>
              <w:spacing w:before="32"/>
              <w:ind w:left="83" w:right="162"/>
              <w:jc w:val="center"/>
              <w:rPr>
                <w:b/>
              </w:rPr>
            </w:pPr>
            <w:r w:rsidRPr="009A2B61">
              <w:rPr>
                <w:b/>
                <w:spacing w:val="-1"/>
                <w:w w:val="105"/>
              </w:rPr>
              <w:t>Ligjëruesi</w:t>
            </w:r>
            <w:r w:rsidR="00322524" w:rsidRPr="009A2B61">
              <w:rPr>
                <w:b/>
                <w:spacing w:val="-1"/>
                <w:w w:val="105"/>
              </w:rPr>
              <w:t xml:space="preserve"> i Lëndës</w:t>
            </w:r>
          </w:p>
        </w:tc>
        <w:tc>
          <w:tcPr>
            <w:tcW w:w="6302" w:type="dxa"/>
            <w:gridSpan w:val="4"/>
          </w:tcPr>
          <w:p w14:paraId="244F7D67" w14:textId="148F6485" w:rsidR="00041BF7" w:rsidRPr="009A2B61" w:rsidRDefault="008A5C4A">
            <w:pPr>
              <w:pStyle w:val="TableParagraph"/>
              <w:spacing w:before="23"/>
              <w:ind w:left="105"/>
            </w:pPr>
            <w:r w:rsidRPr="009A2B61">
              <w:rPr>
                <w:rFonts w:cs="Arial"/>
              </w:rPr>
              <w:t xml:space="preserve">Prof. </w:t>
            </w:r>
            <w:proofErr w:type="spellStart"/>
            <w:r w:rsidRPr="009A2B61">
              <w:rPr>
                <w:rFonts w:cs="Arial"/>
              </w:rPr>
              <w:t>Asst</w:t>
            </w:r>
            <w:proofErr w:type="spellEnd"/>
            <w:r w:rsidRPr="009A2B61">
              <w:rPr>
                <w:rFonts w:cs="Arial"/>
              </w:rPr>
              <w:t xml:space="preserve">. Dr. </w:t>
            </w:r>
            <w:r w:rsidRPr="009A2B61">
              <w:t>Genc</w:t>
            </w:r>
            <w:r w:rsidRPr="009A2B61">
              <w:rPr>
                <w:spacing w:val="12"/>
              </w:rPr>
              <w:t xml:space="preserve"> </w:t>
            </w:r>
            <w:r w:rsidRPr="009A2B61">
              <w:t>Demjaha</w:t>
            </w:r>
          </w:p>
        </w:tc>
      </w:tr>
      <w:tr w:rsidR="00041BF7" w:rsidRPr="009A2B61" w14:paraId="1333E665" w14:textId="77777777">
        <w:trPr>
          <w:trHeight w:val="335"/>
        </w:trPr>
        <w:tc>
          <w:tcPr>
            <w:tcW w:w="2237" w:type="dxa"/>
            <w:shd w:val="clear" w:color="auto" w:fill="DDE9F5"/>
          </w:tcPr>
          <w:p w14:paraId="177032FE" w14:textId="647663A5" w:rsidR="00041BF7" w:rsidRPr="009A2B61" w:rsidRDefault="00D41DE0" w:rsidP="009A2B61">
            <w:pPr>
              <w:pStyle w:val="TableParagraph"/>
              <w:spacing w:before="56"/>
              <w:ind w:left="83" w:right="287"/>
              <w:jc w:val="center"/>
              <w:rPr>
                <w:b/>
              </w:rPr>
            </w:pPr>
            <w:r w:rsidRPr="009A2B61">
              <w:rPr>
                <w:b/>
                <w:w w:val="105"/>
              </w:rPr>
              <w:t>Asist</w:t>
            </w:r>
            <w:r w:rsidR="009A2B61" w:rsidRPr="009A2B61">
              <w:rPr>
                <w:b/>
                <w:w w:val="105"/>
              </w:rPr>
              <w:t>e</w:t>
            </w:r>
            <w:r w:rsidRPr="009A2B61">
              <w:rPr>
                <w:b/>
                <w:w w:val="105"/>
              </w:rPr>
              <w:t>nt</w:t>
            </w:r>
            <w:r w:rsidR="009A2B61" w:rsidRPr="009A2B61">
              <w:rPr>
                <w:b/>
                <w:w w:val="105"/>
              </w:rPr>
              <w:t>i i Lëndës</w:t>
            </w:r>
          </w:p>
        </w:tc>
        <w:tc>
          <w:tcPr>
            <w:tcW w:w="6302" w:type="dxa"/>
            <w:gridSpan w:val="4"/>
          </w:tcPr>
          <w:p w14:paraId="4661061A" w14:textId="77777777" w:rsidR="00041BF7" w:rsidRPr="009A2B61" w:rsidRDefault="00041BF7">
            <w:pPr>
              <w:pStyle w:val="TableParagraph"/>
            </w:pPr>
          </w:p>
        </w:tc>
      </w:tr>
      <w:tr w:rsidR="00041BF7" w:rsidRPr="009A2B61" w14:paraId="74287650" w14:textId="77777777">
        <w:trPr>
          <w:trHeight w:val="1895"/>
        </w:trPr>
        <w:tc>
          <w:tcPr>
            <w:tcW w:w="2237" w:type="dxa"/>
            <w:shd w:val="clear" w:color="auto" w:fill="DDE9F5"/>
          </w:tcPr>
          <w:p w14:paraId="6AFECB7B" w14:textId="77777777" w:rsidR="009A2B61" w:rsidRDefault="009A2B61" w:rsidP="009A2B61">
            <w:pPr>
              <w:pStyle w:val="TableParagraph"/>
              <w:spacing w:before="168" w:line="247" w:lineRule="auto"/>
              <w:ind w:left="105" w:right="60"/>
              <w:rPr>
                <w:b/>
              </w:rPr>
            </w:pPr>
          </w:p>
          <w:p w14:paraId="17501360" w14:textId="4BD11D40" w:rsidR="00041BF7" w:rsidRPr="009A2B61" w:rsidRDefault="009A2B61" w:rsidP="009A2B61">
            <w:pPr>
              <w:pStyle w:val="TableParagraph"/>
              <w:spacing w:before="168" w:line="247" w:lineRule="auto"/>
              <w:ind w:right="60"/>
              <w:jc w:val="center"/>
              <w:rPr>
                <w:b/>
              </w:rPr>
            </w:pPr>
            <w:r w:rsidRPr="009A2B61">
              <w:rPr>
                <w:b/>
              </w:rPr>
              <w:t>Qëllimet dhe objektivat</w:t>
            </w:r>
          </w:p>
        </w:tc>
        <w:tc>
          <w:tcPr>
            <w:tcW w:w="6302" w:type="dxa"/>
            <w:gridSpan w:val="4"/>
          </w:tcPr>
          <w:p w14:paraId="128E3232" w14:textId="05B08B75" w:rsidR="00041BF7" w:rsidRPr="009A2B61" w:rsidRDefault="009A2B61" w:rsidP="009A2B61">
            <w:pPr>
              <w:pStyle w:val="TableParagraph"/>
              <w:spacing w:before="3" w:line="285" w:lineRule="auto"/>
              <w:ind w:left="105" w:right="82"/>
              <w:jc w:val="both"/>
              <w:rPr>
                <w:w w:val="105"/>
              </w:rPr>
            </w:pPr>
            <w:r w:rsidRPr="009A2B61">
              <w:rPr>
                <w:w w:val="105"/>
              </w:rPr>
              <w:t>Qëllimi i këtij kursi është të mësojë studentët se si të vlerësojnë situatën dhe të ofrojnë kujdes mjekësor për të gjithë ata pacientë me defekte të fituara ose kongjenitale të rajonit kokë-fytyrë-nofull. Studentët do të vlerësojnë pacientin para çdo trajtimi për defektin nga të gjitha aspektet dhe do të punojnë me ekspertë nga disiplina të ndryshme ekspertiza dhe asistenca e të cilëve kërkohet për trajtimin e duhur.</w:t>
            </w:r>
          </w:p>
        </w:tc>
      </w:tr>
      <w:tr w:rsidR="00D41DE0" w:rsidRPr="009A2B61" w14:paraId="276EF881" w14:textId="77777777" w:rsidTr="006B521B">
        <w:trPr>
          <w:trHeight w:val="3599"/>
        </w:trPr>
        <w:tc>
          <w:tcPr>
            <w:tcW w:w="2237" w:type="dxa"/>
            <w:shd w:val="clear" w:color="auto" w:fill="DDE9F5"/>
            <w:vAlign w:val="center"/>
          </w:tcPr>
          <w:p w14:paraId="508D00EE" w14:textId="5DB2F81D" w:rsidR="00D41DE0" w:rsidRPr="009A2B61" w:rsidRDefault="009A2B61" w:rsidP="009A2B61">
            <w:pPr>
              <w:pStyle w:val="TableParagraph"/>
              <w:spacing w:before="204" w:line="242" w:lineRule="auto"/>
              <w:ind w:left="105" w:right="60"/>
              <w:jc w:val="center"/>
              <w:rPr>
                <w:b/>
              </w:rPr>
            </w:pPr>
            <w:r w:rsidRPr="009A2B61">
              <w:rPr>
                <w:b/>
              </w:rPr>
              <w:t>Rezultatet e mësimit</w:t>
            </w:r>
          </w:p>
        </w:tc>
        <w:tc>
          <w:tcPr>
            <w:tcW w:w="6302" w:type="dxa"/>
            <w:gridSpan w:val="4"/>
          </w:tcPr>
          <w:p w14:paraId="51958314" w14:textId="77777777" w:rsidR="009A2B61" w:rsidRPr="009A2B61" w:rsidRDefault="009A2B61" w:rsidP="009A2B61">
            <w:pPr>
              <w:pStyle w:val="TableParagraph"/>
              <w:spacing w:line="226" w:lineRule="exact"/>
              <w:ind w:left="105"/>
              <w:jc w:val="both"/>
              <w:rPr>
                <w:spacing w:val="-2"/>
                <w:w w:val="105"/>
              </w:rPr>
            </w:pPr>
            <w:r w:rsidRPr="009A2B61">
              <w:rPr>
                <w:spacing w:val="-2"/>
                <w:w w:val="105"/>
              </w:rPr>
              <w:t>Pas përfundimit të këtij kursi, studentët do të jenë në gjendje të:</w:t>
            </w:r>
          </w:p>
          <w:p w14:paraId="6FD2690F" w14:textId="73E3EFC6" w:rsidR="009A2B61" w:rsidRPr="009A2B61" w:rsidRDefault="009A2B61" w:rsidP="009A2B61">
            <w:pPr>
              <w:pStyle w:val="TableParagraph"/>
              <w:numPr>
                <w:ilvl w:val="0"/>
                <w:numId w:val="34"/>
              </w:numPr>
              <w:spacing w:line="226" w:lineRule="exact"/>
              <w:jc w:val="both"/>
              <w:rPr>
                <w:spacing w:val="-2"/>
                <w:w w:val="105"/>
              </w:rPr>
            </w:pPr>
            <w:r w:rsidRPr="009A2B61">
              <w:rPr>
                <w:spacing w:val="-2"/>
                <w:w w:val="105"/>
              </w:rPr>
              <w:t>Përvetëso</w:t>
            </w:r>
            <w:r>
              <w:rPr>
                <w:spacing w:val="-2"/>
                <w:w w:val="105"/>
              </w:rPr>
              <w:t>jnë</w:t>
            </w:r>
            <w:r w:rsidRPr="009A2B61">
              <w:rPr>
                <w:spacing w:val="-2"/>
                <w:w w:val="105"/>
              </w:rPr>
              <w:t xml:space="preserve"> njohuri nga një këndvështrim historik mbi temën e Protetikës </w:t>
            </w:r>
            <w:proofErr w:type="spellStart"/>
            <w:r w:rsidRPr="009A2B61">
              <w:rPr>
                <w:spacing w:val="-2"/>
                <w:w w:val="105"/>
              </w:rPr>
              <w:t>Maksilofaciale</w:t>
            </w:r>
            <w:proofErr w:type="spellEnd"/>
            <w:r w:rsidRPr="009A2B61">
              <w:rPr>
                <w:spacing w:val="-2"/>
                <w:w w:val="105"/>
              </w:rPr>
              <w:t xml:space="preserve"> dhe lëndëve ndërdisiplinore të lidhura me to.</w:t>
            </w:r>
          </w:p>
          <w:p w14:paraId="761559A2" w14:textId="2603BABB" w:rsidR="009A2B61" w:rsidRPr="009A2B61" w:rsidRDefault="009A2B61" w:rsidP="009A2B61">
            <w:pPr>
              <w:pStyle w:val="TableParagraph"/>
              <w:numPr>
                <w:ilvl w:val="0"/>
                <w:numId w:val="34"/>
              </w:numPr>
              <w:spacing w:line="226" w:lineRule="exact"/>
              <w:jc w:val="both"/>
              <w:rPr>
                <w:spacing w:val="-2"/>
                <w:w w:val="105"/>
              </w:rPr>
            </w:pPr>
            <w:r w:rsidRPr="009A2B61">
              <w:rPr>
                <w:spacing w:val="-2"/>
                <w:w w:val="105"/>
              </w:rPr>
              <w:t>Përvetësojnë njohuri dhe aftësi në procedurat laboratorike dhe materialet e nevojshme.</w:t>
            </w:r>
          </w:p>
          <w:p w14:paraId="2C1C9F5A" w14:textId="0254FC78" w:rsidR="009A2B61" w:rsidRPr="009A2B61" w:rsidRDefault="009A2B61" w:rsidP="009A2B61">
            <w:pPr>
              <w:pStyle w:val="TableParagraph"/>
              <w:numPr>
                <w:ilvl w:val="0"/>
                <w:numId w:val="34"/>
              </w:numPr>
              <w:spacing w:line="226" w:lineRule="exact"/>
              <w:jc w:val="both"/>
              <w:rPr>
                <w:spacing w:val="-2"/>
                <w:w w:val="105"/>
              </w:rPr>
            </w:pPr>
            <w:r w:rsidRPr="009A2B61">
              <w:rPr>
                <w:spacing w:val="-2"/>
                <w:w w:val="105"/>
              </w:rPr>
              <w:t>Përmirës</w:t>
            </w:r>
            <w:r>
              <w:rPr>
                <w:spacing w:val="-2"/>
                <w:w w:val="105"/>
              </w:rPr>
              <w:t>ojnë aftësitë</w:t>
            </w:r>
            <w:r w:rsidRPr="009A2B61">
              <w:rPr>
                <w:spacing w:val="-2"/>
                <w:w w:val="105"/>
              </w:rPr>
              <w:t xml:space="preserve"> diagnostikuese dhe restauruese në protetikën </w:t>
            </w:r>
            <w:proofErr w:type="spellStart"/>
            <w:r w:rsidRPr="009A2B61">
              <w:rPr>
                <w:spacing w:val="-2"/>
                <w:w w:val="105"/>
              </w:rPr>
              <w:t>maksilofaciale</w:t>
            </w:r>
            <w:proofErr w:type="spellEnd"/>
            <w:r w:rsidRPr="009A2B61">
              <w:rPr>
                <w:spacing w:val="-2"/>
                <w:w w:val="105"/>
              </w:rPr>
              <w:t xml:space="preserve"> dhe njohuritë e fituara përmes aktiviteteve ndërdisiplinore.</w:t>
            </w:r>
          </w:p>
          <w:p w14:paraId="611A1124" w14:textId="74798CA0" w:rsidR="009A2B61" w:rsidRPr="009A2B61" w:rsidRDefault="009A2B61" w:rsidP="009A2B61">
            <w:pPr>
              <w:pStyle w:val="TableParagraph"/>
              <w:numPr>
                <w:ilvl w:val="0"/>
                <w:numId w:val="34"/>
              </w:numPr>
              <w:spacing w:line="226" w:lineRule="exact"/>
              <w:jc w:val="both"/>
              <w:rPr>
                <w:spacing w:val="-2"/>
                <w:w w:val="105"/>
              </w:rPr>
            </w:pPr>
            <w:r>
              <w:rPr>
                <w:spacing w:val="-2"/>
                <w:w w:val="105"/>
              </w:rPr>
              <w:t>R</w:t>
            </w:r>
            <w:r w:rsidRPr="009A2B61">
              <w:rPr>
                <w:spacing w:val="-2"/>
                <w:w w:val="105"/>
              </w:rPr>
              <w:t>ivendosin indet e humbura ose të lindura që mungojnë në rajonin kokë-stomak-nofull në veçanti dhe proteza të tjera të trupit.</w:t>
            </w:r>
          </w:p>
          <w:p w14:paraId="67D6685F" w14:textId="4A3C12DF" w:rsidR="00D41DE0" w:rsidRPr="009A2B61" w:rsidRDefault="009A2B61" w:rsidP="009A2B61">
            <w:pPr>
              <w:pStyle w:val="TableParagraph"/>
              <w:numPr>
                <w:ilvl w:val="0"/>
                <w:numId w:val="34"/>
              </w:numPr>
              <w:spacing w:line="243" w:lineRule="exact"/>
              <w:jc w:val="both"/>
            </w:pPr>
            <w:r>
              <w:rPr>
                <w:spacing w:val="-2"/>
                <w:w w:val="105"/>
              </w:rPr>
              <w:t>R</w:t>
            </w:r>
            <w:r w:rsidRPr="009A2B61">
              <w:rPr>
                <w:spacing w:val="-2"/>
                <w:w w:val="105"/>
              </w:rPr>
              <w:t>ivendosin funksionet e humbura të përtypjes, të folurit, estetikës dhe rehatisë psikologjike.</w:t>
            </w:r>
          </w:p>
        </w:tc>
      </w:tr>
      <w:tr w:rsidR="0018241E" w:rsidRPr="009A2B61" w14:paraId="5C859D74" w14:textId="77777777" w:rsidTr="00DE07DA">
        <w:trPr>
          <w:trHeight w:val="522"/>
        </w:trPr>
        <w:tc>
          <w:tcPr>
            <w:tcW w:w="2237" w:type="dxa"/>
            <w:shd w:val="clear" w:color="auto" w:fill="DDE9F5"/>
          </w:tcPr>
          <w:p w14:paraId="34E05EE2" w14:textId="77777777" w:rsidR="009A2B61" w:rsidRDefault="009A2B61" w:rsidP="009A2B61">
            <w:pPr>
              <w:pStyle w:val="TableParagraph"/>
              <w:jc w:val="center"/>
              <w:rPr>
                <w:b/>
              </w:rPr>
            </w:pPr>
          </w:p>
          <w:p w14:paraId="36DA6D1A" w14:textId="77777777" w:rsidR="009A2B61" w:rsidRDefault="009A2B61" w:rsidP="009A2B61">
            <w:pPr>
              <w:pStyle w:val="TableParagraph"/>
              <w:jc w:val="center"/>
              <w:rPr>
                <w:b/>
              </w:rPr>
            </w:pPr>
          </w:p>
          <w:p w14:paraId="120FCAC0" w14:textId="77777777" w:rsidR="009A2B61" w:rsidRDefault="009A2B61" w:rsidP="009A2B61">
            <w:pPr>
              <w:pStyle w:val="TableParagraph"/>
              <w:jc w:val="center"/>
              <w:rPr>
                <w:b/>
              </w:rPr>
            </w:pPr>
          </w:p>
          <w:p w14:paraId="2C28A2D1" w14:textId="77777777" w:rsidR="009A2B61" w:rsidRDefault="009A2B61" w:rsidP="009A2B61">
            <w:pPr>
              <w:pStyle w:val="TableParagraph"/>
              <w:jc w:val="center"/>
              <w:rPr>
                <w:b/>
              </w:rPr>
            </w:pPr>
          </w:p>
          <w:p w14:paraId="539CA6C2" w14:textId="02E1D157" w:rsidR="0018241E" w:rsidRPr="009A2B61" w:rsidRDefault="009A2B61" w:rsidP="009A2B61">
            <w:pPr>
              <w:pStyle w:val="TableParagraph"/>
              <w:jc w:val="center"/>
              <w:rPr>
                <w:b/>
              </w:rPr>
            </w:pPr>
            <w:r w:rsidRPr="009A2B61">
              <w:rPr>
                <w:b/>
              </w:rPr>
              <w:t xml:space="preserve">Përafrimi i rezultateve të </w:t>
            </w:r>
            <w:proofErr w:type="spellStart"/>
            <w:r w:rsidRPr="009A2B61">
              <w:rPr>
                <w:b/>
              </w:rPr>
              <w:t>të</w:t>
            </w:r>
            <w:proofErr w:type="spellEnd"/>
            <w:r w:rsidRPr="009A2B61">
              <w:rPr>
                <w:b/>
              </w:rPr>
              <w:t xml:space="preserve"> nxënit të kursit me rezultatet e të nxënit të programeve.</w:t>
            </w:r>
          </w:p>
        </w:tc>
        <w:tc>
          <w:tcPr>
            <w:tcW w:w="6302" w:type="dxa"/>
            <w:gridSpan w:val="4"/>
          </w:tcPr>
          <w:p w14:paraId="373D8F26" w14:textId="77777777" w:rsidR="009A2B61" w:rsidRPr="009A2B61" w:rsidRDefault="009A2B61" w:rsidP="009A2B61">
            <w:pPr>
              <w:pStyle w:val="TableParagraph"/>
              <w:numPr>
                <w:ilvl w:val="0"/>
                <w:numId w:val="19"/>
              </w:numPr>
              <w:spacing w:line="226" w:lineRule="exact"/>
              <w:jc w:val="both"/>
              <w:rPr>
                <w:w w:val="105"/>
              </w:rPr>
            </w:pPr>
            <w:r w:rsidRPr="009A2B61">
              <w:rPr>
                <w:w w:val="105"/>
              </w:rPr>
              <w:t>Programi mësimor (Rezultati 1 dhe 2) - Ligjërata: Ligjërata tradicionale në klasë për të ofruar bazat teorike të teknikave të laboratorit dentar</w:t>
            </w:r>
          </w:p>
          <w:p w14:paraId="4FA9664B" w14:textId="77777777" w:rsidR="009A2B61" w:rsidRPr="009A2B61" w:rsidRDefault="009A2B61" w:rsidP="009A2B61">
            <w:pPr>
              <w:pStyle w:val="TableParagraph"/>
              <w:numPr>
                <w:ilvl w:val="0"/>
                <w:numId w:val="19"/>
              </w:numPr>
              <w:spacing w:line="226" w:lineRule="exact"/>
              <w:jc w:val="both"/>
              <w:rPr>
                <w:w w:val="105"/>
              </w:rPr>
            </w:pPr>
            <w:r w:rsidRPr="009A2B61">
              <w:rPr>
                <w:w w:val="105"/>
              </w:rPr>
              <w:t>Mësimi i Programit (Rezultati 4 dhe 6) - Përdorni përparimet teknologjike në procedurat laboratorike dentare; Leksione mbi vetitë dhe aplikimet e materialeve në protezat dentare</w:t>
            </w:r>
          </w:p>
          <w:p w14:paraId="30C61BA5" w14:textId="77777777" w:rsidR="009A2B61" w:rsidRPr="009A2B61" w:rsidRDefault="009A2B61" w:rsidP="009A2B61">
            <w:pPr>
              <w:pStyle w:val="TableParagraph"/>
              <w:numPr>
                <w:ilvl w:val="0"/>
                <w:numId w:val="19"/>
              </w:numPr>
              <w:spacing w:line="226" w:lineRule="exact"/>
              <w:jc w:val="both"/>
              <w:rPr>
                <w:w w:val="105"/>
              </w:rPr>
            </w:pPr>
            <w:r w:rsidRPr="009A2B61">
              <w:rPr>
                <w:w w:val="105"/>
              </w:rPr>
              <w:t>Mësimi i programit (Rezultatet 7 dhe 9) – Njohja dhe njohja e studentëve me trajtimin e duhur të mjeteve të prodhimit dentar; Modelimi dhe fabrikimi i protezave</w:t>
            </w:r>
          </w:p>
          <w:p w14:paraId="3B1F5EF6" w14:textId="77777777" w:rsidR="009A2B61" w:rsidRPr="009A2B61" w:rsidRDefault="009A2B61" w:rsidP="009A2B61">
            <w:pPr>
              <w:pStyle w:val="TableParagraph"/>
              <w:numPr>
                <w:ilvl w:val="0"/>
                <w:numId w:val="19"/>
              </w:numPr>
              <w:spacing w:line="226" w:lineRule="exact"/>
              <w:jc w:val="both"/>
              <w:rPr>
                <w:w w:val="105"/>
              </w:rPr>
            </w:pPr>
            <w:r w:rsidRPr="009A2B61">
              <w:rPr>
                <w:w w:val="105"/>
              </w:rPr>
              <w:t>Mësimi i programit (Rezultatet 12 dhe 14) – Bashkëpunimi me dentistin, organizimi i aktiviteteve laboratorike</w:t>
            </w:r>
          </w:p>
          <w:p w14:paraId="3BB65271" w14:textId="1097AB7C" w:rsidR="00CF651F" w:rsidRPr="009A2B61" w:rsidRDefault="009A2B61" w:rsidP="009A2B61">
            <w:pPr>
              <w:pStyle w:val="TableParagraph"/>
              <w:numPr>
                <w:ilvl w:val="0"/>
                <w:numId w:val="19"/>
              </w:numPr>
              <w:spacing w:line="226" w:lineRule="exact"/>
              <w:jc w:val="both"/>
              <w:rPr>
                <w:spacing w:val="-2"/>
                <w:w w:val="105"/>
              </w:rPr>
            </w:pPr>
            <w:r w:rsidRPr="009A2B61">
              <w:rPr>
                <w:w w:val="105"/>
              </w:rPr>
              <w:t xml:space="preserve">Mësimi programor (Rezultati 14 dhe 15) - Organizimi i aktiviteteve laboratorike Parimet e mësimdhënies së organizimit dhe menaxhimit në laboratorët dentarë; Zhvillimi dhe zbatimi i praktikës së teknikut dentar në </w:t>
            </w:r>
            <w:r w:rsidRPr="009A2B61">
              <w:rPr>
                <w:w w:val="105"/>
              </w:rPr>
              <w:lastRenderedPageBreak/>
              <w:t>sistemin e kujdesit shëndetësor</w:t>
            </w:r>
            <w:r>
              <w:rPr>
                <w:w w:val="105"/>
              </w:rPr>
              <w:t>.</w:t>
            </w:r>
          </w:p>
        </w:tc>
      </w:tr>
      <w:tr w:rsidR="00041BF7" w:rsidRPr="009A2B61" w14:paraId="430B43ED" w14:textId="77777777">
        <w:trPr>
          <w:trHeight w:val="256"/>
        </w:trPr>
        <w:tc>
          <w:tcPr>
            <w:tcW w:w="2237" w:type="dxa"/>
            <w:vMerge w:val="restart"/>
            <w:shd w:val="clear" w:color="auto" w:fill="DDE9F5"/>
          </w:tcPr>
          <w:p w14:paraId="6740273B" w14:textId="77777777" w:rsidR="00041BF7" w:rsidRPr="009A2B61" w:rsidRDefault="00041BF7">
            <w:pPr>
              <w:pStyle w:val="TableParagraph"/>
              <w:rPr>
                <w:b/>
              </w:rPr>
            </w:pPr>
          </w:p>
          <w:p w14:paraId="232DEF62" w14:textId="77777777" w:rsidR="00041BF7" w:rsidRPr="009A2B61" w:rsidRDefault="00041BF7">
            <w:pPr>
              <w:pStyle w:val="TableParagraph"/>
              <w:rPr>
                <w:b/>
              </w:rPr>
            </w:pPr>
          </w:p>
          <w:p w14:paraId="34453A20" w14:textId="77777777" w:rsidR="00041BF7" w:rsidRPr="009A2B61" w:rsidRDefault="00041BF7">
            <w:pPr>
              <w:pStyle w:val="TableParagraph"/>
              <w:rPr>
                <w:b/>
              </w:rPr>
            </w:pPr>
          </w:p>
          <w:p w14:paraId="5ED3A7F4" w14:textId="77777777" w:rsidR="00041BF7" w:rsidRPr="009A2B61" w:rsidRDefault="00041BF7">
            <w:pPr>
              <w:pStyle w:val="TableParagraph"/>
              <w:rPr>
                <w:b/>
              </w:rPr>
            </w:pPr>
          </w:p>
          <w:p w14:paraId="78DF1CAB" w14:textId="77777777" w:rsidR="00041BF7" w:rsidRPr="009A2B61" w:rsidRDefault="00041BF7">
            <w:pPr>
              <w:pStyle w:val="TableParagraph"/>
              <w:rPr>
                <w:b/>
              </w:rPr>
            </w:pPr>
          </w:p>
          <w:p w14:paraId="225BD4F1" w14:textId="77777777" w:rsidR="00041BF7" w:rsidRPr="009A2B61" w:rsidRDefault="00041BF7">
            <w:pPr>
              <w:pStyle w:val="TableParagraph"/>
              <w:rPr>
                <w:b/>
              </w:rPr>
            </w:pPr>
          </w:p>
          <w:p w14:paraId="3804EF1A" w14:textId="77777777" w:rsidR="00041BF7" w:rsidRPr="009A2B61" w:rsidRDefault="00041BF7">
            <w:pPr>
              <w:pStyle w:val="TableParagraph"/>
              <w:rPr>
                <w:b/>
              </w:rPr>
            </w:pPr>
          </w:p>
          <w:p w14:paraId="30559236" w14:textId="77777777" w:rsidR="00041BF7" w:rsidRPr="009A2B61" w:rsidRDefault="00041BF7">
            <w:pPr>
              <w:pStyle w:val="TableParagraph"/>
              <w:spacing w:before="8"/>
              <w:rPr>
                <w:b/>
              </w:rPr>
            </w:pPr>
          </w:p>
          <w:p w14:paraId="008BDA2F" w14:textId="77777777" w:rsidR="00701773" w:rsidRDefault="00DE07DA">
            <w:pPr>
              <w:pStyle w:val="TableParagraph"/>
              <w:ind w:left="105"/>
              <w:rPr>
                <w:b/>
                <w:w w:val="105"/>
              </w:rPr>
            </w:pPr>
            <w:proofErr w:type="spellStart"/>
            <w:r w:rsidRPr="009A2B61">
              <w:rPr>
                <w:b/>
                <w:w w:val="105"/>
              </w:rPr>
              <w:t>Cours</w:t>
            </w:r>
            <w:proofErr w:type="spellEnd"/>
          </w:p>
          <w:p w14:paraId="5DD6EC52" w14:textId="03F59CC5" w:rsidR="00041BF7" w:rsidRPr="009A2B61" w:rsidRDefault="00DE07DA">
            <w:pPr>
              <w:pStyle w:val="TableParagraph"/>
              <w:ind w:left="105"/>
              <w:rPr>
                <w:b/>
              </w:rPr>
            </w:pPr>
            <w:r w:rsidRPr="009A2B61">
              <w:rPr>
                <w:b/>
                <w:w w:val="105"/>
              </w:rPr>
              <w:t xml:space="preserve">e </w:t>
            </w:r>
            <w:proofErr w:type="spellStart"/>
            <w:r w:rsidRPr="009A2B61">
              <w:rPr>
                <w:b/>
                <w:w w:val="105"/>
              </w:rPr>
              <w:t>content</w:t>
            </w:r>
            <w:proofErr w:type="spellEnd"/>
          </w:p>
        </w:tc>
        <w:tc>
          <w:tcPr>
            <w:tcW w:w="4987" w:type="dxa"/>
            <w:gridSpan w:val="3"/>
            <w:tcBorders>
              <w:bottom w:val="single" w:sz="2" w:space="0" w:color="000000"/>
            </w:tcBorders>
            <w:shd w:val="clear" w:color="auto" w:fill="F1F1F1"/>
          </w:tcPr>
          <w:p w14:paraId="1934E34D" w14:textId="557CD8BA" w:rsidR="00041BF7" w:rsidRPr="009A2B61" w:rsidRDefault="00671140">
            <w:pPr>
              <w:pStyle w:val="TableParagraph"/>
              <w:spacing w:before="12" w:line="224" w:lineRule="exact"/>
              <w:ind w:left="105"/>
              <w:rPr>
                <w:b/>
              </w:rPr>
            </w:pPr>
            <w:r>
              <w:rPr>
                <w:b/>
                <w:spacing w:val="-1"/>
                <w:w w:val="105"/>
              </w:rPr>
              <w:t>Plani Javor - Ligjëratat</w:t>
            </w:r>
          </w:p>
        </w:tc>
        <w:tc>
          <w:tcPr>
            <w:tcW w:w="1315" w:type="dxa"/>
            <w:tcBorders>
              <w:bottom w:val="single" w:sz="2" w:space="0" w:color="000000"/>
            </w:tcBorders>
            <w:shd w:val="clear" w:color="auto" w:fill="F1F1F1"/>
          </w:tcPr>
          <w:p w14:paraId="1D00CED3" w14:textId="2DAAAEED" w:rsidR="00041BF7" w:rsidRPr="009A2B61" w:rsidRDefault="00671140" w:rsidP="00B43320">
            <w:pPr>
              <w:pStyle w:val="TableParagraph"/>
              <w:spacing w:before="12" w:line="224" w:lineRule="exact"/>
              <w:ind w:left="-8" w:right="384"/>
              <w:jc w:val="center"/>
              <w:rPr>
                <w:b/>
              </w:rPr>
            </w:pPr>
            <w:r>
              <w:rPr>
                <w:b/>
                <w:w w:val="105"/>
              </w:rPr>
              <w:t>Java</w:t>
            </w:r>
          </w:p>
        </w:tc>
      </w:tr>
      <w:tr w:rsidR="00041BF7" w:rsidRPr="009A2B61" w14:paraId="6C744195" w14:textId="77777777">
        <w:trPr>
          <w:trHeight w:val="947"/>
        </w:trPr>
        <w:tc>
          <w:tcPr>
            <w:tcW w:w="2237" w:type="dxa"/>
            <w:vMerge/>
            <w:tcBorders>
              <w:top w:val="nil"/>
            </w:tcBorders>
            <w:shd w:val="clear" w:color="auto" w:fill="DDE9F5"/>
          </w:tcPr>
          <w:p w14:paraId="2239BBAF" w14:textId="77777777" w:rsidR="00041BF7" w:rsidRPr="009A2B61" w:rsidRDefault="00041BF7"/>
        </w:tc>
        <w:tc>
          <w:tcPr>
            <w:tcW w:w="4987" w:type="dxa"/>
            <w:gridSpan w:val="3"/>
            <w:tcBorders>
              <w:top w:val="single" w:sz="2" w:space="0" w:color="000000"/>
            </w:tcBorders>
          </w:tcPr>
          <w:p w14:paraId="18325194" w14:textId="77777777" w:rsidR="00671140" w:rsidRPr="00671140" w:rsidRDefault="00671140" w:rsidP="00671140">
            <w:pPr>
              <w:pStyle w:val="TableParagraph"/>
              <w:rPr>
                <w:spacing w:val="-1"/>
                <w:w w:val="105"/>
              </w:rPr>
            </w:pPr>
            <w:r w:rsidRPr="00671140">
              <w:rPr>
                <w:spacing w:val="-1"/>
                <w:w w:val="105"/>
              </w:rPr>
              <w:t>Konceptet bazë</w:t>
            </w:r>
          </w:p>
          <w:p w14:paraId="5D705DD3" w14:textId="78054F91" w:rsidR="00671140" w:rsidRPr="00671140" w:rsidRDefault="00671140" w:rsidP="00671140">
            <w:pPr>
              <w:pStyle w:val="TableParagraph"/>
              <w:numPr>
                <w:ilvl w:val="0"/>
                <w:numId w:val="35"/>
              </w:numPr>
              <w:rPr>
                <w:spacing w:val="-1"/>
                <w:w w:val="105"/>
              </w:rPr>
            </w:pPr>
            <w:r w:rsidRPr="00671140">
              <w:rPr>
                <w:spacing w:val="-1"/>
                <w:w w:val="105"/>
              </w:rPr>
              <w:t xml:space="preserve">Klasifikimi i protezave </w:t>
            </w:r>
            <w:proofErr w:type="spellStart"/>
            <w:r w:rsidRPr="00671140">
              <w:rPr>
                <w:spacing w:val="-1"/>
                <w:w w:val="105"/>
              </w:rPr>
              <w:t>maksilofaciale</w:t>
            </w:r>
            <w:proofErr w:type="spellEnd"/>
          </w:p>
          <w:p w14:paraId="3ACC574C" w14:textId="1A720C4D" w:rsidR="00671140" w:rsidRPr="00671140" w:rsidRDefault="00671140" w:rsidP="00671140">
            <w:pPr>
              <w:pStyle w:val="TableParagraph"/>
              <w:numPr>
                <w:ilvl w:val="0"/>
                <w:numId w:val="35"/>
              </w:numPr>
              <w:rPr>
                <w:spacing w:val="-1"/>
                <w:w w:val="105"/>
              </w:rPr>
            </w:pPr>
            <w:r w:rsidRPr="00671140">
              <w:rPr>
                <w:spacing w:val="-1"/>
                <w:w w:val="105"/>
              </w:rPr>
              <w:t xml:space="preserve">Indikacionet për protezat </w:t>
            </w:r>
            <w:proofErr w:type="spellStart"/>
            <w:r w:rsidRPr="00671140">
              <w:rPr>
                <w:spacing w:val="-1"/>
                <w:w w:val="105"/>
              </w:rPr>
              <w:t>maksilofaciale</w:t>
            </w:r>
            <w:proofErr w:type="spellEnd"/>
          </w:p>
          <w:p w14:paraId="33C94DD9" w14:textId="31EE1E11" w:rsidR="00041BF7" w:rsidRPr="009A2B61" w:rsidRDefault="00671140" w:rsidP="00671140">
            <w:pPr>
              <w:pStyle w:val="TableParagraph"/>
              <w:numPr>
                <w:ilvl w:val="0"/>
                <w:numId w:val="35"/>
              </w:numPr>
              <w:tabs>
                <w:tab w:val="left" w:pos="235"/>
              </w:tabs>
              <w:spacing w:before="8" w:line="221" w:lineRule="exact"/>
            </w:pPr>
            <w:r w:rsidRPr="00671140">
              <w:rPr>
                <w:spacing w:val="-1"/>
                <w:w w:val="105"/>
              </w:rPr>
              <w:t xml:space="preserve">Teknikat aktuale për protezat </w:t>
            </w:r>
            <w:proofErr w:type="spellStart"/>
            <w:r w:rsidRPr="00671140">
              <w:rPr>
                <w:spacing w:val="-1"/>
                <w:w w:val="105"/>
              </w:rPr>
              <w:t>maksilofaciale</w:t>
            </w:r>
            <w:proofErr w:type="spellEnd"/>
          </w:p>
        </w:tc>
        <w:tc>
          <w:tcPr>
            <w:tcW w:w="1315" w:type="dxa"/>
            <w:tcBorders>
              <w:top w:val="single" w:sz="2" w:space="0" w:color="000000"/>
            </w:tcBorders>
          </w:tcPr>
          <w:p w14:paraId="4CBC3CC5" w14:textId="77777777" w:rsidR="00041BF7" w:rsidRPr="009A2B61" w:rsidRDefault="00686ABC">
            <w:pPr>
              <w:pStyle w:val="TableParagraph"/>
              <w:ind w:left="3"/>
              <w:jc w:val="center"/>
            </w:pPr>
            <w:r w:rsidRPr="009A2B61">
              <w:rPr>
                <w:w w:val="103"/>
              </w:rPr>
              <w:t>1</w:t>
            </w:r>
          </w:p>
        </w:tc>
      </w:tr>
      <w:tr w:rsidR="00041BF7" w:rsidRPr="009A2B61" w14:paraId="70B7A1DB" w14:textId="77777777">
        <w:trPr>
          <w:trHeight w:val="714"/>
        </w:trPr>
        <w:tc>
          <w:tcPr>
            <w:tcW w:w="2237" w:type="dxa"/>
            <w:vMerge/>
            <w:tcBorders>
              <w:top w:val="nil"/>
            </w:tcBorders>
            <w:shd w:val="clear" w:color="auto" w:fill="DDE9F5"/>
          </w:tcPr>
          <w:p w14:paraId="4304E02C" w14:textId="77777777" w:rsidR="00041BF7" w:rsidRPr="009A2B61" w:rsidRDefault="00041BF7"/>
        </w:tc>
        <w:tc>
          <w:tcPr>
            <w:tcW w:w="4987" w:type="dxa"/>
            <w:gridSpan w:val="3"/>
          </w:tcPr>
          <w:p w14:paraId="76A9E880" w14:textId="07968121" w:rsidR="00671140" w:rsidRPr="00671140" w:rsidRDefault="00671140" w:rsidP="00671140">
            <w:pPr>
              <w:pStyle w:val="TableParagraph"/>
              <w:spacing w:line="226" w:lineRule="exact"/>
              <w:rPr>
                <w:spacing w:val="-1"/>
                <w:w w:val="105"/>
              </w:rPr>
            </w:pPr>
            <w:r w:rsidRPr="00671140">
              <w:rPr>
                <w:spacing w:val="-1"/>
                <w:w w:val="105"/>
              </w:rPr>
              <w:t>Materiale</w:t>
            </w:r>
            <w:r>
              <w:rPr>
                <w:spacing w:val="-1"/>
                <w:w w:val="105"/>
              </w:rPr>
              <w:t>t</w:t>
            </w:r>
            <w:r w:rsidRPr="00671140">
              <w:rPr>
                <w:spacing w:val="-1"/>
                <w:w w:val="105"/>
              </w:rPr>
              <w:t xml:space="preserve"> për protezat </w:t>
            </w:r>
            <w:proofErr w:type="spellStart"/>
            <w:r w:rsidRPr="00671140">
              <w:rPr>
                <w:spacing w:val="-1"/>
                <w:w w:val="105"/>
              </w:rPr>
              <w:t>maksilofaciale</w:t>
            </w:r>
            <w:proofErr w:type="spellEnd"/>
          </w:p>
          <w:p w14:paraId="6F4971D4" w14:textId="77777777" w:rsidR="00671140" w:rsidRPr="00671140" w:rsidRDefault="00671140" w:rsidP="00671140">
            <w:pPr>
              <w:pStyle w:val="TableParagraph"/>
              <w:numPr>
                <w:ilvl w:val="0"/>
                <w:numId w:val="36"/>
              </w:numPr>
              <w:spacing w:line="226" w:lineRule="exact"/>
              <w:rPr>
                <w:spacing w:val="-1"/>
                <w:w w:val="105"/>
              </w:rPr>
            </w:pPr>
            <w:proofErr w:type="spellStart"/>
            <w:r w:rsidRPr="00671140">
              <w:rPr>
                <w:spacing w:val="-1"/>
                <w:w w:val="105"/>
              </w:rPr>
              <w:t>Elastomerë</w:t>
            </w:r>
            <w:proofErr w:type="spellEnd"/>
            <w:r w:rsidRPr="00671140">
              <w:rPr>
                <w:spacing w:val="-1"/>
                <w:w w:val="105"/>
              </w:rPr>
              <w:t xml:space="preserve"> </w:t>
            </w:r>
            <w:proofErr w:type="spellStart"/>
            <w:r w:rsidRPr="00671140">
              <w:rPr>
                <w:spacing w:val="-1"/>
                <w:w w:val="105"/>
              </w:rPr>
              <w:t>silikoni</w:t>
            </w:r>
            <w:proofErr w:type="spellEnd"/>
          </w:p>
          <w:p w14:paraId="50286F9C" w14:textId="6FA0D19E" w:rsidR="00041BF7" w:rsidRPr="009A2B61" w:rsidRDefault="00671140" w:rsidP="00671140">
            <w:pPr>
              <w:pStyle w:val="TableParagraph"/>
              <w:numPr>
                <w:ilvl w:val="0"/>
                <w:numId w:val="36"/>
              </w:numPr>
              <w:tabs>
                <w:tab w:val="left" w:pos="235"/>
              </w:tabs>
              <w:spacing w:before="8" w:line="226" w:lineRule="exact"/>
            </w:pPr>
            <w:r w:rsidRPr="00671140">
              <w:rPr>
                <w:spacing w:val="-1"/>
                <w:w w:val="105"/>
              </w:rPr>
              <w:t>Materiale të buta për nënvizim</w:t>
            </w:r>
          </w:p>
        </w:tc>
        <w:tc>
          <w:tcPr>
            <w:tcW w:w="1315" w:type="dxa"/>
          </w:tcPr>
          <w:p w14:paraId="3A4E8100" w14:textId="77777777" w:rsidR="00041BF7" w:rsidRPr="009A2B61" w:rsidRDefault="00686ABC">
            <w:pPr>
              <w:pStyle w:val="TableParagraph"/>
              <w:spacing w:line="226" w:lineRule="exact"/>
              <w:jc w:val="center"/>
            </w:pPr>
            <w:r w:rsidRPr="009A2B61">
              <w:rPr>
                <w:w w:val="103"/>
              </w:rPr>
              <w:t>2</w:t>
            </w:r>
          </w:p>
        </w:tc>
      </w:tr>
      <w:tr w:rsidR="00041BF7" w:rsidRPr="009A2B61" w14:paraId="0F21EA84" w14:textId="77777777">
        <w:trPr>
          <w:trHeight w:val="973"/>
        </w:trPr>
        <w:tc>
          <w:tcPr>
            <w:tcW w:w="2237" w:type="dxa"/>
            <w:vMerge/>
            <w:tcBorders>
              <w:top w:val="nil"/>
            </w:tcBorders>
            <w:shd w:val="clear" w:color="auto" w:fill="DDE9F5"/>
          </w:tcPr>
          <w:p w14:paraId="4FC94BFD" w14:textId="77777777" w:rsidR="00041BF7" w:rsidRPr="009A2B61" w:rsidRDefault="00041BF7"/>
        </w:tc>
        <w:tc>
          <w:tcPr>
            <w:tcW w:w="4987" w:type="dxa"/>
            <w:gridSpan w:val="3"/>
          </w:tcPr>
          <w:p w14:paraId="5A750E11" w14:textId="49143474" w:rsidR="00671140" w:rsidRPr="00671140" w:rsidRDefault="00671140" w:rsidP="00671140">
            <w:pPr>
              <w:pStyle w:val="TableParagraph"/>
              <w:spacing w:line="226" w:lineRule="exact"/>
              <w:rPr>
                <w:spacing w:val="-1"/>
                <w:w w:val="105"/>
              </w:rPr>
            </w:pPr>
            <w:r w:rsidRPr="00671140">
              <w:rPr>
                <w:spacing w:val="-1"/>
                <w:w w:val="105"/>
              </w:rPr>
              <w:t>Materiale</w:t>
            </w:r>
            <w:r>
              <w:rPr>
                <w:spacing w:val="-1"/>
                <w:w w:val="105"/>
              </w:rPr>
              <w:t>t</w:t>
            </w:r>
            <w:r w:rsidRPr="00671140">
              <w:rPr>
                <w:spacing w:val="-1"/>
                <w:w w:val="105"/>
              </w:rPr>
              <w:t xml:space="preserve"> për protezat </w:t>
            </w:r>
            <w:proofErr w:type="spellStart"/>
            <w:r w:rsidRPr="00671140">
              <w:rPr>
                <w:spacing w:val="-1"/>
                <w:w w:val="105"/>
              </w:rPr>
              <w:t>maksilofaciale</w:t>
            </w:r>
            <w:proofErr w:type="spellEnd"/>
          </w:p>
          <w:p w14:paraId="57A978F1" w14:textId="1B19D52F" w:rsidR="00671140" w:rsidRPr="00671140" w:rsidRDefault="00671140" w:rsidP="00671140">
            <w:pPr>
              <w:pStyle w:val="TableParagraph"/>
              <w:numPr>
                <w:ilvl w:val="0"/>
                <w:numId w:val="37"/>
              </w:numPr>
              <w:spacing w:line="226" w:lineRule="exact"/>
              <w:rPr>
                <w:spacing w:val="-1"/>
                <w:w w:val="105"/>
              </w:rPr>
            </w:pPr>
            <w:r w:rsidRPr="00671140">
              <w:rPr>
                <w:spacing w:val="-1"/>
                <w:w w:val="105"/>
              </w:rPr>
              <w:t xml:space="preserve">Qëllimi i përdorimit të materialeve të buta për </w:t>
            </w:r>
            <w:proofErr w:type="spellStart"/>
            <w:r w:rsidRPr="00671140">
              <w:rPr>
                <w:spacing w:val="-1"/>
                <w:w w:val="105"/>
              </w:rPr>
              <w:t>nën</w:t>
            </w:r>
            <w:r>
              <w:rPr>
                <w:spacing w:val="-1"/>
                <w:w w:val="105"/>
              </w:rPr>
              <w:t>shtresim</w:t>
            </w:r>
            <w:proofErr w:type="spellEnd"/>
          </w:p>
          <w:p w14:paraId="1BE259D7" w14:textId="5D57A20C" w:rsidR="00041BF7" w:rsidRPr="009A2B61" w:rsidRDefault="00671140" w:rsidP="00671140">
            <w:pPr>
              <w:pStyle w:val="TableParagraph"/>
              <w:numPr>
                <w:ilvl w:val="0"/>
                <w:numId w:val="37"/>
              </w:numPr>
              <w:tabs>
                <w:tab w:val="left" w:pos="236"/>
              </w:tabs>
              <w:spacing w:line="221" w:lineRule="exact"/>
            </w:pPr>
            <w:proofErr w:type="spellStart"/>
            <w:r w:rsidRPr="00671140">
              <w:rPr>
                <w:spacing w:val="-1"/>
                <w:w w:val="105"/>
              </w:rPr>
              <w:t>R</w:t>
            </w:r>
            <w:r>
              <w:rPr>
                <w:spacing w:val="-1"/>
                <w:w w:val="105"/>
              </w:rPr>
              <w:t>ezina</w:t>
            </w:r>
            <w:proofErr w:type="spellEnd"/>
            <w:r w:rsidRPr="00671140">
              <w:rPr>
                <w:spacing w:val="-1"/>
                <w:w w:val="105"/>
              </w:rPr>
              <w:t xml:space="preserve"> protezash</w:t>
            </w:r>
          </w:p>
        </w:tc>
        <w:tc>
          <w:tcPr>
            <w:tcW w:w="1315" w:type="dxa"/>
          </w:tcPr>
          <w:p w14:paraId="559D5064" w14:textId="77777777" w:rsidR="00041BF7" w:rsidRPr="009A2B61" w:rsidRDefault="00686ABC">
            <w:pPr>
              <w:pStyle w:val="TableParagraph"/>
              <w:spacing w:line="226" w:lineRule="exact"/>
              <w:ind w:left="9"/>
              <w:jc w:val="center"/>
            </w:pPr>
            <w:r w:rsidRPr="009A2B61">
              <w:rPr>
                <w:w w:val="103"/>
              </w:rPr>
              <w:t>3</w:t>
            </w:r>
          </w:p>
        </w:tc>
      </w:tr>
      <w:tr w:rsidR="00041BF7" w:rsidRPr="009A2B61" w14:paraId="082AC764" w14:textId="77777777">
        <w:trPr>
          <w:trHeight w:val="446"/>
        </w:trPr>
        <w:tc>
          <w:tcPr>
            <w:tcW w:w="2237" w:type="dxa"/>
            <w:vMerge/>
            <w:tcBorders>
              <w:top w:val="nil"/>
            </w:tcBorders>
            <w:shd w:val="clear" w:color="auto" w:fill="DDE9F5"/>
          </w:tcPr>
          <w:p w14:paraId="232E89CB" w14:textId="77777777" w:rsidR="00041BF7" w:rsidRPr="009A2B61" w:rsidRDefault="00041BF7"/>
        </w:tc>
        <w:tc>
          <w:tcPr>
            <w:tcW w:w="4987" w:type="dxa"/>
            <w:gridSpan w:val="3"/>
          </w:tcPr>
          <w:p w14:paraId="65685283" w14:textId="4106F5EB" w:rsidR="00B43320" w:rsidRPr="009A2B61" w:rsidRDefault="00671140" w:rsidP="00671140">
            <w:pPr>
              <w:pStyle w:val="TableParagraph"/>
              <w:spacing w:line="226" w:lineRule="exact"/>
              <w:rPr>
                <w:spacing w:val="-1"/>
                <w:w w:val="105"/>
              </w:rPr>
            </w:pPr>
            <w:r>
              <w:rPr>
                <w:spacing w:val="-1"/>
                <w:w w:val="105"/>
              </w:rPr>
              <w:t xml:space="preserve">Defektet dhe </w:t>
            </w:r>
            <w:proofErr w:type="spellStart"/>
            <w:r w:rsidR="00B43320" w:rsidRPr="009A2B61">
              <w:rPr>
                <w:spacing w:val="-1"/>
                <w:w w:val="105"/>
              </w:rPr>
              <w:t>obturator</w:t>
            </w:r>
            <w:r>
              <w:rPr>
                <w:spacing w:val="-1"/>
                <w:w w:val="105"/>
              </w:rPr>
              <w:t>ët</w:t>
            </w:r>
            <w:proofErr w:type="spellEnd"/>
          </w:p>
          <w:p w14:paraId="16637E34" w14:textId="233F6944" w:rsidR="00041BF7" w:rsidRPr="009A2B61" w:rsidRDefault="00B43320" w:rsidP="00B43320">
            <w:pPr>
              <w:pStyle w:val="TableParagraph"/>
              <w:numPr>
                <w:ilvl w:val="0"/>
                <w:numId w:val="25"/>
              </w:numPr>
              <w:tabs>
                <w:tab w:val="left" w:pos="235"/>
              </w:tabs>
              <w:spacing w:before="8" w:line="192" w:lineRule="exact"/>
            </w:pPr>
            <w:proofErr w:type="spellStart"/>
            <w:r w:rsidRPr="009A2B61">
              <w:rPr>
                <w:spacing w:val="-1"/>
                <w:w w:val="105"/>
              </w:rPr>
              <w:t>Obturat</w:t>
            </w:r>
            <w:r w:rsidR="00671140">
              <w:rPr>
                <w:spacing w:val="-1"/>
                <w:w w:val="105"/>
              </w:rPr>
              <w:t>orët</w:t>
            </w:r>
            <w:proofErr w:type="spellEnd"/>
            <w:r w:rsidR="00671140">
              <w:rPr>
                <w:spacing w:val="-1"/>
                <w:w w:val="105"/>
              </w:rPr>
              <w:t xml:space="preserve"> post-operativ</w:t>
            </w:r>
          </w:p>
        </w:tc>
        <w:tc>
          <w:tcPr>
            <w:tcW w:w="1315" w:type="dxa"/>
          </w:tcPr>
          <w:p w14:paraId="01ED5036" w14:textId="77777777" w:rsidR="00041BF7" w:rsidRPr="009A2B61" w:rsidRDefault="00686ABC">
            <w:pPr>
              <w:pStyle w:val="TableParagraph"/>
              <w:spacing w:line="226" w:lineRule="exact"/>
              <w:ind w:left="2"/>
              <w:jc w:val="center"/>
            </w:pPr>
            <w:r w:rsidRPr="009A2B61">
              <w:rPr>
                <w:w w:val="103"/>
              </w:rPr>
              <w:t>4</w:t>
            </w:r>
          </w:p>
        </w:tc>
      </w:tr>
      <w:tr w:rsidR="00041BF7" w:rsidRPr="009A2B61" w14:paraId="6F4A6274" w14:textId="77777777">
        <w:trPr>
          <w:trHeight w:val="748"/>
        </w:trPr>
        <w:tc>
          <w:tcPr>
            <w:tcW w:w="2237" w:type="dxa"/>
            <w:vMerge/>
            <w:tcBorders>
              <w:top w:val="nil"/>
            </w:tcBorders>
            <w:shd w:val="clear" w:color="auto" w:fill="DDE9F5"/>
          </w:tcPr>
          <w:p w14:paraId="6C2FFB67" w14:textId="77777777" w:rsidR="00041BF7" w:rsidRPr="009A2B61" w:rsidRDefault="00041BF7"/>
        </w:tc>
        <w:tc>
          <w:tcPr>
            <w:tcW w:w="4987" w:type="dxa"/>
            <w:gridSpan w:val="3"/>
          </w:tcPr>
          <w:p w14:paraId="260D083A" w14:textId="77777777" w:rsidR="00671140" w:rsidRDefault="00671140" w:rsidP="00671140">
            <w:pPr>
              <w:pStyle w:val="TableParagraph"/>
              <w:spacing w:before="3"/>
              <w:rPr>
                <w:spacing w:val="-1"/>
                <w:w w:val="105"/>
              </w:rPr>
            </w:pPr>
            <w:r w:rsidRPr="00671140">
              <w:rPr>
                <w:spacing w:val="-1"/>
                <w:w w:val="105"/>
              </w:rPr>
              <w:t xml:space="preserve">Defektet dhe </w:t>
            </w:r>
            <w:proofErr w:type="spellStart"/>
            <w:r w:rsidRPr="00671140">
              <w:rPr>
                <w:spacing w:val="-1"/>
                <w:w w:val="105"/>
              </w:rPr>
              <w:t>obturatorët</w:t>
            </w:r>
            <w:proofErr w:type="spellEnd"/>
          </w:p>
          <w:p w14:paraId="03C794A2" w14:textId="04245B82" w:rsidR="00927C12" w:rsidRPr="009A2B61" w:rsidRDefault="00671140" w:rsidP="00927C12">
            <w:pPr>
              <w:pStyle w:val="TableParagraph"/>
              <w:numPr>
                <w:ilvl w:val="0"/>
                <w:numId w:val="26"/>
              </w:numPr>
              <w:spacing w:before="3"/>
              <w:rPr>
                <w:spacing w:val="-1"/>
                <w:w w:val="105"/>
              </w:rPr>
            </w:pPr>
            <w:proofErr w:type="spellStart"/>
            <w:r>
              <w:rPr>
                <w:spacing w:val="-1"/>
                <w:w w:val="105"/>
              </w:rPr>
              <w:t>Obturatorët</w:t>
            </w:r>
            <w:proofErr w:type="spellEnd"/>
            <w:r>
              <w:rPr>
                <w:spacing w:val="-1"/>
                <w:w w:val="105"/>
              </w:rPr>
              <w:t xml:space="preserve"> e trajtimit</w:t>
            </w:r>
          </w:p>
          <w:p w14:paraId="19E48E5D" w14:textId="39C26291" w:rsidR="00041BF7" w:rsidRPr="009A2B61" w:rsidRDefault="00671140" w:rsidP="00927C12">
            <w:pPr>
              <w:pStyle w:val="TableParagraph"/>
              <w:numPr>
                <w:ilvl w:val="0"/>
                <w:numId w:val="26"/>
              </w:numPr>
              <w:tabs>
                <w:tab w:val="left" w:pos="236"/>
              </w:tabs>
              <w:spacing w:before="8"/>
            </w:pPr>
            <w:proofErr w:type="spellStart"/>
            <w:r>
              <w:rPr>
                <w:spacing w:val="-1"/>
                <w:w w:val="105"/>
              </w:rPr>
              <w:t>Obturatorët</w:t>
            </w:r>
            <w:proofErr w:type="spellEnd"/>
            <w:r>
              <w:rPr>
                <w:spacing w:val="-1"/>
                <w:w w:val="105"/>
              </w:rPr>
              <w:t xml:space="preserve"> p</w:t>
            </w:r>
            <w:r w:rsidR="00927C12" w:rsidRPr="009A2B61">
              <w:rPr>
                <w:spacing w:val="-1"/>
                <w:w w:val="105"/>
              </w:rPr>
              <w:t>ermanent</w:t>
            </w:r>
          </w:p>
        </w:tc>
        <w:tc>
          <w:tcPr>
            <w:tcW w:w="1315" w:type="dxa"/>
          </w:tcPr>
          <w:p w14:paraId="7036543C" w14:textId="77777777" w:rsidR="00041BF7" w:rsidRPr="009A2B61" w:rsidRDefault="00686ABC">
            <w:pPr>
              <w:pStyle w:val="TableParagraph"/>
              <w:spacing w:before="3"/>
              <w:ind w:left="4"/>
              <w:jc w:val="center"/>
            </w:pPr>
            <w:r w:rsidRPr="009A2B61">
              <w:rPr>
                <w:w w:val="103"/>
              </w:rPr>
              <w:t>5</w:t>
            </w:r>
          </w:p>
        </w:tc>
      </w:tr>
      <w:tr w:rsidR="00041BF7" w:rsidRPr="009A2B61" w14:paraId="79304655" w14:textId="77777777">
        <w:trPr>
          <w:trHeight w:val="484"/>
        </w:trPr>
        <w:tc>
          <w:tcPr>
            <w:tcW w:w="2237" w:type="dxa"/>
            <w:vMerge/>
            <w:tcBorders>
              <w:top w:val="nil"/>
            </w:tcBorders>
            <w:shd w:val="clear" w:color="auto" w:fill="DDE9F5"/>
          </w:tcPr>
          <w:p w14:paraId="13AFE245" w14:textId="77777777" w:rsidR="00041BF7" w:rsidRPr="009A2B61" w:rsidRDefault="00041BF7"/>
        </w:tc>
        <w:tc>
          <w:tcPr>
            <w:tcW w:w="4987" w:type="dxa"/>
            <w:gridSpan w:val="3"/>
          </w:tcPr>
          <w:p w14:paraId="24139317" w14:textId="77777777" w:rsidR="00671140" w:rsidRPr="00671140" w:rsidRDefault="00671140" w:rsidP="00671140">
            <w:pPr>
              <w:pStyle w:val="TableParagraph"/>
              <w:tabs>
                <w:tab w:val="left" w:pos="237"/>
              </w:tabs>
              <w:spacing w:before="8"/>
            </w:pPr>
            <w:r w:rsidRPr="00671140">
              <w:rPr>
                <w:spacing w:val="-1"/>
                <w:w w:val="105"/>
              </w:rPr>
              <w:t xml:space="preserve">Defektet dhe </w:t>
            </w:r>
            <w:proofErr w:type="spellStart"/>
            <w:r w:rsidRPr="00671140">
              <w:rPr>
                <w:spacing w:val="-1"/>
                <w:w w:val="105"/>
              </w:rPr>
              <w:t>obturatorët</w:t>
            </w:r>
            <w:proofErr w:type="spellEnd"/>
          </w:p>
          <w:p w14:paraId="4E4193E3" w14:textId="2BCB7E13" w:rsidR="00041BF7" w:rsidRPr="009A2B61" w:rsidRDefault="006A6B12" w:rsidP="006A6B12">
            <w:pPr>
              <w:pStyle w:val="TableParagraph"/>
              <w:numPr>
                <w:ilvl w:val="0"/>
                <w:numId w:val="38"/>
              </w:numPr>
              <w:tabs>
                <w:tab w:val="left" w:pos="237"/>
              </w:tabs>
              <w:spacing w:before="8"/>
            </w:pPr>
            <w:r>
              <w:rPr>
                <w:spacing w:val="-1"/>
                <w:w w:val="105"/>
              </w:rPr>
              <w:t xml:space="preserve">Ngjitësit për përdorim te </w:t>
            </w:r>
            <w:proofErr w:type="spellStart"/>
            <w:r>
              <w:rPr>
                <w:spacing w:val="-1"/>
                <w:w w:val="105"/>
              </w:rPr>
              <w:t>obturatorët</w:t>
            </w:r>
            <w:proofErr w:type="spellEnd"/>
          </w:p>
        </w:tc>
        <w:tc>
          <w:tcPr>
            <w:tcW w:w="1315" w:type="dxa"/>
          </w:tcPr>
          <w:p w14:paraId="44D34CA6" w14:textId="77777777" w:rsidR="00041BF7" w:rsidRPr="009A2B61" w:rsidRDefault="00686ABC">
            <w:pPr>
              <w:pStyle w:val="TableParagraph"/>
              <w:spacing w:line="226" w:lineRule="exact"/>
              <w:ind w:left="2"/>
              <w:jc w:val="center"/>
            </w:pPr>
            <w:r w:rsidRPr="009A2B61">
              <w:rPr>
                <w:w w:val="103"/>
              </w:rPr>
              <w:t>6</w:t>
            </w:r>
          </w:p>
        </w:tc>
      </w:tr>
      <w:tr w:rsidR="00041BF7" w:rsidRPr="009A2B61" w14:paraId="194BD883" w14:textId="77777777">
        <w:trPr>
          <w:trHeight w:val="326"/>
        </w:trPr>
        <w:tc>
          <w:tcPr>
            <w:tcW w:w="2237" w:type="dxa"/>
            <w:vMerge w:val="restart"/>
            <w:tcBorders>
              <w:bottom w:val="single" w:sz="2" w:space="0" w:color="000000"/>
            </w:tcBorders>
            <w:shd w:val="clear" w:color="auto" w:fill="DDE9F5"/>
          </w:tcPr>
          <w:p w14:paraId="7C079768" w14:textId="440BF968" w:rsidR="00041BF7" w:rsidRPr="009A2B61" w:rsidRDefault="006A6B12">
            <w:pPr>
              <w:pStyle w:val="TableParagraph"/>
            </w:pPr>
            <w:r>
              <w:tab/>
            </w:r>
          </w:p>
        </w:tc>
        <w:tc>
          <w:tcPr>
            <w:tcW w:w="4987" w:type="dxa"/>
            <w:gridSpan w:val="3"/>
          </w:tcPr>
          <w:p w14:paraId="4A486CF0" w14:textId="2AAC4657" w:rsidR="00041BF7" w:rsidRPr="009A2B61" w:rsidRDefault="006A6B12">
            <w:pPr>
              <w:pStyle w:val="TableParagraph"/>
              <w:spacing w:before="3"/>
              <w:ind w:left="105"/>
              <w:rPr>
                <w:b/>
              </w:rPr>
            </w:pPr>
            <w:r w:rsidRPr="006A6B12">
              <w:rPr>
                <w:b/>
              </w:rPr>
              <w:t xml:space="preserve">Vlerësimi i </w:t>
            </w:r>
            <w:proofErr w:type="spellStart"/>
            <w:r w:rsidRPr="006A6B12">
              <w:rPr>
                <w:b/>
              </w:rPr>
              <w:t>messemestrit</w:t>
            </w:r>
            <w:proofErr w:type="spellEnd"/>
          </w:p>
        </w:tc>
        <w:tc>
          <w:tcPr>
            <w:tcW w:w="1315" w:type="dxa"/>
          </w:tcPr>
          <w:p w14:paraId="57880C47" w14:textId="77777777" w:rsidR="00041BF7" w:rsidRPr="009A2B61" w:rsidRDefault="00686ABC">
            <w:pPr>
              <w:pStyle w:val="TableParagraph"/>
              <w:spacing w:before="3"/>
              <w:ind w:left="9"/>
              <w:jc w:val="center"/>
              <w:rPr>
                <w:b/>
              </w:rPr>
            </w:pPr>
            <w:r w:rsidRPr="009A2B61">
              <w:rPr>
                <w:b/>
                <w:w w:val="103"/>
              </w:rPr>
              <w:t>7</w:t>
            </w:r>
          </w:p>
        </w:tc>
      </w:tr>
      <w:tr w:rsidR="00041BF7" w:rsidRPr="009A2B61" w14:paraId="1DA48B6C" w14:textId="77777777">
        <w:trPr>
          <w:trHeight w:val="321"/>
        </w:trPr>
        <w:tc>
          <w:tcPr>
            <w:tcW w:w="2237" w:type="dxa"/>
            <w:vMerge/>
            <w:tcBorders>
              <w:top w:val="nil"/>
              <w:bottom w:val="single" w:sz="2" w:space="0" w:color="000000"/>
            </w:tcBorders>
            <w:shd w:val="clear" w:color="auto" w:fill="DDE9F5"/>
          </w:tcPr>
          <w:p w14:paraId="0DBDCF77" w14:textId="77777777" w:rsidR="00041BF7" w:rsidRPr="009A2B61" w:rsidRDefault="00041BF7"/>
        </w:tc>
        <w:tc>
          <w:tcPr>
            <w:tcW w:w="4987" w:type="dxa"/>
            <w:gridSpan w:val="3"/>
          </w:tcPr>
          <w:p w14:paraId="45CCD2B6" w14:textId="486EF4E1" w:rsidR="00041BF7" w:rsidRPr="009A2B61" w:rsidRDefault="006A6B12">
            <w:pPr>
              <w:pStyle w:val="TableParagraph"/>
              <w:spacing w:before="8"/>
              <w:ind w:left="105"/>
            </w:pPr>
            <w:r>
              <w:rPr>
                <w:w w:val="105"/>
              </w:rPr>
              <w:t>Defektet okulare</w:t>
            </w:r>
          </w:p>
        </w:tc>
        <w:tc>
          <w:tcPr>
            <w:tcW w:w="1315" w:type="dxa"/>
          </w:tcPr>
          <w:p w14:paraId="5DBC58B9" w14:textId="77777777" w:rsidR="00041BF7" w:rsidRPr="009A2B61" w:rsidRDefault="00686ABC">
            <w:pPr>
              <w:pStyle w:val="TableParagraph"/>
              <w:spacing w:before="8"/>
              <w:ind w:left="8"/>
              <w:jc w:val="center"/>
            </w:pPr>
            <w:r w:rsidRPr="009A2B61">
              <w:rPr>
                <w:w w:val="103"/>
              </w:rPr>
              <w:t>8</w:t>
            </w:r>
          </w:p>
        </w:tc>
      </w:tr>
      <w:tr w:rsidR="00041BF7" w:rsidRPr="009A2B61" w14:paraId="76821D30" w14:textId="77777777">
        <w:trPr>
          <w:trHeight w:val="762"/>
        </w:trPr>
        <w:tc>
          <w:tcPr>
            <w:tcW w:w="2237" w:type="dxa"/>
            <w:vMerge/>
            <w:tcBorders>
              <w:top w:val="nil"/>
              <w:bottom w:val="single" w:sz="2" w:space="0" w:color="000000"/>
            </w:tcBorders>
            <w:shd w:val="clear" w:color="auto" w:fill="DDE9F5"/>
          </w:tcPr>
          <w:p w14:paraId="4C857C62" w14:textId="77777777" w:rsidR="00041BF7" w:rsidRPr="009A2B61" w:rsidRDefault="00041BF7"/>
        </w:tc>
        <w:tc>
          <w:tcPr>
            <w:tcW w:w="4987" w:type="dxa"/>
            <w:gridSpan w:val="3"/>
          </w:tcPr>
          <w:p w14:paraId="2739E4A2" w14:textId="77777777" w:rsidR="006A6B12" w:rsidRPr="006A6B12" w:rsidRDefault="006A6B12" w:rsidP="006A6B12">
            <w:pPr>
              <w:pStyle w:val="TableParagraph"/>
              <w:spacing w:before="8"/>
              <w:rPr>
                <w:color w:val="000000" w:themeColor="text1"/>
                <w:spacing w:val="-1"/>
                <w:w w:val="105"/>
              </w:rPr>
            </w:pPr>
            <w:r w:rsidRPr="006A6B12">
              <w:rPr>
                <w:color w:val="000000" w:themeColor="text1"/>
                <w:spacing w:val="-1"/>
                <w:w w:val="105"/>
              </w:rPr>
              <w:t xml:space="preserve">Përdorimi i </w:t>
            </w:r>
            <w:proofErr w:type="spellStart"/>
            <w:r w:rsidRPr="006A6B12">
              <w:rPr>
                <w:color w:val="000000" w:themeColor="text1"/>
                <w:spacing w:val="-1"/>
                <w:w w:val="105"/>
              </w:rPr>
              <w:t>implanteve</w:t>
            </w:r>
            <w:proofErr w:type="spellEnd"/>
            <w:r w:rsidRPr="006A6B12">
              <w:rPr>
                <w:color w:val="000000" w:themeColor="text1"/>
                <w:spacing w:val="-1"/>
                <w:w w:val="105"/>
              </w:rPr>
              <w:t xml:space="preserve"> për protezat </w:t>
            </w:r>
            <w:proofErr w:type="spellStart"/>
            <w:r w:rsidRPr="006A6B12">
              <w:rPr>
                <w:color w:val="000000" w:themeColor="text1"/>
                <w:spacing w:val="-1"/>
                <w:w w:val="105"/>
              </w:rPr>
              <w:t>maksilofaciale</w:t>
            </w:r>
            <w:proofErr w:type="spellEnd"/>
          </w:p>
          <w:p w14:paraId="7304D9DD" w14:textId="77777777" w:rsidR="006A6B12" w:rsidRPr="006A6B12" w:rsidRDefault="006A6B12" w:rsidP="006A6B12">
            <w:pPr>
              <w:pStyle w:val="TableParagraph"/>
              <w:numPr>
                <w:ilvl w:val="0"/>
                <w:numId w:val="38"/>
              </w:numPr>
              <w:spacing w:before="8"/>
              <w:rPr>
                <w:color w:val="000000" w:themeColor="text1"/>
                <w:spacing w:val="-1"/>
                <w:w w:val="105"/>
              </w:rPr>
            </w:pPr>
            <w:proofErr w:type="spellStart"/>
            <w:r w:rsidRPr="006A6B12">
              <w:rPr>
                <w:color w:val="000000" w:themeColor="text1"/>
                <w:spacing w:val="-1"/>
                <w:w w:val="105"/>
              </w:rPr>
              <w:t>Implantet</w:t>
            </w:r>
            <w:proofErr w:type="spellEnd"/>
            <w:r w:rsidRPr="006A6B12">
              <w:rPr>
                <w:color w:val="000000" w:themeColor="text1"/>
                <w:spacing w:val="-1"/>
                <w:w w:val="105"/>
              </w:rPr>
              <w:t xml:space="preserve"> </w:t>
            </w:r>
            <w:proofErr w:type="spellStart"/>
            <w:r w:rsidRPr="006A6B12">
              <w:rPr>
                <w:color w:val="000000" w:themeColor="text1"/>
                <w:spacing w:val="-1"/>
                <w:w w:val="105"/>
              </w:rPr>
              <w:t>intra</w:t>
            </w:r>
            <w:proofErr w:type="spellEnd"/>
            <w:r w:rsidRPr="006A6B12">
              <w:rPr>
                <w:color w:val="000000" w:themeColor="text1"/>
                <w:spacing w:val="-1"/>
                <w:w w:val="105"/>
              </w:rPr>
              <w:t>-orale</w:t>
            </w:r>
          </w:p>
          <w:p w14:paraId="303FDC57" w14:textId="1C26EA46" w:rsidR="00041BF7" w:rsidRPr="009A2B61" w:rsidRDefault="006A6B12" w:rsidP="006A6B12">
            <w:pPr>
              <w:pStyle w:val="TableParagraph"/>
              <w:numPr>
                <w:ilvl w:val="0"/>
                <w:numId w:val="38"/>
              </w:numPr>
              <w:tabs>
                <w:tab w:val="left" w:pos="236"/>
              </w:tabs>
              <w:spacing w:before="8"/>
              <w:rPr>
                <w:color w:val="000000" w:themeColor="text1"/>
              </w:rPr>
            </w:pPr>
            <w:proofErr w:type="spellStart"/>
            <w:r w:rsidRPr="006A6B12">
              <w:rPr>
                <w:color w:val="000000" w:themeColor="text1"/>
                <w:spacing w:val="-1"/>
                <w:w w:val="105"/>
              </w:rPr>
              <w:t>Implantet</w:t>
            </w:r>
            <w:proofErr w:type="spellEnd"/>
            <w:r w:rsidRPr="006A6B12">
              <w:rPr>
                <w:color w:val="000000" w:themeColor="text1"/>
                <w:spacing w:val="-1"/>
                <w:w w:val="105"/>
              </w:rPr>
              <w:t xml:space="preserve"> ekstra-orale</w:t>
            </w:r>
          </w:p>
        </w:tc>
        <w:tc>
          <w:tcPr>
            <w:tcW w:w="1315" w:type="dxa"/>
          </w:tcPr>
          <w:p w14:paraId="1CF4CDA6" w14:textId="77777777" w:rsidR="00041BF7" w:rsidRPr="009A2B61" w:rsidRDefault="00686ABC">
            <w:pPr>
              <w:pStyle w:val="TableParagraph"/>
              <w:spacing w:before="8"/>
              <w:ind w:left="2"/>
              <w:jc w:val="center"/>
            </w:pPr>
            <w:r w:rsidRPr="009A2B61">
              <w:rPr>
                <w:w w:val="103"/>
              </w:rPr>
              <w:t>9</w:t>
            </w:r>
          </w:p>
        </w:tc>
      </w:tr>
      <w:tr w:rsidR="00041BF7" w:rsidRPr="009A2B61" w14:paraId="6E22A0C3" w14:textId="77777777">
        <w:trPr>
          <w:trHeight w:val="489"/>
        </w:trPr>
        <w:tc>
          <w:tcPr>
            <w:tcW w:w="2237" w:type="dxa"/>
            <w:vMerge/>
            <w:tcBorders>
              <w:top w:val="nil"/>
              <w:bottom w:val="single" w:sz="2" w:space="0" w:color="000000"/>
            </w:tcBorders>
            <w:shd w:val="clear" w:color="auto" w:fill="DDE9F5"/>
          </w:tcPr>
          <w:p w14:paraId="78A6AA01" w14:textId="77777777" w:rsidR="00041BF7" w:rsidRPr="009A2B61" w:rsidRDefault="00041BF7"/>
        </w:tc>
        <w:tc>
          <w:tcPr>
            <w:tcW w:w="4987" w:type="dxa"/>
            <w:gridSpan w:val="3"/>
          </w:tcPr>
          <w:p w14:paraId="7BD737DB" w14:textId="7B873345" w:rsidR="00041BF7" w:rsidRPr="009A2B61" w:rsidRDefault="00E42E33" w:rsidP="00280718">
            <w:pPr>
              <w:pStyle w:val="TableParagraph"/>
              <w:spacing w:before="8"/>
              <w:ind w:left="105"/>
              <w:rPr>
                <w:color w:val="000000" w:themeColor="text1"/>
              </w:rPr>
            </w:pPr>
            <w:r w:rsidRPr="00E42E33">
              <w:rPr>
                <w:color w:val="000000" w:themeColor="text1"/>
                <w:spacing w:val="-1"/>
                <w:w w:val="105"/>
              </w:rPr>
              <w:t xml:space="preserve">Parimet e përdorimit të </w:t>
            </w:r>
            <w:proofErr w:type="spellStart"/>
            <w:r w:rsidRPr="00E42E33">
              <w:rPr>
                <w:color w:val="000000" w:themeColor="text1"/>
                <w:spacing w:val="-1"/>
                <w:w w:val="105"/>
              </w:rPr>
              <w:t>implanteve</w:t>
            </w:r>
            <w:proofErr w:type="spellEnd"/>
            <w:r w:rsidRPr="00E42E33">
              <w:rPr>
                <w:color w:val="000000" w:themeColor="text1"/>
                <w:spacing w:val="-1"/>
                <w:w w:val="105"/>
              </w:rPr>
              <w:t xml:space="preserve"> për kompensimin e defekteve </w:t>
            </w:r>
            <w:proofErr w:type="spellStart"/>
            <w:r w:rsidRPr="00E42E33">
              <w:rPr>
                <w:color w:val="000000" w:themeColor="text1"/>
                <w:spacing w:val="-1"/>
                <w:w w:val="105"/>
              </w:rPr>
              <w:t>ekstraorale</w:t>
            </w:r>
            <w:proofErr w:type="spellEnd"/>
          </w:p>
        </w:tc>
        <w:tc>
          <w:tcPr>
            <w:tcW w:w="1315" w:type="dxa"/>
          </w:tcPr>
          <w:p w14:paraId="0A86BD8E" w14:textId="77777777" w:rsidR="00041BF7" w:rsidRPr="009A2B61" w:rsidRDefault="00686ABC">
            <w:pPr>
              <w:pStyle w:val="TableParagraph"/>
              <w:spacing w:before="3"/>
              <w:ind w:left="384" w:right="384"/>
              <w:jc w:val="center"/>
            </w:pPr>
            <w:r w:rsidRPr="009A2B61">
              <w:rPr>
                <w:w w:val="105"/>
              </w:rPr>
              <w:t>10</w:t>
            </w:r>
          </w:p>
        </w:tc>
      </w:tr>
      <w:tr w:rsidR="00041BF7" w:rsidRPr="009A2B61" w14:paraId="43C9C9CE" w14:textId="77777777">
        <w:trPr>
          <w:trHeight w:val="930"/>
        </w:trPr>
        <w:tc>
          <w:tcPr>
            <w:tcW w:w="2237" w:type="dxa"/>
            <w:vMerge/>
            <w:tcBorders>
              <w:top w:val="nil"/>
              <w:bottom w:val="single" w:sz="2" w:space="0" w:color="000000"/>
            </w:tcBorders>
            <w:shd w:val="clear" w:color="auto" w:fill="DDE9F5"/>
          </w:tcPr>
          <w:p w14:paraId="417E512D" w14:textId="77777777" w:rsidR="00041BF7" w:rsidRPr="009A2B61" w:rsidRDefault="00041BF7"/>
        </w:tc>
        <w:tc>
          <w:tcPr>
            <w:tcW w:w="4987" w:type="dxa"/>
            <w:gridSpan w:val="3"/>
          </w:tcPr>
          <w:p w14:paraId="3CDE27C9" w14:textId="77777777" w:rsidR="00E42E33" w:rsidRPr="00E42E33" w:rsidRDefault="00E42E33" w:rsidP="00E42E33">
            <w:pPr>
              <w:pStyle w:val="TableParagraph"/>
              <w:spacing w:before="8"/>
              <w:rPr>
                <w:color w:val="000000" w:themeColor="text1"/>
                <w:spacing w:val="-1"/>
                <w:w w:val="105"/>
              </w:rPr>
            </w:pPr>
            <w:r w:rsidRPr="00E42E33">
              <w:rPr>
                <w:color w:val="000000" w:themeColor="text1"/>
                <w:spacing w:val="-1"/>
                <w:w w:val="105"/>
              </w:rPr>
              <w:t xml:space="preserve">Konceptet e ngjyrosjes së protezave </w:t>
            </w:r>
            <w:proofErr w:type="spellStart"/>
            <w:r w:rsidRPr="00E42E33">
              <w:rPr>
                <w:color w:val="000000" w:themeColor="text1"/>
                <w:spacing w:val="-1"/>
                <w:w w:val="105"/>
              </w:rPr>
              <w:t>maksilofaciale</w:t>
            </w:r>
            <w:proofErr w:type="spellEnd"/>
          </w:p>
          <w:p w14:paraId="31A91027" w14:textId="5A518F5C" w:rsidR="00E42E33" w:rsidRPr="00E42E33" w:rsidRDefault="00E42E33" w:rsidP="00E42E33">
            <w:pPr>
              <w:pStyle w:val="TableParagraph"/>
              <w:numPr>
                <w:ilvl w:val="0"/>
                <w:numId w:val="39"/>
              </w:numPr>
              <w:spacing w:before="8"/>
              <w:rPr>
                <w:color w:val="000000" w:themeColor="text1"/>
                <w:spacing w:val="-1"/>
                <w:w w:val="105"/>
              </w:rPr>
            </w:pPr>
            <w:r w:rsidRPr="00E42E33">
              <w:rPr>
                <w:color w:val="000000" w:themeColor="text1"/>
                <w:spacing w:val="-1"/>
                <w:w w:val="105"/>
              </w:rPr>
              <w:t>Ngjyr</w:t>
            </w:r>
            <w:r>
              <w:rPr>
                <w:color w:val="000000" w:themeColor="text1"/>
                <w:spacing w:val="-1"/>
                <w:w w:val="105"/>
              </w:rPr>
              <w:t>at</w:t>
            </w:r>
          </w:p>
          <w:p w14:paraId="3DDD829B" w14:textId="77777777" w:rsidR="00E42E33" w:rsidRPr="00E42E33" w:rsidRDefault="00E42E33" w:rsidP="00E42E33">
            <w:pPr>
              <w:pStyle w:val="TableParagraph"/>
              <w:numPr>
                <w:ilvl w:val="0"/>
                <w:numId w:val="39"/>
              </w:numPr>
              <w:spacing w:before="8"/>
              <w:rPr>
                <w:color w:val="000000" w:themeColor="text1"/>
                <w:spacing w:val="-1"/>
                <w:w w:val="105"/>
              </w:rPr>
            </w:pPr>
            <w:r w:rsidRPr="00E42E33">
              <w:rPr>
                <w:color w:val="000000" w:themeColor="text1"/>
                <w:spacing w:val="-1"/>
                <w:w w:val="105"/>
              </w:rPr>
              <w:t xml:space="preserve">Ngjyrosja e protezave </w:t>
            </w:r>
            <w:proofErr w:type="spellStart"/>
            <w:r w:rsidRPr="00E42E33">
              <w:rPr>
                <w:color w:val="000000" w:themeColor="text1"/>
                <w:spacing w:val="-1"/>
                <w:w w:val="105"/>
              </w:rPr>
              <w:t>maksilofaciale</w:t>
            </w:r>
            <w:proofErr w:type="spellEnd"/>
          </w:p>
          <w:p w14:paraId="6BCEB869" w14:textId="75E8575C" w:rsidR="00041BF7" w:rsidRPr="009A2B61" w:rsidRDefault="00E42E33" w:rsidP="00E42E33">
            <w:pPr>
              <w:pStyle w:val="TableParagraph"/>
              <w:numPr>
                <w:ilvl w:val="0"/>
                <w:numId w:val="39"/>
              </w:numPr>
              <w:tabs>
                <w:tab w:val="left" w:pos="233"/>
              </w:tabs>
              <w:spacing w:before="8" w:line="202" w:lineRule="exact"/>
              <w:rPr>
                <w:color w:val="000000" w:themeColor="text1"/>
              </w:rPr>
            </w:pPr>
            <w:r w:rsidRPr="00E42E33">
              <w:rPr>
                <w:color w:val="000000" w:themeColor="text1"/>
                <w:spacing w:val="-1"/>
                <w:w w:val="105"/>
              </w:rPr>
              <w:t>Metodat e matjes së ngjyrave</w:t>
            </w:r>
          </w:p>
        </w:tc>
        <w:tc>
          <w:tcPr>
            <w:tcW w:w="1315" w:type="dxa"/>
          </w:tcPr>
          <w:p w14:paraId="7485959E" w14:textId="77777777" w:rsidR="00041BF7" w:rsidRPr="009A2B61" w:rsidRDefault="00686ABC">
            <w:pPr>
              <w:pStyle w:val="TableParagraph"/>
              <w:spacing w:before="8"/>
              <w:ind w:left="385" w:right="376"/>
              <w:jc w:val="center"/>
            </w:pPr>
            <w:r w:rsidRPr="009A2B61">
              <w:rPr>
                <w:w w:val="105"/>
              </w:rPr>
              <w:t>11</w:t>
            </w:r>
          </w:p>
        </w:tc>
      </w:tr>
      <w:tr w:rsidR="00041BF7" w:rsidRPr="009A2B61" w14:paraId="5E692B1D" w14:textId="77777777" w:rsidTr="00E42E33">
        <w:trPr>
          <w:trHeight w:val="1053"/>
        </w:trPr>
        <w:tc>
          <w:tcPr>
            <w:tcW w:w="2237" w:type="dxa"/>
            <w:vMerge/>
            <w:tcBorders>
              <w:top w:val="nil"/>
              <w:bottom w:val="single" w:sz="2" w:space="0" w:color="000000"/>
            </w:tcBorders>
            <w:shd w:val="clear" w:color="auto" w:fill="DDE9F5"/>
          </w:tcPr>
          <w:p w14:paraId="2F4FC3F8" w14:textId="77777777" w:rsidR="00041BF7" w:rsidRPr="009A2B61" w:rsidRDefault="00041BF7"/>
        </w:tc>
        <w:tc>
          <w:tcPr>
            <w:tcW w:w="4987" w:type="dxa"/>
            <w:gridSpan w:val="3"/>
          </w:tcPr>
          <w:p w14:paraId="3C20EC22" w14:textId="77777777" w:rsidR="00E42E33" w:rsidRPr="00E42E33" w:rsidRDefault="00E42E33" w:rsidP="00E42E33">
            <w:pPr>
              <w:pStyle w:val="TableParagraph"/>
              <w:spacing w:before="8"/>
              <w:ind w:left="105"/>
              <w:rPr>
                <w:color w:val="000000" w:themeColor="text1"/>
                <w:spacing w:val="-2"/>
                <w:w w:val="105"/>
              </w:rPr>
            </w:pPr>
            <w:r w:rsidRPr="00E42E33">
              <w:rPr>
                <w:color w:val="000000" w:themeColor="text1"/>
                <w:spacing w:val="-2"/>
                <w:w w:val="105"/>
              </w:rPr>
              <w:t xml:space="preserve">Estetika e protezave </w:t>
            </w:r>
            <w:proofErr w:type="spellStart"/>
            <w:r w:rsidRPr="00E42E33">
              <w:rPr>
                <w:color w:val="000000" w:themeColor="text1"/>
                <w:spacing w:val="-2"/>
                <w:w w:val="105"/>
              </w:rPr>
              <w:t>maksilofaciale</w:t>
            </w:r>
            <w:proofErr w:type="spellEnd"/>
          </w:p>
          <w:p w14:paraId="560F990F" w14:textId="55DB8D66" w:rsidR="00E42E33" w:rsidRPr="00E42E33" w:rsidRDefault="00E42E33" w:rsidP="00E42E33">
            <w:pPr>
              <w:pStyle w:val="TableParagraph"/>
              <w:numPr>
                <w:ilvl w:val="0"/>
                <w:numId w:val="40"/>
              </w:numPr>
              <w:spacing w:before="8"/>
              <w:rPr>
                <w:color w:val="000000" w:themeColor="text1"/>
                <w:spacing w:val="-2"/>
                <w:w w:val="105"/>
              </w:rPr>
            </w:pPr>
            <w:r w:rsidRPr="00E42E33">
              <w:rPr>
                <w:color w:val="000000" w:themeColor="text1"/>
                <w:spacing w:val="-2"/>
                <w:w w:val="105"/>
              </w:rPr>
              <w:t>Estetik</w:t>
            </w:r>
            <w:r>
              <w:rPr>
                <w:color w:val="000000" w:themeColor="text1"/>
                <w:spacing w:val="-2"/>
                <w:w w:val="105"/>
              </w:rPr>
              <w:t>a</w:t>
            </w:r>
          </w:p>
          <w:p w14:paraId="2F6FC3F2" w14:textId="77777777" w:rsidR="00E42E33" w:rsidRPr="00E42E33" w:rsidRDefault="00E42E33" w:rsidP="00E42E33">
            <w:pPr>
              <w:pStyle w:val="TableParagraph"/>
              <w:numPr>
                <w:ilvl w:val="0"/>
                <w:numId w:val="40"/>
              </w:numPr>
              <w:spacing w:before="8"/>
              <w:rPr>
                <w:color w:val="000000" w:themeColor="text1"/>
                <w:spacing w:val="-2"/>
                <w:w w:val="105"/>
              </w:rPr>
            </w:pPr>
            <w:r w:rsidRPr="00E42E33">
              <w:rPr>
                <w:color w:val="000000" w:themeColor="text1"/>
                <w:spacing w:val="-2"/>
                <w:w w:val="105"/>
              </w:rPr>
              <w:t>Parimet e estetikës strukturore</w:t>
            </w:r>
          </w:p>
          <w:p w14:paraId="46A56EEF" w14:textId="6DBCD92D" w:rsidR="00041BF7" w:rsidRPr="009A2B61" w:rsidRDefault="00E42E33" w:rsidP="00E42E33">
            <w:pPr>
              <w:pStyle w:val="TableParagraph"/>
              <w:numPr>
                <w:ilvl w:val="0"/>
                <w:numId w:val="40"/>
              </w:numPr>
              <w:tabs>
                <w:tab w:val="left" w:pos="238"/>
              </w:tabs>
              <w:spacing w:before="8"/>
              <w:rPr>
                <w:color w:val="000000" w:themeColor="text1"/>
              </w:rPr>
            </w:pPr>
            <w:r w:rsidRPr="00E42E33">
              <w:rPr>
                <w:color w:val="000000" w:themeColor="text1"/>
                <w:spacing w:val="-2"/>
                <w:w w:val="105"/>
              </w:rPr>
              <w:t xml:space="preserve">Estetika e protezave </w:t>
            </w:r>
            <w:proofErr w:type="spellStart"/>
            <w:r w:rsidRPr="00E42E33">
              <w:rPr>
                <w:color w:val="000000" w:themeColor="text1"/>
                <w:spacing w:val="-2"/>
                <w:w w:val="105"/>
              </w:rPr>
              <w:t>maksilofaciale</w:t>
            </w:r>
            <w:proofErr w:type="spellEnd"/>
          </w:p>
        </w:tc>
        <w:tc>
          <w:tcPr>
            <w:tcW w:w="1315" w:type="dxa"/>
          </w:tcPr>
          <w:p w14:paraId="539D8E4E" w14:textId="77777777" w:rsidR="00041BF7" w:rsidRPr="009A2B61" w:rsidRDefault="00686ABC">
            <w:pPr>
              <w:pStyle w:val="TableParagraph"/>
              <w:spacing w:before="8"/>
              <w:ind w:left="385" w:right="378"/>
              <w:jc w:val="center"/>
            </w:pPr>
            <w:r w:rsidRPr="009A2B61">
              <w:rPr>
                <w:w w:val="105"/>
              </w:rPr>
              <w:t>12</w:t>
            </w:r>
          </w:p>
        </w:tc>
      </w:tr>
      <w:tr w:rsidR="00041BF7" w:rsidRPr="009A2B61" w14:paraId="0E37F302" w14:textId="77777777">
        <w:trPr>
          <w:trHeight w:val="762"/>
        </w:trPr>
        <w:tc>
          <w:tcPr>
            <w:tcW w:w="2237" w:type="dxa"/>
            <w:vMerge/>
            <w:tcBorders>
              <w:top w:val="nil"/>
              <w:bottom w:val="single" w:sz="2" w:space="0" w:color="000000"/>
            </w:tcBorders>
            <w:shd w:val="clear" w:color="auto" w:fill="DDE9F5"/>
          </w:tcPr>
          <w:p w14:paraId="03A7DD24" w14:textId="77777777" w:rsidR="00041BF7" w:rsidRPr="009A2B61" w:rsidRDefault="00041BF7"/>
        </w:tc>
        <w:tc>
          <w:tcPr>
            <w:tcW w:w="4987" w:type="dxa"/>
            <w:gridSpan w:val="3"/>
          </w:tcPr>
          <w:p w14:paraId="53FD036B" w14:textId="77777777" w:rsidR="00E42E33" w:rsidRPr="00E42E33" w:rsidRDefault="00E42E33" w:rsidP="00E42E33">
            <w:pPr>
              <w:pStyle w:val="TableParagraph"/>
              <w:spacing w:before="8"/>
              <w:rPr>
                <w:color w:val="000000" w:themeColor="text1"/>
                <w:spacing w:val="-1"/>
                <w:w w:val="105"/>
              </w:rPr>
            </w:pPr>
            <w:r w:rsidRPr="00E42E33">
              <w:rPr>
                <w:color w:val="000000" w:themeColor="text1"/>
                <w:spacing w:val="-1"/>
                <w:w w:val="105"/>
              </w:rPr>
              <w:t xml:space="preserve">Procesi i përshtatjes me proteza </w:t>
            </w:r>
            <w:proofErr w:type="spellStart"/>
            <w:r w:rsidRPr="00E42E33">
              <w:rPr>
                <w:color w:val="000000" w:themeColor="text1"/>
                <w:spacing w:val="-1"/>
                <w:w w:val="105"/>
              </w:rPr>
              <w:t>maksilofaciale</w:t>
            </w:r>
            <w:proofErr w:type="spellEnd"/>
          </w:p>
          <w:p w14:paraId="51FAC215" w14:textId="4D36D96F" w:rsidR="00041BF7" w:rsidRPr="009A2B61" w:rsidRDefault="00E42E33" w:rsidP="00E42E33">
            <w:pPr>
              <w:pStyle w:val="TableParagraph"/>
              <w:numPr>
                <w:ilvl w:val="0"/>
                <w:numId w:val="41"/>
              </w:numPr>
              <w:tabs>
                <w:tab w:val="left" w:pos="233"/>
              </w:tabs>
              <w:spacing w:before="8" w:line="247" w:lineRule="auto"/>
              <w:ind w:right="5"/>
              <w:rPr>
                <w:color w:val="000000" w:themeColor="text1"/>
              </w:rPr>
            </w:pPr>
            <w:r w:rsidRPr="00E42E33">
              <w:rPr>
                <w:color w:val="000000" w:themeColor="text1"/>
                <w:spacing w:val="-1"/>
                <w:w w:val="105"/>
              </w:rPr>
              <w:t>Cilësia e jetës së pacientëve me</w:t>
            </w:r>
            <w:r>
              <w:rPr>
                <w:color w:val="000000" w:themeColor="text1"/>
                <w:spacing w:val="-1"/>
                <w:w w:val="105"/>
              </w:rPr>
              <w:t xml:space="preserve"> p</w:t>
            </w:r>
            <w:r w:rsidRPr="00E42E33">
              <w:rPr>
                <w:color w:val="000000" w:themeColor="text1"/>
                <w:spacing w:val="-1"/>
                <w:w w:val="105"/>
              </w:rPr>
              <w:t xml:space="preserve">roteza </w:t>
            </w:r>
            <w:proofErr w:type="spellStart"/>
            <w:r w:rsidRPr="00E42E33">
              <w:rPr>
                <w:color w:val="000000" w:themeColor="text1"/>
                <w:spacing w:val="-1"/>
                <w:w w:val="105"/>
              </w:rPr>
              <w:t>maksilofaciale</w:t>
            </w:r>
            <w:proofErr w:type="spellEnd"/>
          </w:p>
        </w:tc>
        <w:tc>
          <w:tcPr>
            <w:tcW w:w="1315" w:type="dxa"/>
          </w:tcPr>
          <w:p w14:paraId="1BF48250" w14:textId="77777777" w:rsidR="00041BF7" w:rsidRPr="009A2B61" w:rsidRDefault="00686ABC">
            <w:pPr>
              <w:pStyle w:val="TableParagraph"/>
              <w:spacing w:before="8"/>
              <w:ind w:left="385" w:right="379"/>
              <w:jc w:val="center"/>
            </w:pPr>
            <w:r w:rsidRPr="009A2B61">
              <w:rPr>
                <w:w w:val="105"/>
              </w:rPr>
              <w:t>13</w:t>
            </w:r>
          </w:p>
        </w:tc>
      </w:tr>
      <w:tr w:rsidR="00041BF7" w:rsidRPr="009A2B61" w14:paraId="2E97600F" w14:textId="77777777">
        <w:trPr>
          <w:trHeight w:val="489"/>
        </w:trPr>
        <w:tc>
          <w:tcPr>
            <w:tcW w:w="2237" w:type="dxa"/>
            <w:vMerge/>
            <w:tcBorders>
              <w:top w:val="nil"/>
              <w:bottom w:val="single" w:sz="2" w:space="0" w:color="000000"/>
            </w:tcBorders>
            <w:shd w:val="clear" w:color="auto" w:fill="DDE9F5"/>
          </w:tcPr>
          <w:p w14:paraId="13725332" w14:textId="77777777" w:rsidR="00041BF7" w:rsidRPr="009A2B61" w:rsidRDefault="00041BF7"/>
        </w:tc>
        <w:tc>
          <w:tcPr>
            <w:tcW w:w="4987" w:type="dxa"/>
            <w:gridSpan w:val="3"/>
          </w:tcPr>
          <w:p w14:paraId="23EE52DF" w14:textId="6DB01789" w:rsidR="00041BF7" w:rsidRPr="009A2B61" w:rsidRDefault="00E42E33" w:rsidP="00E42E33">
            <w:pPr>
              <w:pStyle w:val="TableParagraph"/>
              <w:spacing w:before="8" w:line="242" w:lineRule="auto"/>
              <w:ind w:left="105"/>
              <w:rPr>
                <w:color w:val="000000" w:themeColor="text1"/>
              </w:rPr>
            </w:pPr>
            <w:r w:rsidRPr="00E42E33">
              <w:rPr>
                <w:color w:val="000000" w:themeColor="text1"/>
                <w:spacing w:val="-2"/>
                <w:w w:val="105"/>
              </w:rPr>
              <w:t xml:space="preserve">Procedurat laboratorike për protetikën </w:t>
            </w:r>
            <w:proofErr w:type="spellStart"/>
            <w:r w:rsidRPr="00E42E33">
              <w:rPr>
                <w:color w:val="000000" w:themeColor="text1"/>
                <w:spacing w:val="-2"/>
                <w:w w:val="105"/>
              </w:rPr>
              <w:t>maksilofaciale</w:t>
            </w:r>
            <w:proofErr w:type="spellEnd"/>
            <w:r w:rsidRPr="00E42E33">
              <w:rPr>
                <w:color w:val="000000" w:themeColor="text1"/>
                <w:spacing w:val="-2"/>
                <w:w w:val="105"/>
              </w:rPr>
              <w:t xml:space="preserve"> dhe porositë</w:t>
            </w:r>
          </w:p>
        </w:tc>
        <w:tc>
          <w:tcPr>
            <w:tcW w:w="1315" w:type="dxa"/>
          </w:tcPr>
          <w:p w14:paraId="08EE0736" w14:textId="77777777" w:rsidR="00041BF7" w:rsidRPr="009A2B61" w:rsidRDefault="00686ABC">
            <w:pPr>
              <w:pStyle w:val="TableParagraph"/>
              <w:spacing w:before="8"/>
              <w:ind w:left="384" w:right="384"/>
              <w:jc w:val="center"/>
            </w:pPr>
            <w:r w:rsidRPr="009A2B61">
              <w:rPr>
                <w:w w:val="105"/>
              </w:rPr>
              <w:t>14</w:t>
            </w:r>
          </w:p>
        </w:tc>
      </w:tr>
      <w:tr w:rsidR="00041BF7" w:rsidRPr="009A2B61" w14:paraId="0E1532C2" w14:textId="77777777">
        <w:trPr>
          <w:trHeight w:val="254"/>
        </w:trPr>
        <w:tc>
          <w:tcPr>
            <w:tcW w:w="2237" w:type="dxa"/>
            <w:vMerge/>
            <w:tcBorders>
              <w:top w:val="nil"/>
              <w:bottom w:val="single" w:sz="2" w:space="0" w:color="000000"/>
            </w:tcBorders>
            <w:shd w:val="clear" w:color="auto" w:fill="DDE9F5"/>
          </w:tcPr>
          <w:p w14:paraId="004CF732" w14:textId="77777777" w:rsidR="00041BF7" w:rsidRPr="009A2B61" w:rsidRDefault="00041BF7"/>
        </w:tc>
        <w:tc>
          <w:tcPr>
            <w:tcW w:w="4987" w:type="dxa"/>
            <w:gridSpan w:val="3"/>
          </w:tcPr>
          <w:p w14:paraId="23B3E12E" w14:textId="16492BCE" w:rsidR="00041BF7" w:rsidRPr="009A2B61" w:rsidRDefault="00E42E33">
            <w:pPr>
              <w:pStyle w:val="TableParagraph"/>
              <w:spacing w:before="8" w:line="226" w:lineRule="exact"/>
              <w:ind w:left="105"/>
              <w:rPr>
                <w:color w:val="000000" w:themeColor="text1"/>
              </w:rPr>
            </w:pPr>
            <w:r w:rsidRPr="00E42E33">
              <w:rPr>
                <w:color w:val="000000" w:themeColor="text1"/>
                <w:spacing w:val="-1"/>
                <w:w w:val="105"/>
              </w:rPr>
              <w:t>Provimi përfundimtar</w:t>
            </w:r>
          </w:p>
        </w:tc>
        <w:tc>
          <w:tcPr>
            <w:tcW w:w="1315" w:type="dxa"/>
          </w:tcPr>
          <w:p w14:paraId="46D2550A" w14:textId="77777777" w:rsidR="00041BF7" w:rsidRPr="009A2B61" w:rsidRDefault="00686ABC">
            <w:pPr>
              <w:pStyle w:val="TableParagraph"/>
              <w:spacing w:before="8" w:line="226" w:lineRule="exact"/>
              <w:ind w:left="385" w:right="384"/>
              <w:jc w:val="center"/>
            </w:pPr>
            <w:r w:rsidRPr="009A2B61">
              <w:rPr>
                <w:w w:val="105"/>
              </w:rPr>
              <w:t>15</w:t>
            </w:r>
          </w:p>
        </w:tc>
      </w:tr>
      <w:tr w:rsidR="00041BF7" w:rsidRPr="009A2B61" w14:paraId="63191379" w14:textId="77777777">
        <w:trPr>
          <w:trHeight w:val="239"/>
        </w:trPr>
        <w:tc>
          <w:tcPr>
            <w:tcW w:w="2237" w:type="dxa"/>
            <w:vMerge/>
            <w:tcBorders>
              <w:top w:val="nil"/>
              <w:bottom w:val="single" w:sz="2" w:space="0" w:color="000000"/>
            </w:tcBorders>
            <w:shd w:val="clear" w:color="auto" w:fill="DDE9F5"/>
          </w:tcPr>
          <w:p w14:paraId="5E48F2F3" w14:textId="77777777" w:rsidR="00041BF7" w:rsidRPr="009A2B61" w:rsidRDefault="00041BF7"/>
        </w:tc>
        <w:tc>
          <w:tcPr>
            <w:tcW w:w="4987" w:type="dxa"/>
            <w:gridSpan w:val="3"/>
          </w:tcPr>
          <w:p w14:paraId="2F9D3024" w14:textId="2A714EDE" w:rsidR="00041BF7" w:rsidRPr="009A2B61" w:rsidRDefault="00E42E33">
            <w:pPr>
              <w:pStyle w:val="TableParagraph"/>
              <w:spacing w:before="3" w:line="216" w:lineRule="exact"/>
              <w:ind w:left="105"/>
              <w:rPr>
                <w:b/>
                <w:color w:val="000000" w:themeColor="text1"/>
              </w:rPr>
            </w:pPr>
            <w:r w:rsidRPr="00E42E33">
              <w:rPr>
                <w:b/>
                <w:color w:val="000000" w:themeColor="text1"/>
                <w:spacing w:val="-1"/>
                <w:w w:val="105"/>
              </w:rPr>
              <w:t>Plani javor – Ushtrime laboratorike</w:t>
            </w:r>
          </w:p>
        </w:tc>
        <w:tc>
          <w:tcPr>
            <w:tcW w:w="1315" w:type="dxa"/>
          </w:tcPr>
          <w:p w14:paraId="3C4CA314" w14:textId="73806CF8" w:rsidR="00041BF7" w:rsidRPr="009A2B61" w:rsidRDefault="00E42E33">
            <w:pPr>
              <w:pStyle w:val="TableParagraph"/>
              <w:spacing w:before="3" w:line="216" w:lineRule="exact"/>
              <w:ind w:left="407"/>
              <w:rPr>
                <w:b/>
              </w:rPr>
            </w:pPr>
            <w:r>
              <w:rPr>
                <w:b/>
                <w:w w:val="105"/>
              </w:rPr>
              <w:t>Java</w:t>
            </w:r>
            <w:r w:rsidR="003F7DE6" w:rsidRPr="009A2B61">
              <w:rPr>
                <w:b/>
                <w:w w:val="105"/>
              </w:rPr>
              <w:t xml:space="preserve"> </w:t>
            </w:r>
          </w:p>
        </w:tc>
      </w:tr>
      <w:tr w:rsidR="00041BF7" w:rsidRPr="009A2B61" w14:paraId="0AB774CB" w14:textId="77777777">
        <w:trPr>
          <w:trHeight w:val="484"/>
        </w:trPr>
        <w:tc>
          <w:tcPr>
            <w:tcW w:w="2237" w:type="dxa"/>
            <w:vMerge/>
            <w:tcBorders>
              <w:top w:val="nil"/>
              <w:bottom w:val="single" w:sz="2" w:space="0" w:color="000000"/>
            </w:tcBorders>
            <w:shd w:val="clear" w:color="auto" w:fill="DDE9F5"/>
          </w:tcPr>
          <w:p w14:paraId="540D07A9" w14:textId="77777777" w:rsidR="00041BF7" w:rsidRPr="009A2B61" w:rsidRDefault="00041BF7"/>
        </w:tc>
        <w:tc>
          <w:tcPr>
            <w:tcW w:w="4987" w:type="dxa"/>
            <w:gridSpan w:val="3"/>
          </w:tcPr>
          <w:p w14:paraId="78EABD40" w14:textId="4A75EE67" w:rsidR="00041BF7" w:rsidRPr="009A2B61" w:rsidRDefault="00CB6189" w:rsidP="003F7DE6">
            <w:pPr>
              <w:pStyle w:val="TableParagraph"/>
              <w:spacing w:before="3"/>
              <w:ind w:left="105"/>
              <w:rPr>
                <w:color w:val="000000" w:themeColor="text1"/>
              </w:rPr>
            </w:pPr>
            <w:r w:rsidRPr="00CB6189">
              <w:rPr>
                <w:color w:val="000000" w:themeColor="text1"/>
                <w:spacing w:val="-1"/>
                <w:w w:val="105"/>
              </w:rPr>
              <w:t xml:space="preserve">Teknikat aktuale për prodhimin e protezave </w:t>
            </w:r>
            <w:proofErr w:type="spellStart"/>
            <w:r w:rsidRPr="00CB6189">
              <w:rPr>
                <w:color w:val="000000" w:themeColor="text1"/>
                <w:spacing w:val="-1"/>
                <w:w w:val="105"/>
              </w:rPr>
              <w:t>maksilofaciale</w:t>
            </w:r>
            <w:proofErr w:type="spellEnd"/>
          </w:p>
        </w:tc>
        <w:tc>
          <w:tcPr>
            <w:tcW w:w="1315" w:type="dxa"/>
          </w:tcPr>
          <w:p w14:paraId="606B2D58" w14:textId="77777777" w:rsidR="00041BF7" w:rsidRPr="009A2B61" w:rsidRDefault="00686ABC">
            <w:pPr>
              <w:pStyle w:val="TableParagraph"/>
              <w:spacing w:before="3"/>
              <w:ind w:left="2"/>
              <w:jc w:val="center"/>
            </w:pPr>
            <w:r w:rsidRPr="009A2B61">
              <w:rPr>
                <w:w w:val="103"/>
              </w:rPr>
              <w:t>1</w:t>
            </w:r>
          </w:p>
        </w:tc>
      </w:tr>
      <w:tr w:rsidR="00041BF7" w:rsidRPr="009A2B61" w14:paraId="08F72B42" w14:textId="77777777">
        <w:trPr>
          <w:trHeight w:val="239"/>
        </w:trPr>
        <w:tc>
          <w:tcPr>
            <w:tcW w:w="2237" w:type="dxa"/>
            <w:vMerge/>
            <w:tcBorders>
              <w:top w:val="nil"/>
              <w:bottom w:val="single" w:sz="2" w:space="0" w:color="000000"/>
            </w:tcBorders>
            <w:shd w:val="clear" w:color="auto" w:fill="DDE9F5"/>
          </w:tcPr>
          <w:p w14:paraId="3B0851D5" w14:textId="77777777" w:rsidR="00041BF7" w:rsidRPr="009A2B61" w:rsidRDefault="00041BF7"/>
        </w:tc>
        <w:tc>
          <w:tcPr>
            <w:tcW w:w="4987" w:type="dxa"/>
            <w:gridSpan w:val="3"/>
          </w:tcPr>
          <w:p w14:paraId="49383A29" w14:textId="2599455C" w:rsidR="00041BF7" w:rsidRPr="009A2B61" w:rsidRDefault="00CB6189">
            <w:pPr>
              <w:pStyle w:val="TableParagraph"/>
              <w:spacing w:before="8" w:line="211" w:lineRule="exact"/>
              <w:ind w:left="105"/>
              <w:rPr>
                <w:color w:val="000000" w:themeColor="text1"/>
              </w:rPr>
            </w:pPr>
            <w:r w:rsidRPr="00CB6189">
              <w:rPr>
                <w:color w:val="000000" w:themeColor="text1"/>
                <w:spacing w:val="-1"/>
                <w:w w:val="105"/>
              </w:rPr>
              <w:t xml:space="preserve">Okluzioni në protezat </w:t>
            </w:r>
            <w:proofErr w:type="spellStart"/>
            <w:r w:rsidRPr="00CB6189">
              <w:rPr>
                <w:color w:val="000000" w:themeColor="text1"/>
                <w:spacing w:val="-1"/>
                <w:w w:val="105"/>
              </w:rPr>
              <w:t>maksilofaciale</w:t>
            </w:r>
            <w:proofErr w:type="spellEnd"/>
          </w:p>
        </w:tc>
        <w:tc>
          <w:tcPr>
            <w:tcW w:w="1315" w:type="dxa"/>
          </w:tcPr>
          <w:p w14:paraId="0D1C124F" w14:textId="77777777" w:rsidR="00041BF7" w:rsidRPr="009A2B61" w:rsidRDefault="00686ABC">
            <w:pPr>
              <w:pStyle w:val="TableParagraph"/>
              <w:spacing w:before="8" w:line="211" w:lineRule="exact"/>
              <w:jc w:val="center"/>
            </w:pPr>
            <w:r w:rsidRPr="009A2B61">
              <w:rPr>
                <w:w w:val="103"/>
              </w:rPr>
              <w:t>2</w:t>
            </w:r>
          </w:p>
        </w:tc>
      </w:tr>
      <w:tr w:rsidR="00041BF7" w:rsidRPr="009A2B61" w14:paraId="28CD0017" w14:textId="77777777">
        <w:trPr>
          <w:trHeight w:val="508"/>
        </w:trPr>
        <w:tc>
          <w:tcPr>
            <w:tcW w:w="2237" w:type="dxa"/>
            <w:vMerge/>
            <w:tcBorders>
              <w:top w:val="nil"/>
              <w:bottom w:val="single" w:sz="2" w:space="0" w:color="000000"/>
            </w:tcBorders>
            <w:shd w:val="clear" w:color="auto" w:fill="DDE9F5"/>
          </w:tcPr>
          <w:p w14:paraId="0D432C31" w14:textId="77777777" w:rsidR="00041BF7" w:rsidRPr="009A2B61" w:rsidRDefault="00041BF7"/>
        </w:tc>
        <w:tc>
          <w:tcPr>
            <w:tcW w:w="4987" w:type="dxa"/>
            <w:gridSpan w:val="3"/>
          </w:tcPr>
          <w:p w14:paraId="65030387" w14:textId="1A055185" w:rsidR="00041BF7" w:rsidRPr="009A2B61" w:rsidRDefault="006D564A">
            <w:pPr>
              <w:pStyle w:val="TableParagraph"/>
              <w:spacing w:before="3" w:line="247" w:lineRule="auto"/>
              <w:ind w:left="105" w:right="1323"/>
              <w:rPr>
                <w:color w:val="000000" w:themeColor="text1"/>
              </w:rPr>
            </w:pPr>
            <w:r w:rsidRPr="006D564A">
              <w:rPr>
                <w:color w:val="000000" w:themeColor="text1"/>
              </w:rPr>
              <w:t xml:space="preserve">Vetitë fizike të materialeve për protezat </w:t>
            </w:r>
            <w:proofErr w:type="spellStart"/>
            <w:r w:rsidRPr="006D564A">
              <w:rPr>
                <w:color w:val="000000" w:themeColor="text1"/>
              </w:rPr>
              <w:t>maksilofaciale</w:t>
            </w:r>
            <w:proofErr w:type="spellEnd"/>
          </w:p>
        </w:tc>
        <w:tc>
          <w:tcPr>
            <w:tcW w:w="1315" w:type="dxa"/>
          </w:tcPr>
          <w:p w14:paraId="3FAB46EE" w14:textId="77777777" w:rsidR="00041BF7" w:rsidRPr="009A2B61" w:rsidRDefault="00686ABC">
            <w:pPr>
              <w:pStyle w:val="TableParagraph"/>
              <w:spacing w:before="3"/>
              <w:ind w:left="9"/>
              <w:jc w:val="center"/>
            </w:pPr>
            <w:r w:rsidRPr="009A2B61">
              <w:rPr>
                <w:w w:val="103"/>
              </w:rPr>
              <w:t>3</w:t>
            </w:r>
          </w:p>
        </w:tc>
      </w:tr>
      <w:tr w:rsidR="00041BF7" w:rsidRPr="009A2B61" w14:paraId="6BDEE926" w14:textId="77777777">
        <w:trPr>
          <w:trHeight w:val="484"/>
        </w:trPr>
        <w:tc>
          <w:tcPr>
            <w:tcW w:w="2237" w:type="dxa"/>
            <w:vMerge/>
            <w:tcBorders>
              <w:top w:val="nil"/>
              <w:bottom w:val="single" w:sz="2" w:space="0" w:color="000000"/>
            </w:tcBorders>
            <w:shd w:val="clear" w:color="auto" w:fill="DDE9F5"/>
          </w:tcPr>
          <w:p w14:paraId="5B892DD9" w14:textId="77777777" w:rsidR="00041BF7" w:rsidRPr="009A2B61" w:rsidRDefault="00041BF7"/>
        </w:tc>
        <w:tc>
          <w:tcPr>
            <w:tcW w:w="4987" w:type="dxa"/>
            <w:gridSpan w:val="3"/>
          </w:tcPr>
          <w:p w14:paraId="6FCAC469" w14:textId="3C847DF6" w:rsidR="00041BF7" w:rsidRPr="009A2B61" w:rsidRDefault="006D564A">
            <w:pPr>
              <w:pStyle w:val="TableParagraph"/>
              <w:spacing w:before="8" w:line="226" w:lineRule="exact"/>
              <w:ind w:left="105"/>
              <w:rPr>
                <w:color w:val="000000" w:themeColor="text1"/>
              </w:rPr>
            </w:pPr>
            <w:r w:rsidRPr="006D564A">
              <w:rPr>
                <w:color w:val="000000" w:themeColor="text1"/>
                <w:w w:val="105"/>
              </w:rPr>
              <w:t xml:space="preserve">Metodat e matjes në prodhimin e </w:t>
            </w:r>
            <w:proofErr w:type="spellStart"/>
            <w:r w:rsidRPr="006D564A">
              <w:rPr>
                <w:color w:val="000000" w:themeColor="text1"/>
                <w:w w:val="105"/>
              </w:rPr>
              <w:t>obturatorëve</w:t>
            </w:r>
            <w:proofErr w:type="spellEnd"/>
            <w:r w:rsidRPr="006D564A">
              <w:rPr>
                <w:color w:val="000000" w:themeColor="text1"/>
                <w:w w:val="105"/>
              </w:rPr>
              <w:t xml:space="preserve"> </w:t>
            </w:r>
            <w:proofErr w:type="spellStart"/>
            <w:r w:rsidRPr="006D564A">
              <w:rPr>
                <w:color w:val="000000" w:themeColor="text1"/>
                <w:w w:val="105"/>
              </w:rPr>
              <w:t>postoperatorë</w:t>
            </w:r>
            <w:proofErr w:type="spellEnd"/>
          </w:p>
        </w:tc>
        <w:tc>
          <w:tcPr>
            <w:tcW w:w="1315" w:type="dxa"/>
          </w:tcPr>
          <w:p w14:paraId="50DDE675" w14:textId="77777777" w:rsidR="00041BF7" w:rsidRPr="009A2B61" w:rsidRDefault="00686ABC">
            <w:pPr>
              <w:pStyle w:val="TableParagraph"/>
              <w:spacing w:before="3"/>
              <w:ind w:left="2"/>
              <w:jc w:val="center"/>
            </w:pPr>
            <w:r w:rsidRPr="009A2B61">
              <w:rPr>
                <w:w w:val="103"/>
              </w:rPr>
              <w:t>4</w:t>
            </w:r>
          </w:p>
        </w:tc>
      </w:tr>
      <w:tr w:rsidR="00041BF7" w:rsidRPr="009A2B61" w14:paraId="3B45FEE6" w14:textId="77777777">
        <w:trPr>
          <w:trHeight w:val="258"/>
        </w:trPr>
        <w:tc>
          <w:tcPr>
            <w:tcW w:w="2237" w:type="dxa"/>
            <w:vMerge/>
            <w:tcBorders>
              <w:top w:val="nil"/>
              <w:bottom w:val="single" w:sz="2" w:space="0" w:color="000000"/>
            </w:tcBorders>
            <w:shd w:val="clear" w:color="auto" w:fill="DDE9F5"/>
          </w:tcPr>
          <w:p w14:paraId="61A33E0E" w14:textId="77777777" w:rsidR="00041BF7" w:rsidRPr="009A2B61" w:rsidRDefault="00041BF7"/>
        </w:tc>
        <w:tc>
          <w:tcPr>
            <w:tcW w:w="4987" w:type="dxa"/>
            <w:gridSpan w:val="3"/>
          </w:tcPr>
          <w:p w14:paraId="4E90849D" w14:textId="2760946C" w:rsidR="00041BF7" w:rsidRPr="009A2B61" w:rsidRDefault="006D564A">
            <w:pPr>
              <w:pStyle w:val="TableParagraph"/>
              <w:spacing w:before="13" w:line="226" w:lineRule="exact"/>
              <w:ind w:left="105"/>
              <w:rPr>
                <w:color w:val="000000" w:themeColor="text1"/>
              </w:rPr>
            </w:pPr>
            <w:r w:rsidRPr="006D564A">
              <w:rPr>
                <w:color w:val="000000" w:themeColor="text1"/>
                <w:w w:val="105"/>
              </w:rPr>
              <w:t xml:space="preserve">Metodat e përgatitjes së </w:t>
            </w:r>
            <w:proofErr w:type="spellStart"/>
            <w:r w:rsidRPr="006D564A">
              <w:rPr>
                <w:color w:val="000000" w:themeColor="text1"/>
                <w:w w:val="105"/>
              </w:rPr>
              <w:t>obturatorëve</w:t>
            </w:r>
            <w:proofErr w:type="spellEnd"/>
            <w:r w:rsidRPr="006D564A">
              <w:rPr>
                <w:color w:val="000000" w:themeColor="text1"/>
                <w:w w:val="105"/>
              </w:rPr>
              <w:t xml:space="preserve"> të zbrazët (bosh).</w:t>
            </w:r>
          </w:p>
        </w:tc>
        <w:tc>
          <w:tcPr>
            <w:tcW w:w="1315" w:type="dxa"/>
          </w:tcPr>
          <w:p w14:paraId="193C5999" w14:textId="77777777" w:rsidR="00041BF7" w:rsidRPr="009A2B61" w:rsidRDefault="00686ABC">
            <w:pPr>
              <w:pStyle w:val="TableParagraph"/>
              <w:spacing w:before="13" w:line="226" w:lineRule="exact"/>
              <w:ind w:left="4"/>
              <w:jc w:val="center"/>
            </w:pPr>
            <w:r w:rsidRPr="009A2B61">
              <w:rPr>
                <w:w w:val="103"/>
              </w:rPr>
              <w:t>5</w:t>
            </w:r>
          </w:p>
        </w:tc>
      </w:tr>
      <w:tr w:rsidR="00041BF7" w:rsidRPr="009A2B61" w14:paraId="0A289BDB" w14:textId="77777777">
        <w:trPr>
          <w:trHeight w:val="489"/>
        </w:trPr>
        <w:tc>
          <w:tcPr>
            <w:tcW w:w="2237" w:type="dxa"/>
            <w:vMerge/>
            <w:tcBorders>
              <w:top w:val="nil"/>
              <w:bottom w:val="single" w:sz="2" w:space="0" w:color="000000"/>
            </w:tcBorders>
            <w:shd w:val="clear" w:color="auto" w:fill="DDE9F5"/>
          </w:tcPr>
          <w:p w14:paraId="07509FDD" w14:textId="77777777" w:rsidR="00041BF7" w:rsidRPr="009A2B61" w:rsidRDefault="00041BF7"/>
        </w:tc>
        <w:tc>
          <w:tcPr>
            <w:tcW w:w="4987" w:type="dxa"/>
            <w:gridSpan w:val="3"/>
          </w:tcPr>
          <w:p w14:paraId="2E50B9D2" w14:textId="556AD7A0" w:rsidR="00041BF7" w:rsidRPr="009A2B61" w:rsidRDefault="006D564A">
            <w:pPr>
              <w:pStyle w:val="TableParagraph"/>
              <w:spacing w:before="8"/>
              <w:ind w:left="105"/>
              <w:rPr>
                <w:color w:val="000000" w:themeColor="text1"/>
              </w:rPr>
            </w:pPr>
            <w:r w:rsidRPr="006D564A">
              <w:rPr>
                <w:color w:val="000000" w:themeColor="text1"/>
                <w:spacing w:val="-1"/>
                <w:w w:val="105"/>
              </w:rPr>
              <w:t xml:space="preserve">Projektimi i infrastrukturës për </w:t>
            </w:r>
            <w:proofErr w:type="spellStart"/>
            <w:r w:rsidRPr="006D564A">
              <w:rPr>
                <w:color w:val="000000" w:themeColor="text1"/>
                <w:spacing w:val="-1"/>
                <w:w w:val="105"/>
              </w:rPr>
              <w:t>obturatorët</w:t>
            </w:r>
            <w:proofErr w:type="spellEnd"/>
            <w:r w:rsidRPr="006D564A">
              <w:rPr>
                <w:color w:val="000000" w:themeColor="text1"/>
                <w:spacing w:val="-1"/>
                <w:w w:val="105"/>
              </w:rPr>
              <w:t xml:space="preserve"> e përhershëm.</w:t>
            </w:r>
          </w:p>
        </w:tc>
        <w:tc>
          <w:tcPr>
            <w:tcW w:w="1315" w:type="dxa"/>
          </w:tcPr>
          <w:p w14:paraId="69F57F7C" w14:textId="77777777" w:rsidR="00041BF7" w:rsidRPr="009A2B61" w:rsidRDefault="00686ABC">
            <w:pPr>
              <w:pStyle w:val="TableParagraph"/>
              <w:spacing w:before="3"/>
              <w:ind w:left="2"/>
              <w:jc w:val="center"/>
            </w:pPr>
            <w:r w:rsidRPr="009A2B61">
              <w:rPr>
                <w:w w:val="103"/>
              </w:rPr>
              <w:t>6</w:t>
            </w:r>
          </w:p>
        </w:tc>
      </w:tr>
      <w:tr w:rsidR="00041BF7" w:rsidRPr="009A2B61" w14:paraId="2595A21A" w14:textId="77777777">
        <w:trPr>
          <w:trHeight w:val="335"/>
        </w:trPr>
        <w:tc>
          <w:tcPr>
            <w:tcW w:w="2237" w:type="dxa"/>
            <w:vMerge/>
            <w:tcBorders>
              <w:top w:val="nil"/>
              <w:bottom w:val="single" w:sz="2" w:space="0" w:color="000000"/>
            </w:tcBorders>
            <w:shd w:val="clear" w:color="auto" w:fill="DDE9F5"/>
          </w:tcPr>
          <w:p w14:paraId="52EFD1EF" w14:textId="77777777" w:rsidR="00041BF7" w:rsidRPr="009A2B61" w:rsidRDefault="00041BF7"/>
        </w:tc>
        <w:tc>
          <w:tcPr>
            <w:tcW w:w="4987" w:type="dxa"/>
            <w:gridSpan w:val="3"/>
          </w:tcPr>
          <w:p w14:paraId="5555B290" w14:textId="27717149" w:rsidR="00041BF7" w:rsidRPr="009A2B61" w:rsidRDefault="006D564A">
            <w:pPr>
              <w:pStyle w:val="TableParagraph"/>
              <w:spacing w:before="3"/>
              <w:ind w:left="105"/>
              <w:rPr>
                <w:b/>
                <w:color w:val="000000" w:themeColor="text1"/>
              </w:rPr>
            </w:pPr>
            <w:r w:rsidRPr="006D564A">
              <w:rPr>
                <w:b/>
                <w:color w:val="000000" w:themeColor="text1"/>
              </w:rPr>
              <w:t xml:space="preserve">Vlerësimi laboratorik i </w:t>
            </w:r>
            <w:proofErr w:type="spellStart"/>
            <w:r w:rsidRPr="006D564A">
              <w:rPr>
                <w:b/>
                <w:color w:val="000000" w:themeColor="text1"/>
              </w:rPr>
              <w:t>messemestrit</w:t>
            </w:r>
            <w:proofErr w:type="spellEnd"/>
          </w:p>
        </w:tc>
        <w:tc>
          <w:tcPr>
            <w:tcW w:w="1315" w:type="dxa"/>
          </w:tcPr>
          <w:p w14:paraId="53B01800" w14:textId="77777777" w:rsidR="00041BF7" w:rsidRPr="009A2B61" w:rsidRDefault="00686ABC">
            <w:pPr>
              <w:pStyle w:val="TableParagraph"/>
              <w:spacing w:before="3"/>
              <w:ind w:left="8"/>
              <w:jc w:val="center"/>
            </w:pPr>
            <w:r w:rsidRPr="009A2B61">
              <w:rPr>
                <w:w w:val="103"/>
              </w:rPr>
              <w:t>7</w:t>
            </w:r>
          </w:p>
        </w:tc>
      </w:tr>
      <w:tr w:rsidR="006D564A" w:rsidRPr="009A2B61" w14:paraId="69DA2F09" w14:textId="77777777">
        <w:trPr>
          <w:trHeight w:val="407"/>
        </w:trPr>
        <w:tc>
          <w:tcPr>
            <w:tcW w:w="2237" w:type="dxa"/>
            <w:vMerge/>
            <w:tcBorders>
              <w:top w:val="nil"/>
              <w:bottom w:val="single" w:sz="2" w:space="0" w:color="000000"/>
            </w:tcBorders>
            <w:shd w:val="clear" w:color="auto" w:fill="DDE9F5"/>
          </w:tcPr>
          <w:p w14:paraId="78787AB6" w14:textId="77777777" w:rsidR="006D564A" w:rsidRPr="009A2B61" w:rsidRDefault="006D564A" w:rsidP="006D564A"/>
        </w:tc>
        <w:tc>
          <w:tcPr>
            <w:tcW w:w="4987" w:type="dxa"/>
            <w:gridSpan w:val="3"/>
          </w:tcPr>
          <w:p w14:paraId="41088BF5" w14:textId="2FB14575" w:rsidR="006D564A" w:rsidRPr="009A2B61" w:rsidRDefault="006D564A" w:rsidP="006D564A">
            <w:pPr>
              <w:pStyle w:val="TableParagraph"/>
              <w:spacing w:before="8"/>
              <w:ind w:left="105"/>
              <w:rPr>
                <w:color w:val="000000" w:themeColor="text1"/>
              </w:rPr>
            </w:pPr>
            <w:r w:rsidRPr="00CC2C48">
              <w:t>Përforcimi i mbajtjes së protezave</w:t>
            </w:r>
          </w:p>
        </w:tc>
        <w:tc>
          <w:tcPr>
            <w:tcW w:w="1315" w:type="dxa"/>
          </w:tcPr>
          <w:p w14:paraId="7FEE08F2" w14:textId="77777777" w:rsidR="006D564A" w:rsidRPr="009A2B61" w:rsidRDefault="006D564A" w:rsidP="006D564A">
            <w:pPr>
              <w:pStyle w:val="TableParagraph"/>
              <w:spacing w:before="8"/>
              <w:ind w:left="8"/>
              <w:jc w:val="center"/>
            </w:pPr>
            <w:r w:rsidRPr="009A2B61">
              <w:rPr>
                <w:w w:val="103"/>
              </w:rPr>
              <w:t>8</w:t>
            </w:r>
          </w:p>
        </w:tc>
      </w:tr>
      <w:tr w:rsidR="006D564A" w:rsidRPr="009A2B61" w14:paraId="3F1194BA" w14:textId="77777777">
        <w:trPr>
          <w:trHeight w:val="335"/>
        </w:trPr>
        <w:tc>
          <w:tcPr>
            <w:tcW w:w="2237" w:type="dxa"/>
            <w:vMerge/>
            <w:tcBorders>
              <w:top w:val="nil"/>
              <w:bottom w:val="single" w:sz="2" w:space="0" w:color="000000"/>
            </w:tcBorders>
            <w:shd w:val="clear" w:color="auto" w:fill="DDE9F5"/>
          </w:tcPr>
          <w:p w14:paraId="724B67AC" w14:textId="77777777" w:rsidR="006D564A" w:rsidRPr="009A2B61" w:rsidRDefault="006D564A" w:rsidP="006D564A"/>
        </w:tc>
        <w:tc>
          <w:tcPr>
            <w:tcW w:w="4987" w:type="dxa"/>
            <w:gridSpan w:val="3"/>
          </w:tcPr>
          <w:p w14:paraId="51D537E8" w14:textId="4051FC5F" w:rsidR="006D564A" w:rsidRPr="009A2B61" w:rsidRDefault="006D564A" w:rsidP="006D564A">
            <w:pPr>
              <w:pStyle w:val="TableParagraph"/>
              <w:spacing w:before="3"/>
              <w:ind w:left="105"/>
              <w:rPr>
                <w:color w:val="000000" w:themeColor="text1"/>
              </w:rPr>
            </w:pPr>
            <w:r w:rsidRPr="00CC2C48">
              <w:t>Protezat e syve</w:t>
            </w:r>
          </w:p>
        </w:tc>
        <w:tc>
          <w:tcPr>
            <w:tcW w:w="1315" w:type="dxa"/>
          </w:tcPr>
          <w:p w14:paraId="7BCE9406" w14:textId="77777777" w:rsidR="006D564A" w:rsidRPr="009A2B61" w:rsidRDefault="006D564A" w:rsidP="006D564A">
            <w:pPr>
              <w:pStyle w:val="TableParagraph"/>
              <w:spacing w:before="3"/>
              <w:ind w:left="2"/>
              <w:jc w:val="center"/>
            </w:pPr>
            <w:r w:rsidRPr="009A2B61">
              <w:rPr>
                <w:w w:val="103"/>
              </w:rPr>
              <w:t>9</w:t>
            </w:r>
          </w:p>
        </w:tc>
      </w:tr>
      <w:tr w:rsidR="006D564A" w:rsidRPr="009A2B61" w14:paraId="7193558B" w14:textId="77777777">
        <w:trPr>
          <w:trHeight w:val="321"/>
        </w:trPr>
        <w:tc>
          <w:tcPr>
            <w:tcW w:w="2237" w:type="dxa"/>
            <w:vMerge/>
            <w:tcBorders>
              <w:top w:val="nil"/>
              <w:bottom w:val="single" w:sz="2" w:space="0" w:color="000000"/>
            </w:tcBorders>
            <w:shd w:val="clear" w:color="auto" w:fill="DDE9F5"/>
          </w:tcPr>
          <w:p w14:paraId="208388CD" w14:textId="77777777" w:rsidR="006D564A" w:rsidRPr="009A2B61" w:rsidRDefault="006D564A" w:rsidP="006D564A"/>
        </w:tc>
        <w:tc>
          <w:tcPr>
            <w:tcW w:w="4987" w:type="dxa"/>
            <w:gridSpan w:val="3"/>
          </w:tcPr>
          <w:p w14:paraId="7123E328" w14:textId="0460EB37" w:rsidR="006D564A" w:rsidRPr="009A2B61" w:rsidRDefault="006D564A" w:rsidP="006D564A">
            <w:pPr>
              <w:pStyle w:val="TableParagraph"/>
              <w:spacing w:before="8"/>
              <w:ind w:left="105"/>
              <w:rPr>
                <w:color w:val="000000" w:themeColor="text1"/>
              </w:rPr>
            </w:pPr>
            <w:proofErr w:type="spellStart"/>
            <w:r w:rsidRPr="00CC2C48">
              <w:t>Implante</w:t>
            </w:r>
            <w:proofErr w:type="spellEnd"/>
            <w:r w:rsidRPr="00CC2C48">
              <w:t xml:space="preserve"> për proteza veshi</w:t>
            </w:r>
          </w:p>
        </w:tc>
        <w:tc>
          <w:tcPr>
            <w:tcW w:w="1315" w:type="dxa"/>
          </w:tcPr>
          <w:p w14:paraId="08CE68B3" w14:textId="77777777" w:rsidR="006D564A" w:rsidRPr="009A2B61" w:rsidRDefault="006D564A" w:rsidP="006D564A">
            <w:pPr>
              <w:pStyle w:val="TableParagraph"/>
              <w:spacing w:before="8"/>
              <w:ind w:left="384" w:right="384"/>
              <w:jc w:val="center"/>
            </w:pPr>
            <w:r w:rsidRPr="009A2B61">
              <w:rPr>
                <w:w w:val="105"/>
              </w:rPr>
              <w:t>10</w:t>
            </w:r>
          </w:p>
        </w:tc>
      </w:tr>
      <w:tr w:rsidR="006D564A" w:rsidRPr="009A2B61" w14:paraId="35DC61B3" w14:textId="77777777">
        <w:trPr>
          <w:trHeight w:val="326"/>
        </w:trPr>
        <w:tc>
          <w:tcPr>
            <w:tcW w:w="2237" w:type="dxa"/>
            <w:vMerge/>
            <w:tcBorders>
              <w:top w:val="nil"/>
              <w:bottom w:val="single" w:sz="2" w:space="0" w:color="000000"/>
            </w:tcBorders>
            <w:shd w:val="clear" w:color="auto" w:fill="DDE9F5"/>
          </w:tcPr>
          <w:p w14:paraId="3C45B061" w14:textId="77777777" w:rsidR="006D564A" w:rsidRPr="009A2B61" w:rsidRDefault="006D564A" w:rsidP="006D564A"/>
        </w:tc>
        <w:tc>
          <w:tcPr>
            <w:tcW w:w="4987" w:type="dxa"/>
            <w:gridSpan w:val="3"/>
            <w:tcBorders>
              <w:bottom w:val="single" w:sz="2" w:space="0" w:color="000000"/>
            </w:tcBorders>
          </w:tcPr>
          <w:p w14:paraId="588C4EE1" w14:textId="621CD2E5" w:rsidR="006D564A" w:rsidRPr="009A2B61" w:rsidRDefault="006D564A" w:rsidP="006D564A">
            <w:pPr>
              <w:pStyle w:val="TableParagraph"/>
              <w:spacing w:before="3"/>
              <w:ind w:left="105"/>
              <w:rPr>
                <w:color w:val="000000" w:themeColor="text1"/>
              </w:rPr>
            </w:pPr>
            <w:proofErr w:type="spellStart"/>
            <w:r w:rsidRPr="00CC2C48">
              <w:t>Implante</w:t>
            </w:r>
            <w:proofErr w:type="spellEnd"/>
            <w:r w:rsidRPr="00CC2C48">
              <w:t xml:space="preserve"> për protezat e hundës</w:t>
            </w:r>
          </w:p>
        </w:tc>
        <w:tc>
          <w:tcPr>
            <w:tcW w:w="1315" w:type="dxa"/>
            <w:tcBorders>
              <w:bottom w:val="single" w:sz="2" w:space="0" w:color="000000"/>
            </w:tcBorders>
          </w:tcPr>
          <w:p w14:paraId="19BAFF2F" w14:textId="77777777" w:rsidR="006D564A" w:rsidRPr="009A2B61" w:rsidRDefault="006D564A" w:rsidP="006D564A">
            <w:pPr>
              <w:pStyle w:val="TableParagraph"/>
              <w:spacing w:before="3"/>
              <w:ind w:left="385" w:right="376"/>
              <w:jc w:val="center"/>
            </w:pPr>
            <w:r w:rsidRPr="009A2B61">
              <w:rPr>
                <w:w w:val="105"/>
              </w:rPr>
              <w:t>11</w:t>
            </w:r>
          </w:p>
        </w:tc>
      </w:tr>
      <w:tr w:rsidR="006D564A" w:rsidRPr="009A2B61" w14:paraId="01E15C8E" w14:textId="77777777">
        <w:trPr>
          <w:trHeight w:val="340"/>
        </w:trPr>
        <w:tc>
          <w:tcPr>
            <w:tcW w:w="2237" w:type="dxa"/>
            <w:vMerge/>
            <w:tcBorders>
              <w:top w:val="nil"/>
              <w:bottom w:val="single" w:sz="2" w:space="0" w:color="000000"/>
            </w:tcBorders>
            <w:shd w:val="clear" w:color="auto" w:fill="DDE9F5"/>
          </w:tcPr>
          <w:p w14:paraId="629CEFA2" w14:textId="77777777" w:rsidR="006D564A" w:rsidRPr="009A2B61" w:rsidRDefault="006D564A" w:rsidP="006D564A"/>
        </w:tc>
        <w:tc>
          <w:tcPr>
            <w:tcW w:w="4987" w:type="dxa"/>
            <w:gridSpan w:val="3"/>
            <w:tcBorders>
              <w:top w:val="single" w:sz="2" w:space="0" w:color="000000"/>
            </w:tcBorders>
          </w:tcPr>
          <w:p w14:paraId="39A2115D" w14:textId="7CFD9A61" w:rsidR="006D564A" w:rsidRPr="009A2B61" w:rsidRDefault="006D564A" w:rsidP="006D564A">
            <w:pPr>
              <w:pStyle w:val="TableParagraph"/>
              <w:spacing w:before="8"/>
              <w:ind w:left="105"/>
              <w:rPr>
                <w:color w:val="000000" w:themeColor="text1"/>
              </w:rPr>
            </w:pPr>
            <w:proofErr w:type="spellStart"/>
            <w:r w:rsidRPr="00CC2C48">
              <w:t>Magnetët</w:t>
            </w:r>
            <w:proofErr w:type="spellEnd"/>
            <w:r w:rsidRPr="00CC2C48">
              <w:t xml:space="preserve"> e përdorur në </w:t>
            </w:r>
            <w:proofErr w:type="spellStart"/>
            <w:r w:rsidRPr="00CC2C48">
              <w:t>implantet</w:t>
            </w:r>
            <w:proofErr w:type="spellEnd"/>
            <w:r w:rsidRPr="00CC2C48">
              <w:t xml:space="preserve"> </w:t>
            </w:r>
            <w:proofErr w:type="spellStart"/>
            <w:r w:rsidRPr="00CC2C48">
              <w:t>zigomatike</w:t>
            </w:r>
            <w:proofErr w:type="spellEnd"/>
          </w:p>
        </w:tc>
        <w:tc>
          <w:tcPr>
            <w:tcW w:w="1315" w:type="dxa"/>
            <w:tcBorders>
              <w:top w:val="single" w:sz="2" w:space="0" w:color="000000"/>
            </w:tcBorders>
          </w:tcPr>
          <w:p w14:paraId="1980EBC3" w14:textId="77777777" w:rsidR="006D564A" w:rsidRPr="009A2B61" w:rsidRDefault="006D564A" w:rsidP="006D564A">
            <w:pPr>
              <w:pStyle w:val="TableParagraph"/>
              <w:spacing w:before="8"/>
              <w:ind w:left="385" w:right="378"/>
              <w:jc w:val="center"/>
            </w:pPr>
            <w:r w:rsidRPr="009A2B61">
              <w:rPr>
                <w:w w:val="105"/>
              </w:rPr>
              <w:t>12</w:t>
            </w:r>
          </w:p>
        </w:tc>
      </w:tr>
      <w:tr w:rsidR="006D564A" w:rsidRPr="009A2B61" w14:paraId="71245A11" w14:textId="77777777">
        <w:trPr>
          <w:trHeight w:val="321"/>
        </w:trPr>
        <w:tc>
          <w:tcPr>
            <w:tcW w:w="2237" w:type="dxa"/>
            <w:vMerge/>
            <w:tcBorders>
              <w:top w:val="nil"/>
              <w:bottom w:val="single" w:sz="2" w:space="0" w:color="000000"/>
            </w:tcBorders>
            <w:shd w:val="clear" w:color="auto" w:fill="DDE9F5"/>
          </w:tcPr>
          <w:p w14:paraId="3DA8565A" w14:textId="77777777" w:rsidR="006D564A" w:rsidRPr="009A2B61" w:rsidRDefault="006D564A" w:rsidP="006D564A"/>
        </w:tc>
        <w:tc>
          <w:tcPr>
            <w:tcW w:w="4987" w:type="dxa"/>
            <w:gridSpan w:val="3"/>
            <w:tcBorders>
              <w:bottom w:val="single" w:sz="2" w:space="0" w:color="000000"/>
            </w:tcBorders>
          </w:tcPr>
          <w:p w14:paraId="7E059F53" w14:textId="4EE5688E" w:rsidR="006D564A" w:rsidRPr="009A2B61" w:rsidRDefault="006D564A" w:rsidP="006D564A">
            <w:pPr>
              <w:pStyle w:val="TableParagraph"/>
              <w:spacing w:before="3"/>
              <w:ind w:left="105"/>
              <w:rPr>
                <w:color w:val="000000" w:themeColor="text1"/>
              </w:rPr>
            </w:pPr>
            <w:r w:rsidRPr="00CC2C48">
              <w:t xml:space="preserve">Kombinim ngjyrash për protezat </w:t>
            </w:r>
            <w:proofErr w:type="spellStart"/>
            <w:r w:rsidRPr="00CC2C48">
              <w:t>maksilofaciale</w:t>
            </w:r>
            <w:proofErr w:type="spellEnd"/>
          </w:p>
        </w:tc>
        <w:tc>
          <w:tcPr>
            <w:tcW w:w="1315" w:type="dxa"/>
            <w:tcBorders>
              <w:bottom w:val="single" w:sz="2" w:space="0" w:color="000000"/>
            </w:tcBorders>
          </w:tcPr>
          <w:p w14:paraId="38BE21D2" w14:textId="77777777" w:rsidR="006D564A" w:rsidRPr="009A2B61" w:rsidRDefault="006D564A" w:rsidP="006D564A">
            <w:pPr>
              <w:pStyle w:val="TableParagraph"/>
              <w:spacing w:before="3"/>
              <w:ind w:left="385" w:right="379"/>
              <w:jc w:val="center"/>
            </w:pPr>
            <w:r w:rsidRPr="009A2B61">
              <w:rPr>
                <w:w w:val="105"/>
              </w:rPr>
              <w:t>13</w:t>
            </w:r>
          </w:p>
        </w:tc>
      </w:tr>
      <w:tr w:rsidR="006D564A" w:rsidRPr="009A2B61" w14:paraId="6F2A0383" w14:textId="77777777">
        <w:trPr>
          <w:trHeight w:val="340"/>
        </w:trPr>
        <w:tc>
          <w:tcPr>
            <w:tcW w:w="2237" w:type="dxa"/>
            <w:vMerge/>
            <w:tcBorders>
              <w:top w:val="nil"/>
              <w:bottom w:val="single" w:sz="2" w:space="0" w:color="000000"/>
            </w:tcBorders>
            <w:shd w:val="clear" w:color="auto" w:fill="DDE9F5"/>
          </w:tcPr>
          <w:p w14:paraId="1AA023C8" w14:textId="77777777" w:rsidR="006D564A" w:rsidRPr="009A2B61" w:rsidRDefault="006D564A" w:rsidP="006D564A"/>
        </w:tc>
        <w:tc>
          <w:tcPr>
            <w:tcW w:w="4987" w:type="dxa"/>
            <w:gridSpan w:val="3"/>
            <w:tcBorders>
              <w:top w:val="single" w:sz="2" w:space="0" w:color="000000"/>
            </w:tcBorders>
          </w:tcPr>
          <w:p w14:paraId="0C896ED3" w14:textId="7032E20D" w:rsidR="006D564A" w:rsidRPr="009A2B61" w:rsidRDefault="006D564A" w:rsidP="006D564A">
            <w:pPr>
              <w:pStyle w:val="TableParagraph"/>
              <w:spacing w:before="8"/>
              <w:ind w:left="105"/>
              <w:rPr>
                <w:color w:val="000000" w:themeColor="text1"/>
              </w:rPr>
            </w:pPr>
            <w:r w:rsidRPr="00CC2C48">
              <w:t>Transferimi i tipareve të fytyrës në modele</w:t>
            </w:r>
          </w:p>
        </w:tc>
        <w:tc>
          <w:tcPr>
            <w:tcW w:w="1315" w:type="dxa"/>
            <w:tcBorders>
              <w:top w:val="single" w:sz="2" w:space="0" w:color="000000"/>
            </w:tcBorders>
          </w:tcPr>
          <w:p w14:paraId="0F6D4CDA" w14:textId="77777777" w:rsidR="006D564A" w:rsidRPr="009A2B61" w:rsidRDefault="006D564A" w:rsidP="006D564A">
            <w:pPr>
              <w:pStyle w:val="TableParagraph"/>
              <w:spacing w:before="8"/>
              <w:ind w:left="384" w:right="384"/>
              <w:jc w:val="center"/>
            </w:pPr>
            <w:r w:rsidRPr="009A2B61">
              <w:rPr>
                <w:w w:val="105"/>
              </w:rPr>
              <w:t>14</w:t>
            </w:r>
          </w:p>
        </w:tc>
      </w:tr>
      <w:tr w:rsidR="006D564A" w:rsidRPr="009A2B61" w14:paraId="1F186EAA" w14:textId="77777777">
        <w:trPr>
          <w:trHeight w:val="321"/>
        </w:trPr>
        <w:tc>
          <w:tcPr>
            <w:tcW w:w="2237" w:type="dxa"/>
            <w:vMerge/>
            <w:tcBorders>
              <w:top w:val="nil"/>
              <w:bottom w:val="single" w:sz="2" w:space="0" w:color="000000"/>
            </w:tcBorders>
            <w:shd w:val="clear" w:color="auto" w:fill="DDE9F5"/>
          </w:tcPr>
          <w:p w14:paraId="39D59AE5" w14:textId="77777777" w:rsidR="006D564A" w:rsidRPr="009A2B61" w:rsidRDefault="006D564A" w:rsidP="006D564A"/>
        </w:tc>
        <w:tc>
          <w:tcPr>
            <w:tcW w:w="4987" w:type="dxa"/>
            <w:gridSpan w:val="3"/>
            <w:tcBorders>
              <w:bottom w:val="single" w:sz="2" w:space="0" w:color="000000"/>
            </w:tcBorders>
          </w:tcPr>
          <w:p w14:paraId="52A42905" w14:textId="6B7AB2BF" w:rsidR="006D564A" w:rsidRPr="009A2B61" w:rsidRDefault="006D564A" w:rsidP="006D564A">
            <w:pPr>
              <w:pStyle w:val="TableParagraph"/>
              <w:spacing w:before="3"/>
              <w:ind w:left="105"/>
              <w:rPr>
                <w:color w:val="000000" w:themeColor="text1"/>
              </w:rPr>
            </w:pPr>
            <w:r w:rsidRPr="00CC2C48">
              <w:t>Vlerësimi përfundimtar laboratorik</w:t>
            </w:r>
          </w:p>
        </w:tc>
        <w:tc>
          <w:tcPr>
            <w:tcW w:w="1315" w:type="dxa"/>
            <w:tcBorders>
              <w:bottom w:val="single" w:sz="2" w:space="0" w:color="000000"/>
            </w:tcBorders>
          </w:tcPr>
          <w:p w14:paraId="7EC678E2" w14:textId="77777777" w:rsidR="006D564A" w:rsidRPr="009A2B61" w:rsidRDefault="006D564A" w:rsidP="006D564A">
            <w:pPr>
              <w:pStyle w:val="TableParagraph"/>
              <w:spacing w:before="3"/>
              <w:ind w:left="385" w:right="384"/>
              <w:jc w:val="center"/>
            </w:pPr>
            <w:r w:rsidRPr="009A2B61">
              <w:rPr>
                <w:w w:val="105"/>
              </w:rPr>
              <w:t>15</w:t>
            </w:r>
          </w:p>
        </w:tc>
      </w:tr>
      <w:tr w:rsidR="00182FDE" w:rsidRPr="009A2B61" w14:paraId="02C8F222" w14:textId="77777777" w:rsidTr="00182FDE">
        <w:trPr>
          <w:trHeight w:val="311"/>
        </w:trPr>
        <w:tc>
          <w:tcPr>
            <w:tcW w:w="2237" w:type="dxa"/>
            <w:vMerge w:val="restart"/>
            <w:tcBorders>
              <w:top w:val="single" w:sz="2" w:space="0" w:color="000000"/>
              <w:bottom w:val="single" w:sz="2" w:space="0" w:color="000000"/>
            </w:tcBorders>
            <w:shd w:val="clear" w:color="auto" w:fill="DDE9F5"/>
          </w:tcPr>
          <w:p w14:paraId="075A2D47" w14:textId="77777777" w:rsidR="00182FDE" w:rsidRPr="009A2B61" w:rsidRDefault="00182FDE">
            <w:pPr>
              <w:pStyle w:val="TableParagraph"/>
              <w:rPr>
                <w:b/>
              </w:rPr>
            </w:pPr>
          </w:p>
          <w:p w14:paraId="3622D894" w14:textId="77777777" w:rsidR="00DE07DA" w:rsidRPr="009A2B61" w:rsidRDefault="00DE07DA">
            <w:pPr>
              <w:pStyle w:val="TableParagraph"/>
              <w:spacing w:before="172" w:line="247" w:lineRule="auto"/>
              <w:ind w:left="105"/>
              <w:rPr>
                <w:b/>
                <w:w w:val="105"/>
              </w:rPr>
            </w:pPr>
          </w:p>
          <w:p w14:paraId="2987B524" w14:textId="35BE1A9A" w:rsidR="00182FDE" w:rsidRPr="009A2B61" w:rsidRDefault="006D564A" w:rsidP="00701773">
            <w:pPr>
              <w:pStyle w:val="TableParagraph"/>
              <w:spacing w:before="172" w:line="247" w:lineRule="auto"/>
              <w:ind w:left="105"/>
              <w:jc w:val="center"/>
              <w:rPr>
                <w:b/>
              </w:rPr>
            </w:pPr>
            <w:r w:rsidRPr="006D564A">
              <w:rPr>
                <w:b/>
                <w:w w:val="105"/>
              </w:rPr>
              <w:t>Metodat e mësimdhënies</w:t>
            </w:r>
          </w:p>
        </w:tc>
        <w:tc>
          <w:tcPr>
            <w:tcW w:w="6302" w:type="dxa"/>
            <w:gridSpan w:val="4"/>
            <w:tcBorders>
              <w:top w:val="single" w:sz="2" w:space="0" w:color="000000"/>
            </w:tcBorders>
            <w:shd w:val="clear" w:color="auto" w:fill="F1F1F1"/>
          </w:tcPr>
          <w:p w14:paraId="24880852" w14:textId="77777777" w:rsidR="00DE07DA" w:rsidRPr="009A2B61" w:rsidRDefault="00DE07DA" w:rsidP="00182FDE">
            <w:pPr>
              <w:pStyle w:val="TableParagraph"/>
              <w:spacing w:before="13"/>
              <w:ind w:left="105"/>
              <w:rPr>
                <w:b/>
                <w:spacing w:val="-2"/>
                <w:w w:val="105"/>
              </w:rPr>
            </w:pPr>
          </w:p>
          <w:p w14:paraId="4099CEE8" w14:textId="77777777" w:rsidR="00DE07DA" w:rsidRPr="009A2B61" w:rsidRDefault="00DE07DA" w:rsidP="00182FDE">
            <w:pPr>
              <w:pStyle w:val="TableParagraph"/>
              <w:spacing w:before="13"/>
              <w:ind w:left="105"/>
              <w:rPr>
                <w:b/>
                <w:spacing w:val="-2"/>
                <w:w w:val="105"/>
              </w:rPr>
            </w:pPr>
          </w:p>
          <w:p w14:paraId="02EA2F1D" w14:textId="77777777" w:rsidR="00DE07DA" w:rsidRPr="009A2B61" w:rsidRDefault="00DE07DA" w:rsidP="00182FDE">
            <w:pPr>
              <w:pStyle w:val="TableParagraph"/>
              <w:spacing w:before="13"/>
              <w:ind w:left="105"/>
              <w:rPr>
                <w:b/>
                <w:spacing w:val="-2"/>
                <w:w w:val="105"/>
              </w:rPr>
            </w:pPr>
          </w:p>
          <w:p w14:paraId="7ADCC6F0" w14:textId="340DA650" w:rsidR="00182FDE" w:rsidRPr="009A2B61" w:rsidRDefault="00701773" w:rsidP="00182FDE">
            <w:pPr>
              <w:pStyle w:val="TableParagraph"/>
              <w:spacing w:before="13"/>
              <w:ind w:left="105"/>
              <w:rPr>
                <w:b/>
              </w:rPr>
            </w:pPr>
            <w:r>
              <w:rPr>
                <w:b/>
                <w:spacing w:val="-2"/>
                <w:w w:val="105"/>
              </w:rPr>
              <w:t>Aktivitetet</w:t>
            </w:r>
            <w:r w:rsidR="006D564A" w:rsidRPr="006D564A">
              <w:rPr>
                <w:b/>
                <w:spacing w:val="-2"/>
                <w:w w:val="105"/>
              </w:rPr>
              <w:t xml:space="preserve"> mësimore/mësimore - Peshat</w:t>
            </w:r>
            <w:r w:rsidR="006D564A" w:rsidRPr="006D564A">
              <w:rPr>
                <w:b/>
                <w:spacing w:val="-2"/>
                <w:w w:val="105"/>
              </w:rPr>
              <w:t xml:space="preserve"> </w:t>
            </w:r>
            <w:r w:rsidR="00BF535C" w:rsidRPr="009A2B61">
              <w:rPr>
                <w:b/>
                <w:spacing w:val="-2"/>
                <w:w w:val="105"/>
              </w:rPr>
              <w:t>(%)</w:t>
            </w:r>
          </w:p>
        </w:tc>
      </w:tr>
      <w:tr w:rsidR="006D564A" w:rsidRPr="009A2B61" w14:paraId="66B37E70" w14:textId="77777777">
        <w:trPr>
          <w:trHeight w:val="326"/>
        </w:trPr>
        <w:tc>
          <w:tcPr>
            <w:tcW w:w="2237" w:type="dxa"/>
            <w:vMerge/>
            <w:tcBorders>
              <w:top w:val="nil"/>
              <w:bottom w:val="single" w:sz="2" w:space="0" w:color="000000"/>
            </w:tcBorders>
            <w:shd w:val="clear" w:color="auto" w:fill="DDE9F5"/>
          </w:tcPr>
          <w:p w14:paraId="71FDA916" w14:textId="77777777" w:rsidR="006D564A" w:rsidRPr="009A2B61" w:rsidRDefault="006D564A" w:rsidP="006D564A"/>
        </w:tc>
        <w:tc>
          <w:tcPr>
            <w:tcW w:w="4987" w:type="dxa"/>
            <w:gridSpan w:val="3"/>
          </w:tcPr>
          <w:p w14:paraId="2B4CADAD" w14:textId="7B7B2281" w:rsidR="006D564A" w:rsidRPr="009A2B61" w:rsidRDefault="006D564A" w:rsidP="006D564A">
            <w:pPr>
              <w:pStyle w:val="TableParagraph"/>
              <w:spacing w:before="3"/>
              <w:ind w:left="105"/>
            </w:pPr>
            <w:r w:rsidRPr="0086264D">
              <w:t>Ligjërata</w:t>
            </w:r>
          </w:p>
        </w:tc>
        <w:tc>
          <w:tcPr>
            <w:tcW w:w="1315" w:type="dxa"/>
          </w:tcPr>
          <w:p w14:paraId="37AF99FE" w14:textId="77777777" w:rsidR="006D564A" w:rsidRPr="009A2B61" w:rsidRDefault="006D564A" w:rsidP="006D564A">
            <w:pPr>
              <w:pStyle w:val="TableParagraph"/>
              <w:spacing w:before="3"/>
              <w:ind w:right="92"/>
              <w:jc w:val="right"/>
            </w:pPr>
            <w:r w:rsidRPr="009A2B61">
              <w:rPr>
                <w:w w:val="105"/>
              </w:rPr>
              <w:t>25.0</w:t>
            </w:r>
            <w:r w:rsidRPr="009A2B61">
              <w:rPr>
                <w:spacing w:val="-7"/>
                <w:w w:val="105"/>
              </w:rPr>
              <w:t xml:space="preserve"> </w:t>
            </w:r>
            <w:r w:rsidRPr="009A2B61">
              <w:rPr>
                <w:w w:val="105"/>
              </w:rPr>
              <w:t>%</w:t>
            </w:r>
          </w:p>
        </w:tc>
      </w:tr>
      <w:tr w:rsidR="006D564A" w:rsidRPr="009A2B61" w14:paraId="1F7C2E0E" w14:textId="77777777">
        <w:trPr>
          <w:trHeight w:val="330"/>
        </w:trPr>
        <w:tc>
          <w:tcPr>
            <w:tcW w:w="2237" w:type="dxa"/>
            <w:vMerge/>
            <w:tcBorders>
              <w:top w:val="nil"/>
              <w:bottom w:val="single" w:sz="2" w:space="0" w:color="000000"/>
            </w:tcBorders>
            <w:shd w:val="clear" w:color="auto" w:fill="DDE9F5"/>
          </w:tcPr>
          <w:p w14:paraId="0F066E60" w14:textId="77777777" w:rsidR="006D564A" w:rsidRPr="009A2B61" w:rsidRDefault="006D564A" w:rsidP="006D564A"/>
        </w:tc>
        <w:tc>
          <w:tcPr>
            <w:tcW w:w="4987" w:type="dxa"/>
            <w:gridSpan w:val="3"/>
          </w:tcPr>
          <w:p w14:paraId="04C50AA2" w14:textId="7A3CE77A" w:rsidR="006D564A" w:rsidRPr="009A2B61" w:rsidRDefault="006D564A" w:rsidP="006D564A">
            <w:pPr>
              <w:pStyle w:val="TableParagraph"/>
              <w:spacing w:before="9"/>
              <w:ind w:left="105"/>
            </w:pPr>
            <w:r w:rsidRPr="0086264D">
              <w:t>Puna klinike</w:t>
            </w:r>
          </w:p>
        </w:tc>
        <w:tc>
          <w:tcPr>
            <w:tcW w:w="1315" w:type="dxa"/>
          </w:tcPr>
          <w:p w14:paraId="16358D58" w14:textId="77777777" w:rsidR="006D564A" w:rsidRPr="009A2B61" w:rsidRDefault="006D564A" w:rsidP="006D564A">
            <w:pPr>
              <w:pStyle w:val="TableParagraph"/>
              <w:spacing w:before="9"/>
              <w:ind w:right="94"/>
              <w:jc w:val="right"/>
            </w:pPr>
            <w:r w:rsidRPr="009A2B61">
              <w:rPr>
                <w:w w:val="105"/>
              </w:rPr>
              <w:t>75.0</w:t>
            </w:r>
            <w:r w:rsidRPr="009A2B61">
              <w:rPr>
                <w:spacing w:val="-10"/>
                <w:w w:val="105"/>
              </w:rPr>
              <w:t xml:space="preserve"> </w:t>
            </w:r>
            <w:r w:rsidRPr="009A2B61">
              <w:rPr>
                <w:w w:val="105"/>
              </w:rPr>
              <w:t>%</w:t>
            </w:r>
          </w:p>
        </w:tc>
      </w:tr>
      <w:tr w:rsidR="00041BF7" w:rsidRPr="009A2B61" w14:paraId="50FF197B" w14:textId="77777777">
        <w:trPr>
          <w:trHeight w:val="311"/>
        </w:trPr>
        <w:tc>
          <w:tcPr>
            <w:tcW w:w="2237" w:type="dxa"/>
            <w:vMerge/>
            <w:tcBorders>
              <w:top w:val="nil"/>
              <w:bottom w:val="single" w:sz="2" w:space="0" w:color="000000"/>
            </w:tcBorders>
            <w:shd w:val="clear" w:color="auto" w:fill="DDE9F5"/>
          </w:tcPr>
          <w:p w14:paraId="79FF94B1" w14:textId="77777777" w:rsidR="00041BF7" w:rsidRPr="009A2B61" w:rsidRDefault="00041BF7"/>
        </w:tc>
        <w:tc>
          <w:tcPr>
            <w:tcW w:w="4987" w:type="dxa"/>
            <w:gridSpan w:val="3"/>
            <w:tcBorders>
              <w:bottom w:val="single" w:sz="2" w:space="0" w:color="000000"/>
            </w:tcBorders>
          </w:tcPr>
          <w:p w14:paraId="5CF840B0" w14:textId="77777777" w:rsidR="00041BF7" w:rsidRPr="009A2B61" w:rsidRDefault="00686ABC">
            <w:pPr>
              <w:pStyle w:val="TableParagraph"/>
              <w:spacing w:before="3"/>
              <w:ind w:right="93"/>
              <w:jc w:val="right"/>
              <w:rPr>
                <w:b/>
              </w:rPr>
            </w:pPr>
            <w:r w:rsidRPr="009A2B61">
              <w:rPr>
                <w:b/>
                <w:w w:val="105"/>
              </w:rPr>
              <w:t>Total</w:t>
            </w:r>
          </w:p>
        </w:tc>
        <w:tc>
          <w:tcPr>
            <w:tcW w:w="1315" w:type="dxa"/>
            <w:tcBorders>
              <w:bottom w:val="single" w:sz="2" w:space="0" w:color="000000"/>
            </w:tcBorders>
          </w:tcPr>
          <w:p w14:paraId="3AD6797A" w14:textId="77777777" w:rsidR="00041BF7" w:rsidRPr="009A2B61" w:rsidRDefault="00686ABC">
            <w:pPr>
              <w:pStyle w:val="TableParagraph"/>
              <w:spacing w:before="3"/>
              <w:ind w:right="89"/>
              <w:jc w:val="right"/>
              <w:rPr>
                <w:b/>
              </w:rPr>
            </w:pPr>
            <w:r w:rsidRPr="009A2B61">
              <w:rPr>
                <w:b/>
                <w:w w:val="105"/>
              </w:rPr>
              <w:t>100.0</w:t>
            </w:r>
            <w:r w:rsidRPr="009A2B61">
              <w:rPr>
                <w:b/>
                <w:spacing w:val="-8"/>
                <w:w w:val="105"/>
              </w:rPr>
              <w:t xml:space="preserve"> </w:t>
            </w:r>
            <w:r w:rsidRPr="009A2B61">
              <w:rPr>
                <w:b/>
                <w:w w:val="105"/>
              </w:rPr>
              <w:t>%</w:t>
            </w:r>
          </w:p>
        </w:tc>
      </w:tr>
    </w:tbl>
    <w:p w14:paraId="65816D8E" w14:textId="77777777" w:rsidR="00041BF7" w:rsidRPr="009A2B61" w:rsidRDefault="00041BF7">
      <w:pPr>
        <w:jc w:val="right"/>
        <w:sectPr w:rsidR="00041BF7" w:rsidRPr="009A2B61" w:rsidSect="00FF663F">
          <w:headerReference w:type="default" r:id="rId8"/>
          <w:footerReference w:type="default" r:id="rId9"/>
          <w:pgSz w:w="12240" w:h="15840"/>
          <w:pgMar w:top="1700" w:right="1700" w:bottom="800" w:left="1720" w:header="689" w:footer="600" w:gutter="0"/>
          <w:cols w:space="720"/>
        </w:sectPr>
      </w:pPr>
    </w:p>
    <w:p w14:paraId="3154D3AD" w14:textId="77777777" w:rsidR="00041BF7" w:rsidRPr="009A2B61" w:rsidRDefault="00041BF7">
      <w:pPr>
        <w:pStyle w:val="BodyText"/>
        <w:spacing w:before="1"/>
        <w:ind w:left="0"/>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581"/>
        <w:gridCol w:w="456"/>
        <w:gridCol w:w="951"/>
        <w:gridCol w:w="1316"/>
      </w:tblGrid>
      <w:tr w:rsidR="00041BF7" w:rsidRPr="009A2B61" w14:paraId="48B690B0" w14:textId="77777777">
        <w:trPr>
          <w:trHeight w:val="258"/>
        </w:trPr>
        <w:tc>
          <w:tcPr>
            <w:tcW w:w="2237" w:type="dxa"/>
            <w:vMerge w:val="restart"/>
            <w:shd w:val="clear" w:color="auto" w:fill="DDE9F5"/>
          </w:tcPr>
          <w:p w14:paraId="1E496DB0" w14:textId="77777777" w:rsidR="00041BF7" w:rsidRPr="009A2B61" w:rsidRDefault="00041BF7">
            <w:pPr>
              <w:pStyle w:val="TableParagraph"/>
              <w:rPr>
                <w:b/>
              </w:rPr>
            </w:pPr>
          </w:p>
          <w:p w14:paraId="0201CA9D" w14:textId="77777777" w:rsidR="00041BF7" w:rsidRPr="009A2B61" w:rsidRDefault="00041BF7">
            <w:pPr>
              <w:pStyle w:val="TableParagraph"/>
              <w:rPr>
                <w:b/>
              </w:rPr>
            </w:pPr>
          </w:p>
          <w:p w14:paraId="19C69C10" w14:textId="77777777" w:rsidR="00041BF7" w:rsidRPr="009A2B61" w:rsidRDefault="00041BF7">
            <w:pPr>
              <w:pStyle w:val="TableParagraph"/>
              <w:rPr>
                <w:b/>
              </w:rPr>
            </w:pPr>
          </w:p>
          <w:p w14:paraId="735DE00A" w14:textId="77777777" w:rsidR="00041BF7" w:rsidRPr="009A2B61" w:rsidRDefault="00041BF7">
            <w:pPr>
              <w:pStyle w:val="TableParagraph"/>
              <w:rPr>
                <w:b/>
              </w:rPr>
            </w:pPr>
          </w:p>
          <w:p w14:paraId="7368C263" w14:textId="77777777" w:rsidR="00041BF7" w:rsidRPr="009A2B61" w:rsidRDefault="00041BF7">
            <w:pPr>
              <w:pStyle w:val="TableParagraph"/>
              <w:spacing w:before="7"/>
              <w:rPr>
                <w:b/>
              </w:rPr>
            </w:pPr>
          </w:p>
          <w:p w14:paraId="14F63964" w14:textId="74BC5008" w:rsidR="00041BF7" w:rsidRPr="009A2B61" w:rsidRDefault="006D564A" w:rsidP="006D564A">
            <w:pPr>
              <w:pStyle w:val="TableParagraph"/>
              <w:spacing w:before="1" w:line="247" w:lineRule="auto"/>
              <w:ind w:left="105"/>
              <w:jc w:val="center"/>
              <w:rPr>
                <w:b/>
              </w:rPr>
            </w:pPr>
            <w:r w:rsidRPr="006D564A">
              <w:rPr>
                <w:b/>
              </w:rPr>
              <w:t>Metodat e Vlerësimit</w:t>
            </w:r>
          </w:p>
        </w:tc>
        <w:tc>
          <w:tcPr>
            <w:tcW w:w="4988" w:type="dxa"/>
            <w:gridSpan w:val="3"/>
            <w:shd w:val="clear" w:color="auto" w:fill="F1F1F1"/>
          </w:tcPr>
          <w:p w14:paraId="45047AAF" w14:textId="43E680AA" w:rsidR="00041BF7" w:rsidRPr="009A2B61" w:rsidRDefault="002E684B">
            <w:pPr>
              <w:pStyle w:val="TableParagraph"/>
              <w:spacing w:before="3"/>
              <w:ind w:left="105"/>
              <w:rPr>
                <w:b/>
              </w:rPr>
            </w:pPr>
            <w:proofErr w:type="spellStart"/>
            <w:r w:rsidRPr="009A2B61">
              <w:rPr>
                <w:b/>
                <w:w w:val="105"/>
              </w:rPr>
              <w:t>Assessment</w:t>
            </w:r>
            <w:proofErr w:type="spellEnd"/>
            <w:r w:rsidRPr="009A2B61">
              <w:rPr>
                <w:b/>
                <w:w w:val="105"/>
              </w:rPr>
              <w:t xml:space="preserve"> </w:t>
            </w:r>
            <w:proofErr w:type="spellStart"/>
            <w:r w:rsidRPr="009A2B61">
              <w:rPr>
                <w:b/>
                <w:w w:val="105"/>
              </w:rPr>
              <w:t>methods</w:t>
            </w:r>
            <w:proofErr w:type="spellEnd"/>
          </w:p>
        </w:tc>
        <w:tc>
          <w:tcPr>
            <w:tcW w:w="1316" w:type="dxa"/>
            <w:shd w:val="clear" w:color="auto" w:fill="F1F1F1"/>
          </w:tcPr>
          <w:p w14:paraId="57E35EBE" w14:textId="77777777" w:rsidR="00041BF7" w:rsidRPr="009A2B61" w:rsidRDefault="00686ABC">
            <w:pPr>
              <w:pStyle w:val="TableParagraph"/>
              <w:spacing w:before="3"/>
              <w:ind w:right="128"/>
              <w:jc w:val="right"/>
              <w:rPr>
                <w:b/>
              </w:rPr>
            </w:pPr>
            <w:r w:rsidRPr="009A2B61">
              <w:rPr>
                <w:b/>
                <w:w w:val="105"/>
              </w:rPr>
              <w:t>Pesha</w:t>
            </w:r>
            <w:r w:rsidRPr="009A2B61">
              <w:rPr>
                <w:b/>
                <w:spacing w:val="-10"/>
                <w:w w:val="105"/>
              </w:rPr>
              <w:t xml:space="preserve"> </w:t>
            </w:r>
            <w:r w:rsidRPr="009A2B61">
              <w:rPr>
                <w:b/>
                <w:w w:val="105"/>
              </w:rPr>
              <w:t>(%)</w:t>
            </w:r>
          </w:p>
        </w:tc>
      </w:tr>
      <w:tr w:rsidR="00041BF7" w:rsidRPr="009A2B61" w14:paraId="65D96D76" w14:textId="77777777">
        <w:trPr>
          <w:trHeight w:val="340"/>
        </w:trPr>
        <w:tc>
          <w:tcPr>
            <w:tcW w:w="2237" w:type="dxa"/>
            <w:vMerge/>
            <w:tcBorders>
              <w:top w:val="nil"/>
            </w:tcBorders>
            <w:shd w:val="clear" w:color="auto" w:fill="DDE9F5"/>
          </w:tcPr>
          <w:p w14:paraId="1ED99ED5" w14:textId="77777777" w:rsidR="00041BF7" w:rsidRPr="009A2B61" w:rsidRDefault="00041BF7"/>
        </w:tc>
        <w:tc>
          <w:tcPr>
            <w:tcW w:w="4988" w:type="dxa"/>
            <w:gridSpan w:val="3"/>
          </w:tcPr>
          <w:p w14:paraId="1DAF24A0" w14:textId="23D9168E" w:rsidR="00041BF7" w:rsidRPr="009A2B61" w:rsidRDefault="00686ABC">
            <w:pPr>
              <w:pStyle w:val="TableParagraph"/>
              <w:spacing w:before="8"/>
              <w:ind w:left="86"/>
              <w:rPr>
                <w:b/>
              </w:rPr>
            </w:pPr>
            <w:r w:rsidRPr="009A2B61">
              <w:rPr>
                <w:b/>
                <w:spacing w:val="-1"/>
                <w:w w:val="105"/>
              </w:rPr>
              <w:t>1.</w:t>
            </w:r>
            <w:r w:rsidRPr="009A2B61">
              <w:rPr>
                <w:b/>
                <w:spacing w:val="49"/>
                <w:w w:val="105"/>
              </w:rPr>
              <w:t xml:space="preserve"> </w:t>
            </w:r>
            <w:proofErr w:type="spellStart"/>
            <w:r w:rsidR="002E684B" w:rsidRPr="009A2B61">
              <w:rPr>
                <w:b/>
                <w:spacing w:val="-1"/>
                <w:w w:val="105"/>
              </w:rPr>
              <w:t>Laboratory</w:t>
            </w:r>
            <w:proofErr w:type="spellEnd"/>
            <w:r w:rsidR="002E684B" w:rsidRPr="009A2B61">
              <w:rPr>
                <w:b/>
                <w:spacing w:val="-1"/>
                <w:w w:val="105"/>
              </w:rPr>
              <w:t xml:space="preserve"> </w:t>
            </w:r>
            <w:proofErr w:type="spellStart"/>
            <w:r w:rsidR="002E684B" w:rsidRPr="009A2B61">
              <w:rPr>
                <w:b/>
                <w:spacing w:val="-1"/>
                <w:w w:val="105"/>
              </w:rPr>
              <w:t>assessment</w:t>
            </w:r>
            <w:proofErr w:type="spellEnd"/>
          </w:p>
        </w:tc>
        <w:tc>
          <w:tcPr>
            <w:tcW w:w="1316" w:type="dxa"/>
          </w:tcPr>
          <w:p w14:paraId="631CE065" w14:textId="77777777" w:rsidR="00041BF7" w:rsidRPr="009A2B61" w:rsidRDefault="00041BF7">
            <w:pPr>
              <w:pStyle w:val="TableParagraph"/>
            </w:pPr>
          </w:p>
        </w:tc>
      </w:tr>
      <w:tr w:rsidR="00041BF7" w:rsidRPr="009A2B61" w14:paraId="1E418FC5" w14:textId="77777777">
        <w:trPr>
          <w:trHeight w:val="479"/>
        </w:trPr>
        <w:tc>
          <w:tcPr>
            <w:tcW w:w="2237" w:type="dxa"/>
            <w:vMerge/>
            <w:tcBorders>
              <w:top w:val="nil"/>
            </w:tcBorders>
            <w:shd w:val="clear" w:color="auto" w:fill="DDE9F5"/>
          </w:tcPr>
          <w:p w14:paraId="614941D9" w14:textId="77777777" w:rsidR="00041BF7" w:rsidRPr="009A2B61" w:rsidRDefault="00041BF7"/>
        </w:tc>
        <w:tc>
          <w:tcPr>
            <w:tcW w:w="4988" w:type="dxa"/>
            <w:gridSpan w:val="3"/>
          </w:tcPr>
          <w:p w14:paraId="7631AC19" w14:textId="28AF1C09" w:rsidR="006D564A" w:rsidRPr="006D564A" w:rsidRDefault="006D564A" w:rsidP="006D564A">
            <w:pPr>
              <w:pStyle w:val="TableParagraph"/>
              <w:spacing w:before="22" w:line="207" w:lineRule="exact"/>
              <w:rPr>
                <w:w w:val="105"/>
              </w:rPr>
            </w:pPr>
            <w:r w:rsidRPr="006D564A">
              <w:rPr>
                <w:w w:val="105"/>
              </w:rPr>
              <w:t xml:space="preserve">Vlerësimi i seancave klinike javore </w:t>
            </w:r>
            <w:r w:rsidR="00340421">
              <w:rPr>
                <w:w w:val="105"/>
              </w:rPr>
              <w:t xml:space="preserve">                </w:t>
            </w:r>
            <w:r w:rsidRPr="006D564A">
              <w:rPr>
                <w:w w:val="105"/>
              </w:rPr>
              <w:t>20%</w:t>
            </w:r>
          </w:p>
          <w:p w14:paraId="312D1815" w14:textId="2E0CDBFC" w:rsidR="00041BF7" w:rsidRPr="009A2B61" w:rsidRDefault="006D564A" w:rsidP="006D564A">
            <w:pPr>
              <w:pStyle w:val="TableParagraph"/>
              <w:spacing w:before="22" w:line="207" w:lineRule="exact"/>
            </w:pPr>
            <w:r w:rsidRPr="006D564A">
              <w:rPr>
                <w:w w:val="105"/>
              </w:rPr>
              <w:t>(</w:t>
            </w:r>
            <w:r>
              <w:rPr>
                <w:w w:val="105"/>
              </w:rPr>
              <w:t xml:space="preserve">nga </w:t>
            </w:r>
            <w:r w:rsidRPr="006D564A">
              <w:rPr>
                <w:w w:val="105"/>
              </w:rPr>
              <w:t>vlerësimi e seancave klinike javore)</w:t>
            </w:r>
          </w:p>
        </w:tc>
        <w:tc>
          <w:tcPr>
            <w:tcW w:w="1316" w:type="dxa"/>
          </w:tcPr>
          <w:p w14:paraId="2A01B320" w14:textId="77777777" w:rsidR="00041BF7" w:rsidRPr="009A2B61" w:rsidRDefault="00041BF7">
            <w:pPr>
              <w:pStyle w:val="TableParagraph"/>
            </w:pPr>
          </w:p>
        </w:tc>
      </w:tr>
      <w:tr w:rsidR="00041BF7" w:rsidRPr="009A2B61" w14:paraId="462514B6" w14:textId="77777777" w:rsidTr="002E684B">
        <w:trPr>
          <w:trHeight w:val="450"/>
        </w:trPr>
        <w:tc>
          <w:tcPr>
            <w:tcW w:w="2237" w:type="dxa"/>
            <w:vMerge/>
            <w:tcBorders>
              <w:top w:val="nil"/>
            </w:tcBorders>
            <w:shd w:val="clear" w:color="auto" w:fill="DDE9F5"/>
          </w:tcPr>
          <w:p w14:paraId="5435346F" w14:textId="77777777" w:rsidR="00041BF7" w:rsidRPr="009A2B61" w:rsidRDefault="00041BF7"/>
        </w:tc>
        <w:tc>
          <w:tcPr>
            <w:tcW w:w="4037" w:type="dxa"/>
            <w:gridSpan w:val="2"/>
            <w:tcBorders>
              <w:bottom w:val="single" w:sz="2" w:space="0" w:color="000000"/>
              <w:right w:val="nil"/>
            </w:tcBorders>
          </w:tcPr>
          <w:p w14:paraId="3CB46047" w14:textId="47880249" w:rsidR="00340421" w:rsidRPr="00340421" w:rsidRDefault="00340421" w:rsidP="00340421">
            <w:pPr>
              <w:pStyle w:val="TableParagraph"/>
              <w:spacing w:before="8"/>
              <w:ind w:left="105"/>
              <w:rPr>
                <w:spacing w:val="-1"/>
                <w:w w:val="105"/>
              </w:rPr>
            </w:pPr>
            <w:r w:rsidRPr="00340421">
              <w:rPr>
                <w:spacing w:val="-1"/>
                <w:w w:val="105"/>
              </w:rPr>
              <w:t>Vlerësimi laboratorik</w:t>
            </w:r>
            <w:r>
              <w:rPr>
                <w:spacing w:val="-1"/>
                <w:w w:val="105"/>
              </w:rPr>
              <w:t xml:space="preserve">                       </w:t>
            </w:r>
          </w:p>
          <w:p w14:paraId="071B9445" w14:textId="0848CA87" w:rsidR="00041BF7" w:rsidRPr="009A2B61" w:rsidRDefault="00340421" w:rsidP="00340421">
            <w:pPr>
              <w:pStyle w:val="TableParagraph"/>
              <w:spacing w:before="12"/>
            </w:pPr>
            <w:r w:rsidRPr="00340421">
              <w:rPr>
                <w:spacing w:val="-1"/>
                <w:w w:val="105"/>
              </w:rPr>
              <w:t>(</w:t>
            </w:r>
            <w:r>
              <w:rPr>
                <w:spacing w:val="-1"/>
                <w:w w:val="105"/>
              </w:rPr>
              <w:t>nga</w:t>
            </w:r>
            <w:r w:rsidRPr="00340421">
              <w:rPr>
                <w:spacing w:val="-1"/>
                <w:w w:val="105"/>
              </w:rPr>
              <w:t xml:space="preserve"> vlerësimin klinik të protezave)</w:t>
            </w:r>
          </w:p>
        </w:tc>
        <w:tc>
          <w:tcPr>
            <w:tcW w:w="951" w:type="dxa"/>
            <w:tcBorders>
              <w:left w:val="nil"/>
              <w:bottom w:val="single" w:sz="2" w:space="0" w:color="000000"/>
            </w:tcBorders>
          </w:tcPr>
          <w:p w14:paraId="4813C686" w14:textId="47CC9119" w:rsidR="00041BF7" w:rsidRPr="009A2B61" w:rsidRDefault="00340421">
            <w:pPr>
              <w:pStyle w:val="TableParagraph"/>
              <w:spacing w:before="8"/>
              <w:ind w:left="164" w:right="130"/>
              <w:jc w:val="center"/>
            </w:pPr>
            <w:r w:rsidRPr="00340421">
              <w:rPr>
                <w:spacing w:val="-1"/>
                <w:w w:val="105"/>
              </w:rPr>
              <w:t>80%</w:t>
            </w:r>
          </w:p>
        </w:tc>
        <w:tc>
          <w:tcPr>
            <w:tcW w:w="1316" w:type="dxa"/>
            <w:tcBorders>
              <w:bottom w:val="single" w:sz="2" w:space="0" w:color="000000"/>
            </w:tcBorders>
          </w:tcPr>
          <w:p w14:paraId="39B3EA02" w14:textId="77777777" w:rsidR="00041BF7" w:rsidRPr="009A2B61" w:rsidRDefault="00041BF7">
            <w:pPr>
              <w:pStyle w:val="TableParagraph"/>
            </w:pPr>
          </w:p>
        </w:tc>
      </w:tr>
      <w:tr w:rsidR="00041BF7" w:rsidRPr="009A2B61" w14:paraId="6E1DD34A" w14:textId="77777777">
        <w:trPr>
          <w:trHeight w:val="237"/>
        </w:trPr>
        <w:tc>
          <w:tcPr>
            <w:tcW w:w="2237" w:type="dxa"/>
            <w:vMerge/>
            <w:tcBorders>
              <w:top w:val="nil"/>
            </w:tcBorders>
            <w:shd w:val="clear" w:color="auto" w:fill="DDE9F5"/>
          </w:tcPr>
          <w:p w14:paraId="1798569F" w14:textId="77777777" w:rsidR="00041BF7" w:rsidRPr="009A2B61" w:rsidRDefault="00041BF7"/>
        </w:tc>
        <w:tc>
          <w:tcPr>
            <w:tcW w:w="4988" w:type="dxa"/>
            <w:gridSpan w:val="3"/>
            <w:tcBorders>
              <w:top w:val="single" w:sz="2" w:space="0" w:color="000000"/>
            </w:tcBorders>
          </w:tcPr>
          <w:p w14:paraId="4A3FD6B2" w14:textId="49E79F07" w:rsidR="00041BF7" w:rsidRPr="009A2B61" w:rsidRDefault="00340421" w:rsidP="00340421">
            <w:pPr>
              <w:pStyle w:val="TableParagraph"/>
              <w:spacing w:before="6" w:line="211" w:lineRule="exact"/>
              <w:rPr>
                <w:b/>
              </w:rPr>
            </w:pPr>
            <w:r w:rsidRPr="00340421">
              <w:rPr>
                <w:b/>
                <w:spacing w:val="-1"/>
                <w:w w:val="105"/>
                <w:sz w:val="20"/>
                <w:szCs w:val="20"/>
              </w:rPr>
              <w:t>Vlerësimi i Përgjithshëm Laboratorik</w:t>
            </w:r>
            <w:r w:rsidRPr="00340421">
              <w:rPr>
                <w:b/>
                <w:spacing w:val="-1"/>
                <w:w w:val="105"/>
                <w:sz w:val="20"/>
                <w:szCs w:val="20"/>
              </w:rPr>
              <w:t xml:space="preserve"> </w:t>
            </w:r>
            <w:r w:rsidR="002E684B" w:rsidRPr="00340421">
              <w:rPr>
                <w:b/>
                <w:spacing w:val="-1"/>
                <w:w w:val="105"/>
                <w:sz w:val="20"/>
                <w:szCs w:val="20"/>
              </w:rPr>
              <w:t>100%</w:t>
            </w:r>
          </w:p>
        </w:tc>
        <w:tc>
          <w:tcPr>
            <w:tcW w:w="1316" w:type="dxa"/>
            <w:tcBorders>
              <w:top w:val="single" w:sz="2" w:space="0" w:color="000000"/>
            </w:tcBorders>
          </w:tcPr>
          <w:p w14:paraId="0E1C48B4" w14:textId="77777777" w:rsidR="00041BF7" w:rsidRPr="009A2B61" w:rsidRDefault="00686ABC">
            <w:pPr>
              <w:pStyle w:val="TableParagraph"/>
              <w:spacing w:line="212" w:lineRule="exact"/>
              <w:ind w:right="196"/>
              <w:jc w:val="right"/>
              <w:rPr>
                <w:b/>
              </w:rPr>
            </w:pPr>
            <w:r w:rsidRPr="009A2B61">
              <w:rPr>
                <w:b/>
              </w:rPr>
              <w:t>50%</w:t>
            </w:r>
          </w:p>
        </w:tc>
      </w:tr>
      <w:tr w:rsidR="00340421" w:rsidRPr="009A2B61" w14:paraId="45292915" w14:textId="77777777">
        <w:trPr>
          <w:trHeight w:val="244"/>
        </w:trPr>
        <w:tc>
          <w:tcPr>
            <w:tcW w:w="2237" w:type="dxa"/>
            <w:vMerge/>
            <w:tcBorders>
              <w:top w:val="nil"/>
            </w:tcBorders>
            <w:shd w:val="clear" w:color="auto" w:fill="DDE9F5"/>
          </w:tcPr>
          <w:p w14:paraId="093FBD0A" w14:textId="77777777" w:rsidR="00340421" w:rsidRPr="009A2B61" w:rsidRDefault="00340421" w:rsidP="00340421"/>
        </w:tc>
        <w:tc>
          <w:tcPr>
            <w:tcW w:w="4988" w:type="dxa"/>
            <w:gridSpan w:val="3"/>
          </w:tcPr>
          <w:p w14:paraId="6D43E58C" w14:textId="7A39D248" w:rsidR="00340421" w:rsidRPr="009A2B61" w:rsidRDefault="00340421" w:rsidP="00340421">
            <w:pPr>
              <w:pStyle w:val="TableParagraph"/>
              <w:spacing w:before="8" w:line="216" w:lineRule="exact"/>
              <w:ind w:left="86"/>
              <w:rPr>
                <w:b/>
              </w:rPr>
            </w:pPr>
            <w:r w:rsidRPr="000E0C0C">
              <w:t>2. Vlerësimi teorik</w:t>
            </w:r>
          </w:p>
        </w:tc>
        <w:tc>
          <w:tcPr>
            <w:tcW w:w="1316" w:type="dxa"/>
          </w:tcPr>
          <w:p w14:paraId="60CA1F8C" w14:textId="77777777" w:rsidR="00340421" w:rsidRPr="009A2B61" w:rsidRDefault="00340421" w:rsidP="00340421">
            <w:pPr>
              <w:pStyle w:val="TableParagraph"/>
            </w:pPr>
          </w:p>
        </w:tc>
      </w:tr>
      <w:tr w:rsidR="00340421" w:rsidRPr="009A2B61" w14:paraId="390CDA71" w14:textId="77777777">
        <w:trPr>
          <w:trHeight w:val="237"/>
        </w:trPr>
        <w:tc>
          <w:tcPr>
            <w:tcW w:w="2237" w:type="dxa"/>
            <w:vMerge/>
            <w:tcBorders>
              <w:top w:val="nil"/>
            </w:tcBorders>
            <w:shd w:val="clear" w:color="auto" w:fill="DDE9F5"/>
          </w:tcPr>
          <w:p w14:paraId="5719E1B2" w14:textId="77777777" w:rsidR="00340421" w:rsidRPr="009A2B61" w:rsidRDefault="00340421" w:rsidP="00340421"/>
        </w:tc>
        <w:tc>
          <w:tcPr>
            <w:tcW w:w="4988" w:type="dxa"/>
            <w:gridSpan w:val="3"/>
            <w:tcBorders>
              <w:bottom w:val="single" w:sz="2" w:space="0" w:color="000000"/>
            </w:tcBorders>
          </w:tcPr>
          <w:p w14:paraId="16F4460E" w14:textId="611441DE" w:rsidR="00340421" w:rsidRPr="009A2B61" w:rsidRDefault="00340421" w:rsidP="00340421">
            <w:pPr>
              <w:pStyle w:val="TableParagraph"/>
              <w:tabs>
                <w:tab w:val="left" w:pos="4402"/>
              </w:tabs>
              <w:spacing w:before="3" w:line="214" w:lineRule="exact"/>
            </w:pPr>
            <w:r w:rsidRPr="000E0C0C">
              <w:t xml:space="preserve">Pjesëmarrja dhe aktiviteti në leksione </w:t>
            </w:r>
            <w:r>
              <w:t xml:space="preserve">            </w:t>
            </w:r>
            <w:r w:rsidRPr="000E0C0C">
              <w:t>10%</w:t>
            </w:r>
          </w:p>
        </w:tc>
        <w:tc>
          <w:tcPr>
            <w:tcW w:w="1316" w:type="dxa"/>
            <w:tcBorders>
              <w:bottom w:val="single" w:sz="2" w:space="0" w:color="000000"/>
            </w:tcBorders>
          </w:tcPr>
          <w:p w14:paraId="34303924" w14:textId="77777777" w:rsidR="00340421" w:rsidRPr="009A2B61" w:rsidRDefault="00340421" w:rsidP="00340421">
            <w:pPr>
              <w:pStyle w:val="TableParagraph"/>
            </w:pPr>
          </w:p>
        </w:tc>
      </w:tr>
      <w:tr w:rsidR="00340421" w:rsidRPr="009A2B61" w14:paraId="7E637D5F" w14:textId="77777777">
        <w:trPr>
          <w:trHeight w:val="251"/>
        </w:trPr>
        <w:tc>
          <w:tcPr>
            <w:tcW w:w="2237" w:type="dxa"/>
            <w:vMerge/>
            <w:tcBorders>
              <w:top w:val="nil"/>
            </w:tcBorders>
            <w:shd w:val="clear" w:color="auto" w:fill="DDE9F5"/>
          </w:tcPr>
          <w:p w14:paraId="3D24FC04" w14:textId="77777777" w:rsidR="00340421" w:rsidRPr="009A2B61" w:rsidRDefault="00340421" w:rsidP="00340421"/>
        </w:tc>
        <w:tc>
          <w:tcPr>
            <w:tcW w:w="4037" w:type="dxa"/>
            <w:gridSpan w:val="2"/>
            <w:tcBorders>
              <w:top w:val="single" w:sz="2" w:space="0" w:color="000000"/>
              <w:right w:val="nil"/>
            </w:tcBorders>
          </w:tcPr>
          <w:p w14:paraId="4EE4EC8F" w14:textId="1B4A8D56" w:rsidR="00340421" w:rsidRPr="009A2B61" w:rsidRDefault="00340421" w:rsidP="00340421">
            <w:pPr>
              <w:pStyle w:val="TableParagraph"/>
              <w:spacing w:before="6" w:line="226" w:lineRule="exact"/>
            </w:pPr>
            <w:r w:rsidRPr="000E0C0C">
              <w:t xml:space="preserve">Vlerësimi në mes të semestrit </w:t>
            </w:r>
          </w:p>
        </w:tc>
        <w:tc>
          <w:tcPr>
            <w:tcW w:w="951" w:type="dxa"/>
            <w:tcBorders>
              <w:top w:val="single" w:sz="2" w:space="0" w:color="000000"/>
              <w:left w:val="nil"/>
            </w:tcBorders>
          </w:tcPr>
          <w:p w14:paraId="3F541240" w14:textId="77777777" w:rsidR="00340421" w:rsidRPr="009A2B61" w:rsidRDefault="00340421" w:rsidP="00340421">
            <w:pPr>
              <w:pStyle w:val="TableParagraph"/>
              <w:spacing w:before="6" w:line="226" w:lineRule="exact"/>
              <w:ind w:left="257" w:right="111"/>
              <w:jc w:val="center"/>
            </w:pPr>
            <w:r w:rsidRPr="009A2B61">
              <w:rPr>
                <w:w w:val="105"/>
              </w:rPr>
              <w:t>30%</w:t>
            </w:r>
          </w:p>
        </w:tc>
        <w:tc>
          <w:tcPr>
            <w:tcW w:w="1316" w:type="dxa"/>
            <w:tcBorders>
              <w:top w:val="single" w:sz="2" w:space="0" w:color="000000"/>
            </w:tcBorders>
          </w:tcPr>
          <w:p w14:paraId="174CF519" w14:textId="77777777" w:rsidR="00340421" w:rsidRPr="009A2B61" w:rsidRDefault="00340421" w:rsidP="00340421">
            <w:pPr>
              <w:pStyle w:val="TableParagraph"/>
            </w:pPr>
          </w:p>
        </w:tc>
      </w:tr>
      <w:tr w:rsidR="00340421" w:rsidRPr="009A2B61" w14:paraId="521D8156" w14:textId="77777777">
        <w:trPr>
          <w:trHeight w:val="239"/>
        </w:trPr>
        <w:tc>
          <w:tcPr>
            <w:tcW w:w="2237" w:type="dxa"/>
            <w:vMerge/>
            <w:tcBorders>
              <w:top w:val="nil"/>
            </w:tcBorders>
            <w:shd w:val="clear" w:color="auto" w:fill="DDE9F5"/>
          </w:tcPr>
          <w:p w14:paraId="49CD95AE" w14:textId="77777777" w:rsidR="00340421" w:rsidRPr="009A2B61" w:rsidRDefault="00340421" w:rsidP="00340421"/>
        </w:tc>
        <w:tc>
          <w:tcPr>
            <w:tcW w:w="4037" w:type="dxa"/>
            <w:gridSpan w:val="2"/>
            <w:tcBorders>
              <w:right w:val="nil"/>
            </w:tcBorders>
          </w:tcPr>
          <w:p w14:paraId="6EF40AE7" w14:textId="333E54C1" w:rsidR="00340421" w:rsidRPr="009A2B61" w:rsidRDefault="00340421" w:rsidP="00340421">
            <w:pPr>
              <w:pStyle w:val="TableParagraph"/>
              <w:spacing w:before="3" w:line="216" w:lineRule="exact"/>
            </w:pPr>
            <w:r w:rsidRPr="000E0C0C">
              <w:t xml:space="preserve"> Testi përfundimtar </w:t>
            </w:r>
          </w:p>
        </w:tc>
        <w:tc>
          <w:tcPr>
            <w:tcW w:w="951" w:type="dxa"/>
            <w:tcBorders>
              <w:left w:val="nil"/>
            </w:tcBorders>
          </w:tcPr>
          <w:p w14:paraId="23531FD4" w14:textId="77777777" w:rsidR="00340421" w:rsidRPr="009A2B61" w:rsidRDefault="00340421" w:rsidP="00340421">
            <w:pPr>
              <w:pStyle w:val="TableParagraph"/>
              <w:spacing w:before="3" w:line="216" w:lineRule="exact"/>
              <w:ind w:left="257" w:right="58"/>
              <w:jc w:val="center"/>
            </w:pPr>
            <w:r w:rsidRPr="009A2B61">
              <w:rPr>
                <w:w w:val="105"/>
              </w:rPr>
              <w:t>60%</w:t>
            </w:r>
          </w:p>
        </w:tc>
        <w:tc>
          <w:tcPr>
            <w:tcW w:w="1316" w:type="dxa"/>
          </w:tcPr>
          <w:p w14:paraId="46F8CEAC" w14:textId="77777777" w:rsidR="00340421" w:rsidRPr="009A2B61" w:rsidRDefault="00340421" w:rsidP="00340421">
            <w:pPr>
              <w:pStyle w:val="TableParagraph"/>
            </w:pPr>
          </w:p>
        </w:tc>
      </w:tr>
      <w:tr w:rsidR="00041BF7" w:rsidRPr="009A2B61" w14:paraId="17A9DF18" w14:textId="77777777">
        <w:trPr>
          <w:trHeight w:val="258"/>
        </w:trPr>
        <w:tc>
          <w:tcPr>
            <w:tcW w:w="2237" w:type="dxa"/>
            <w:vMerge/>
            <w:tcBorders>
              <w:top w:val="nil"/>
            </w:tcBorders>
            <w:shd w:val="clear" w:color="auto" w:fill="DDE9F5"/>
          </w:tcPr>
          <w:p w14:paraId="50F7ACD0" w14:textId="77777777" w:rsidR="00041BF7" w:rsidRPr="009A2B61" w:rsidRDefault="00041BF7"/>
        </w:tc>
        <w:tc>
          <w:tcPr>
            <w:tcW w:w="4037" w:type="dxa"/>
            <w:gridSpan w:val="2"/>
            <w:tcBorders>
              <w:right w:val="nil"/>
            </w:tcBorders>
          </w:tcPr>
          <w:p w14:paraId="48AD88F8" w14:textId="09DAB107" w:rsidR="00041BF7" w:rsidRPr="009A2B61" w:rsidRDefault="00340421" w:rsidP="00340421">
            <w:pPr>
              <w:pStyle w:val="TableParagraph"/>
              <w:spacing w:before="3"/>
              <w:rPr>
                <w:b/>
              </w:rPr>
            </w:pPr>
            <w:r w:rsidRPr="00340421">
              <w:rPr>
                <w:b/>
                <w:spacing w:val="-1"/>
                <w:w w:val="105"/>
              </w:rPr>
              <w:t>Vlerësimi i përgjithshëm teorik</w:t>
            </w:r>
          </w:p>
        </w:tc>
        <w:tc>
          <w:tcPr>
            <w:tcW w:w="951" w:type="dxa"/>
            <w:tcBorders>
              <w:left w:val="nil"/>
            </w:tcBorders>
          </w:tcPr>
          <w:p w14:paraId="446C7107" w14:textId="77777777" w:rsidR="00041BF7" w:rsidRPr="009A2B61" w:rsidRDefault="00686ABC" w:rsidP="00340421">
            <w:pPr>
              <w:pStyle w:val="TableParagraph"/>
              <w:spacing w:before="3"/>
              <w:ind w:left="37" w:right="130"/>
              <w:jc w:val="center"/>
              <w:rPr>
                <w:b/>
              </w:rPr>
            </w:pPr>
            <w:r w:rsidRPr="009A2B61">
              <w:rPr>
                <w:b/>
                <w:w w:val="105"/>
              </w:rPr>
              <w:t>100%</w:t>
            </w:r>
          </w:p>
        </w:tc>
        <w:tc>
          <w:tcPr>
            <w:tcW w:w="1316" w:type="dxa"/>
          </w:tcPr>
          <w:p w14:paraId="0F38F8B5" w14:textId="77777777" w:rsidR="00041BF7" w:rsidRPr="009A2B61" w:rsidRDefault="00686ABC">
            <w:pPr>
              <w:pStyle w:val="TableParagraph"/>
              <w:spacing w:line="209" w:lineRule="exact"/>
              <w:ind w:right="196"/>
              <w:jc w:val="right"/>
              <w:rPr>
                <w:b/>
              </w:rPr>
            </w:pPr>
            <w:r w:rsidRPr="009A2B61">
              <w:rPr>
                <w:b/>
              </w:rPr>
              <w:t>50%</w:t>
            </w:r>
          </w:p>
        </w:tc>
      </w:tr>
      <w:tr w:rsidR="00041BF7" w:rsidRPr="009A2B61" w14:paraId="2ACCACF6" w14:textId="77777777">
        <w:trPr>
          <w:trHeight w:val="311"/>
        </w:trPr>
        <w:tc>
          <w:tcPr>
            <w:tcW w:w="2237" w:type="dxa"/>
            <w:vMerge/>
            <w:tcBorders>
              <w:top w:val="nil"/>
            </w:tcBorders>
            <w:shd w:val="clear" w:color="auto" w:fill="DDE9F5"/>
          </w:tcPr>
          <w:p w14:paraId="6AE05D0E" w14:textId="77777777" w:rsidR="00041BF7" w:rsidRPr="009A2B61" w:rsidRDefault="00041BF7"/>
        </w:tc>
        <w:tc>
          <w:tcPr>
            <w:tcW w:w="4988" w:type="dxa"/>
            <w:gridSpan w:val="3"/>
          </w:tcPr>
          <w:p w14:paraId="3C5ECAE9" w14:textId="5FB96D29" w:rsidR="00041BF7" w:rsidRPr="009A2B61" w:rsidRDefault="00340421" w:rsidP="00340421">
            <w:pPr>
              <w:pStyle w:val="TableParagraph"/>
              <w:spacing w:before="8"/>
              <w:ind w:left="30"/>
              <w:rPr>
                <w:b/>
              </w:rPr>
            </w:pPr>
            <w:r w:rsidRPr="00340421">
              <w:rPr>
                <w:b/>
                <w:spacing w:val="-2"/>
                <w:w w:val="105"/>
              </w:rPr>
              <w:t xml:space="preserve">Vlerësimi Përfundimtar për </w:t>
            </w:r>
            <w:r>
              <w:rPr>
                <w:b/>
                <w:spacing w:val="-2"/>
                <w:w w:val="105"/>
              </w:rPr>
              <w:t>Lëndën</w:t>
            </w:r>
          </w:p>
        </w:tc>
        <w:tc>
          <w:tcPr>
            <w:tcW w:w="1316" w:type="dxa"/>
          </w:tcPr>
          <w:p w14:paraId="1B9B2AFB" w14:textId="77777777" w:rsidR="00041BF7" w:rsidRPr="009A2B61" w:rsidRDefault="00686ABC">
            <w:pPr>
              <w:pStyle w:val="TableParagraph"/>
              <w:spacing w:before="8"/>
              <w:ind w:right="150"/>
              <w:jc w:val="right"/>
              <w:rPr>
                <w:b/>
              </w:rPr>
            </w:pPr>
            <w:r w:rsidRPr="009A2B61">
              <w:rPr>
                <w:b/>
                <w:w w:val="105"/>
              </w:rPr>
              <w:t>100%</w:t>
            </w:r>
          </w:p>
        </w:tc>
      </w:tr>
      <w:tr w:rsidR="00340421" w:rsidRPr="009A2B61" w14:paraId="4DFB5426" w14:textId="77777777" w:rsidTr="00C955D5">
        <w:trPr>
          <w:trHeight w:val="239"/>
        </w:trPr>
        <w:tc>
          <w:tcPr>
            <w:tcW w:w="2237" w:type="dxa"/>
            <w:vMerge w:val="restart"/>
            <w:shd w:val="clear" w:color="auto" w:fill="DDE9F5"/>
            <w:vAlign w:val="center"/>
          </w:tcPr>
          <w:p w14:paraId="7881542F" w14:textId="05587591" w:rsidR="00340421" w:rsidRPr="009A2B61" w:rsidRDefault="00340421" w:rsidP="00701773">
            <w:pPr>
              <w:pStyle w:val="TableParagraph"/>
              <w:spacing w:before="1" w:line="247" w:lineRule="auto"/>
              <w:ind w:left="105" w:right="-30"/>
              <w:jc w:val="center"/>
              <w:rPr>
                <w:b/>
              </w:rPr>
            </w:pPr>
            <w:r w:rsidRPr="00340421">
              <w:rPr>
                <w:b/>
              </w:rPr>
              <w:t xml:space="preserve">Burimet </w:t>
            </w:r>
            <w:r>
              <w:rPr>
                <w:b/>
              </w:rPr>
              <w:t>për Lëndën</w:t>
            </w:r>
          </w:p>
        </w:tc>
        <w:tc>
          <w:tcPr>
            <w:tcW w:w="4988" w:type="dxa"/>
            <w:gridSpan w:val="3"/>
            <w:shd w:val="clear" w:color="auto" w:fill="F1F1F1"/>
          </w:tcPr>
          <w:p w14:paraId="148793A0" w14:textId="796B8006" w:rsidR="00340421" w:rsidRPr="00340421" w:rsidRDefault="00340421" w:rsidP="00340421">
            <w:pPr>
              <w:pStyle w:val="TableParagraph"/>
              <w:spacing w:before="3" w:line="216" w:lineRule="exact"/>
              <w:ind w:left="105"/>
              <w:rPr>
                <w:b/>
                <w:bCs/>
              </w:rPr>
            </w:pPr>
            <w:r w:rsidRPr="00340421">
              <w:rPr>
                <w:b/>
                <w:bCs/>
              </w:rPr>
              <w:t>Burimet</w:t>
            </w:r>
          </w:p>
        </w:tc>
        <w:tc>
          <w:tcPr>
            <w:tcW w:w="1316" w:type="dxa"/>
            <w:shd w:val="clear" w:color="auto" w:fill="F1F1F1"/>
          </w:tcPr>
          <w:p w14:paraId="3037210A" w14:textId="77777777" w:rsidR="00340421" w:rsidRPr="009A2B61" w:rsidRDefault="00340421" w:rsidP="00340421">
            <w:pPr>
              <w:pStyle w:val="TableParagraph"/>
            </w:pPr>
          </w:p>
        </w:tc>
      </w:tr>
      <w:tr w:rsidR="00340421" w:rsidRPr="009A2B61" w14:paraId="0076820C" w14:textId="77777777">
        <w:trPr>
          <w:trHeight w:val="258"/>
        </w:trPr>
        <w:tc>
          <w:tcPr>
            <w:tcW w:w="2237" w:type="dxa"/>
            <w:vMerge/>
            <w:tcBorders>
              <w:top w:val="nil"/>
            </w:tcBorders>
            <w:shd w:val="clear" w:color="auto" w:fill="DDE9F5"/>
          </w:tcPr>
          <w:p w14:paraId="3DD815A3" w14:textId="77777777" w:rsidR="00340421" w:rsidRPr="009A2B61" w:rsidRDefault="00340421" w:rsidP="00701773">
            <w:pPr>
              <w:pStyle w:val="TableParagraph"/>
              <w:spacing w:before="1" w:line="247" w:lineRule="auto"/>
              <w:ind w:left="105" w:right="1028"/>
              <w:jc w:val="center"/>
              <w:rPr>
                <w:b/>
              </w:rPr>
            </w:pPr>
          </w:p>
        </w:tc>
        <w:tc>
          <w:tcPr>
            <w:tcW w:w="4988" w:type="dxa"/>
            <w:gridSpan w:val="3"/>
          </w:tcPr>
          <w:p w14:paraId="25C2F445" w14:textId="329B0AB2" w:rsidR="00340421" w:rsidRPr="009A2B61" w:rsidRDefault="00340421" w:rsidP="00340421">
            <w:pPr>
              <w:pStyle w:val="TableParagraph"/>
              <w:spacing w:before="3"/>
              <w:ind w:left="42"/>
            </w:pPr>
            <w:r w:rsidRPr="0020496E">
              <w:t>1. Klasë</w:t>
            </w:r>
          </w:p>
        </w:tc>
        <w:tc>
          <w:tcPr>
            <w:tcW w:w="1316" w:type="dxa"/>
          </w:tcPr>
          <w:p w14:paraId="4321BDAE" w14:textId="77777777" w:rsidR="00340421" w:rsidRPr="009A2B61" w:rsidRDefault="00340421" w:rsidP="00340421">
            <w:pPr>
              <w:pStyle w:val="TableParagraph"/>
            </w:pPr>
          </w:p>
        </w:tc>
      </w:tr>
      <w:tr w:rsidR="00340421" w:rsidRPr="009A2B61" w14:paraId="4F9B3727" w14:textId="77777777">
        <w:trPr>
          <w:trHeight w:val="321"/>
        </w:trPr>
        <w:tc>
          <w:tcPr>
            <w:tcW w:w="2237" w:type="dxa"/>
            <w:vMerge/>
            <w:tcBorders>
              <w:top w:val="nil"/>
            </w:tcBorders>
            <w:shd w:val="clear" w:color="auto" w:fill="DDE9F5"/>
          </w:tcPr>
          <w:p w14:paraId="5D67C4EC" w14:textId="77777777" w:rsidR="00340421" w:rsidRPr="009A2B61" w:rsidRDefault="00340421" w:rsidP="00701773">
            <w:pPr>
              <w:pStyle w:val="TableParagraph"/>
              <w:spacing w:before="1" w:line="247" w:lineRule="auto"/>
              <w:ind w:left="105" w:right="1028"/>
              <w:jc w:val="center"/>
              <w:rPr>
                <w:b/>
              </w:rPr>
            </w:pPr>
          </w:p>
        </w:tc>
        <w:tc>
          <w:tcPr>
            <w:tcW w:w="4988" w:type="dxa"/>
            <w:gridSpan w:val="3"/>
          </w:tcPr>
          <w:p w14:paraId="70FA8546" w14:textId="7A7A7CB4" w:rsidR="00340421" w:rsidRPr="009A2B61" w:rsidRDefault="00340421" w:rsidP="00340421">
            <w:pPr>
              <w:pStyle w:val="TableParagraph"/>
              <w:spacing w:before="3"/>
              <w:ind w:left="42"/>
            </w:pPr>
            <w:r w:rsidRPr="0020496E">
              <w:t>2. Kompjuter</w:t>
            </w:r>
          </w:p>
        </w:tc>
        <w:tc>
          <w:tcPr>
            <w:tcW w:w="1316" w:type="dxa"/>
          </w:tcPr>
          <w:p w14:paraId="55D7B72E" w14:textId="77777777" w:rsidR="00340421" w:rsidRPr="009A2B61" w:rsidRDefault="00340421" w:rsidP="00340421">
            <w:pPr>
              <w:pStyle w:val="TableParagraph"/>
            </w:pPr>
          </w:p>
        </w:tc>
      </w:tr>
      <w:tr w:rsidR="00340421" w:rsidRPr="009A2B61" w14:paraId="6E3B1A00" w14:textId="77777777">
        <w:trPr>
          <w:trHeight w:val="294"/>
        </w:trPr>
        <w:tc>
          <w:tcPr>
            <w:tcW w:w="2237" w:type="dxa"/>
            <w:vMerge/>
            <w:tcBorders>
              <w:top w:val="nil"/>
            </w:tcBorders>
            <w:shd w:val="clear" w:color="auto" w:fill="DDE9F5"/>
          </w:tcPr>
          <w:p w14:paraId="109FAC09" w14:textId="77777777" w:rsidR="00340421" w:rsidRPr="009A2B61" w:rsidRDefault="00340421" w:rsidP="00701773">
            <w:pPr>
              <w:pStyle w:val="TableParagraph"/>
              <w:spacing w:before="1" w:line="247" w:lineRule="auto"/>
              <w:ind w:left="105" w:right="1028"/>
              <w:jc w:val="center"/>
              <w:rPr>
                <w:b/>
              </w:rPr>
            </w:pPr>
          </w:p>
        </w:tc>
        <w:tc>
          <w:tcPr>
            <w:tcW w:w="4988" w:type="dxa"/>
            <w:gridSpan w:val="3"/>
            <w:tcBorders>
              <w:bottom w:val="single" w:sz="2" w:space="0" w:color="000000"/>
            </w:tcBorders>
          </w:tcPr>
          <w:p w14:paraId="58979914" w14:textId="7F880144" w:rsidR="00340421" w:rsidRPr="009A2B61" w:rsidRDefault="00340421" w:rsidP="00340421">
            <w:pPr>
              <w:pStyle w:val="TableParagraph"/>
              <w:spacing w:before="3"/>
              <w:ind w:left="42"/>
            </w:pPr>
            <w:r w:rsidRPr="0020496E">
              <w:t>3. Projektor</w:t>
            </w:r>
          </w:p>
        </w:tc>
        <w:tc>
          <w:tcPr>
            <w:tcW w:w="1316" w:type="dxa"/>
            <w:tcBorders>
              <w:bottom w:val="single" w:sz="2" w:space="0" w:color="000000"/>
            </w:tcBorders>
          </w:tcPr>
          <w:p w14:paraId="4AD87CDD" w14:textId="77777777" w:rsidR="00340421" w:rsidRPr="009A2B61" w:rsidRDefault="00340421" w:rsidP="00340421">
            <w:pPr>
              <w:pStyle w:val="TableParagraph"/>
            </w:pPr>
          </w:p>
        </w:tc>
      </w:tr>
      <w:tr w:rsidR="00340421" w:rsidRPr="009A2B61" w14:paraId="5D30E84C" w14:textId="77777777">
        <w:trPr>
          <w:trHeight w:val="280"/>
        </w:trPr>
        <w:tc>
          <w:tcPr>
            <w:tcW w:w="2237" w:type="dxa"/>
            <w:vMerge/>
            <w:tcBorders>
              <w:top w:val="nil"/>
            </w:tcBorders>
            <w:shd w:val="clear" w:color="auto" w:fill="DDE9F5"/>
          </w:tcPr>
          <w:p w14:paraId="6C616B88" w14:textId="77777777" w:rsidR="00340421" w:rsidRPr="009A2B61" w:rsidRDefault="00340421" w:rsidP="00701773">
            <w:pPr>
              <w:pStyle w:val="TableParagraph"/>
              <w:spacing w:before="1" w:line="247" w:lineRule="auto"/>
              <w:ind w:left="105" w:right="1028"/>
              <w:jc w:val="center"/>
              <w:rPr>
                <w:b/>
              </w:rPr>
            </w:pPr>
          </w:p>
        </w:tc>
        <w:tc>
          <w:tcPr>
            <w:tcW w:w="4988" w:type="dxa"/>
            <w:gridSpan w:val="3"/>
            <w:tcBorders>
              <w:top w:val="single" w:sz="2" w:space="0" w:color="000000"/>
            </w:tcBorders>
          </w:tcPr>
          <w:p w14:paraId="70673238" w14:textId="2F6C95FF" w:rsidR="00340421" w:rsidRPr="009A2B61" w:rsidRDefault="00340421" w:rsidP="00340421">
            <w:pPr>
              <w:pStyle w:val="TableParagraph"/>
              <w:spacing w:before="6"/>
              <w:ind w:left="42"/>
            </w:pPr>
            <w:r w:rsidRPr="0020496E">
              <w:t>4. Klinika Dentare</w:t>
            </w:r>
          </w:p>
        </w:tc>
        <w:tc>
          <w:tcPr>
            <w:tcW w:w="1316" w:type="dxa"/>
            <w:tcBorders>
              <w:top w:val="single" w:sz="2" w:space="0" w:color="000000"/>
            </w:tcBorders>
          </w:tcPr>
          <w:p w14:paraId="41FE8B40" w14:textId="77777777" w:rsidR="00340421" w:rsidRPr="009A2B61" w:rsidRDefault="00340421" w:rsidP="00340421">
            <w:pPr>
              <w:pStyle w:val="TableParagraph"/>
            </w:pPr>
          </w:p>
        </w:tc>
      </w:tr>
      <w:tr w:rsidR="00340421" w:rsidRPr="009A2B61" w14:paraId="6AEA1419" w14:textId="77777777">
        <w:trPr>
          <w:trHeight w:val="277"/>
        </w:trPr>
        <w:tc>
          <w:tcPr>
            <w:tcW w:w="2237" w:type="dxa"/>
            <w:vMerge/>
            <w:tcBorders>
              <w:top w:val="nil"/>
            </w:tcBorders>
            <w:shd w:val="clear" w:color="auto" w:fill="DDE9F5"/>
          </w:tcPr>
          <w:p w14:paraId="384C817A" w14:textId="77777777" w:rsidR="00340421" w:rsidRPr="009A2B61" w:rsidRDefault="00340421" w:rsidP="00701773">
            <w:pPr>
              <w:pStyle w:val="TableParagraph"/>
              <w:spacing w:before="1" w:line="247" w:lineRule="auto"/>
              <w:ind w:left="105" w:right="1028"/>
              <w:jc w:val="center"/>
              <w:rPr>
                <w:b/>
              </w:rPr>
            </w:pPr>
          </w:p>
        </w:tc>
        <w:tc>
          <w:tcPr>
            <w:tcW w:w="4988" w:type="dxa"/>
            <w:gridSpan w:val="3"/>
          </w:tcPr>
          <w:p w14:paraId="6A10054D" w14:textId="1E06B845" w:rsidR="00340421" w:rsidRPr="009A2B61" w:rsidRDefault="00340421" w:rsidP="00340421">
            <w:pPr>
              <w:pStyle w:val="TableParagraph"/>
              <w:spacing w:before="3"/>
              <w:ind w:left="42"/>
            </w:pPr>
            <w:r w:rsidRPr="0020496E">
              <w:t>5. Laborator dentar</w:t>
            </w:r>
          </w:p>
        </w:tc>
        <w:tc>
          <w:tcPr>
            <w:tcW w:w="1316" w:type="dxa"/>
          </w:tcPr>
          <w:p w14:paraId="03A84EF7" w14:textId="77777777" w:rsidR="00340421" w:rsidRPr="009A2B61" w:rsidRDefault="00340421" w:rsidP="00340421">
            <w:pPr>
              <w:pStyle w:val="TableParagraph"/>
            </w:pPr>
          </w:p>
        </w:tc>
      </w:tr>
      <w:tr w:rsidR="00340421" w:rsidRPr="009A2B61" w14:paraId="0C33A3B3" w14:textId="77777777">
        <w:trPr>
          <w:trHeight w:val="318"/>
        </w:trPr>
        <w:tc>
          <w:tcPr>
            <w:tcW w:w="2237" w:type="dxa"/>
            <w:vMerge/>
            <w:tcBorders>
              <w:top w:val="nil"/>
            </w:tcBorders>
            <w:shd w:val="clear" w:color="auto" w:fill="DDE9F5"/>
          </w:tcPr>
          <w:p w14:paraId="3111F007" w14:textId="77777777" w:rsidR="00340421" w:rsidRPr="009A2B61" w:rsidRDefault="00340421" w:rsidP="00701773">
            <w:pPr>
              <w:pStyle w:val="TableParagraph"/>
              <w:spacing w:before="1" w:line="247" w:lineRule="auto"/>
              <w:ind w:left="105" w:right="1028"/>
              <w:jc w:val="center"/>
              <w:rPr>
                <w:b/>
              </w:rPr>
            </w:pPr>
          </w:p>
        </w:tc>
        <w:tc>
          <w:tcPr>
            <w:tcW w:w="4988" w:type="dxa"/>
            <w:gridSpan w:val="3"/>
            <w:tcBorders>
              <w:bottom w:val="single" w:sz="2" w:space="0" w:color="000000"/>
            </w:tcBorders>
          </w:tcPr>
          <w:p w14:paraId="18321A95" w14:textId="144CBF96" w:rsidR="00340421" w:rsidRPr="009A2B61" w:rsidRDefault="00340421" w:rsidP="00340421">
            <w:pPr>
              <w:pStyle w:val="TableParagraph"/>
              <w:spacing w:before="3"/>
              <w:ind w:left="42"/>
            </w:pPr>
            <w:r w:rsidRPr="0020496E">
              <w:t xml:space="preserve">6. Dhoma e gipsit – </w:t>
            </w:r>
            <w:proofErr w:type="spellStart"/>
            <w:r w:rsidRPr="0020496E">
              <w:t>Trimer</w:t>
            </w:r>
            <w:r>
              <w:t>i</w:t>
            </w:r>
            <w:proofErr w:type="spellEnd"/>
            <w:r w:rsidRPr="0020496E">
              <w:t xml:space="preserve"> dhe instrumente të tjera</w:t>
            </w:r>
          </w:p>
        </w:tc>
        <w:tc>
          <w:tcPr>
            <w:tcW w:w="1316" w:type="dxa"/>
            <w:tcBorders>
              <w:bottom w:val="single" w:sz="2" w:space="0" w:color="000000"/>
            </w:tcBorders>
          </w:tcPr>
          <w:p w14:paraId="55327808" w14:textId="77777777" w:rsidR="00340421" w:rsidRPr="009A2B61" w:rsidRDefault="00340421" w:rsidP="00340421">
            <w:pPr>
              <w:pStyle w:val="TableParagraph"/>
            </w:pPr>
          </w:p>
        </w:tc>
      </w:tr>
      <w:tr w:rsidR="00340421" w:rsidRPr="009A2B61" w14:paraId="605AE077" w14:textId="77777777">
        <w:trPr>
          <w:trHeight w:val="314"/>
        </w:trPr>
        <w:tc>
          <w:tcPr>
            <w:tcW w:w="2237" w:type="dxa"/>
            <w:vMerge/>
            <w:tcBorders>
              <w:top w:val="nil"/>
            </w:tcBorders>
            <w:shd w:val="clear" w:color="auto" w:fill="DDE9F5"/>
          </w:tcPr>
          <w:p w14:paraId="341BC6DF" w14:textId="77777777" w:rsidR="00340421" w:rsidRPr="009A2B61" w:rsidRDefault="00340421" w:rsidP="00701773">
            <w:pPr>
              <w:pStyle w:val="TableParagraph"/>
              <w:spacing w:before="1" w:line="247" w:lineRule="auto"/>
              <w:ind w:left="105" w:right="1028"/>
              <w:jc w:val="center"/>
              <w:rPr>
                <w:b/>
              </w:rPr>
            </w:pPr>
          </w:p>
        </w:tc>
        <w:tc>
          <w:tcPr>
            <w:tcW w:w="4988" w:type="dxa"/>
            <w:gridSpan w:val="3"/>
            <w:tcBorders>
              <w:top w:val="single" w:sz="2" w:space="0" w:color="000000"/>
            </w:tcBorders>
          </w:tcPr>
          <w:p w14:paraId="28A91F5F" w14:textId="3F6D2ECD" w:rsidR="00340421" w:rsidRPr="009A2B61" w:rsidRDefault="00340421" w:rsidP="00340421">
            <w:pPr>
              <w:pStyle w:val="TableParagraph"/>
              <w:spacing w:before="6"/>
              <w:ind w:left="42"/>
            </w:pPr>
            <w:r w:rsidRPr="0020496E">
              <w:t>7. Qendra për Kërkime Dentare</w:t>
            </w:r>
          </w:p>
        </w:tc>
        <w:tc>
          <w:tcPr>
            <w:tcW w:w="1316" w:type="dxa"/>
            <w:tcBorders>
              <w:top w:val="single" w:sz="2" w:space="0" w:color="000000"/>
            </w:tcBorders>
          </w:tcPr>
          <w:p w14:paraId="7B25487D" w14:textId="77777777" w:rsidR="00340421" w:rsidRPr="009A2B61" w:rsidRDefault="00340421" w:rsidP="00340421">
            <w:pPr>
              <w:pStyle w:val="TableParagraph"/>
            </w:pPr>
          </w:p>
        </w:tc>
      </w:tr>
      <w:tr w:rsidR="00340421" w:rsidRPr="009A2B61" w14:paraId="43254794" w14:textId="77777777">
        <w:trPr>
          <w:trHeight w:val="301"/>
        </w:trPr>
        <w:tc>
          <w:tcPr>
            <w:tcW w:w="2237" w:type="dxa"/>
            <w:vMerge/>
            <w:tcBorders>
              <w:top w:val="nil"/>
            </w:tcBorders>
            <w:shd w:val="clear" w:color="auto" w:fill="DDE9F5"/>
          </w:tcPr>
          <w:p w14:paraId="19621537" w14:textId="77777777" w:rsidR="00340421" w:rsidRPr="009A2B61" w:rsidRDefault="00340421" w:rsidP="00701773">
            <w:pPr>
              <w:pStyle w:val="TableParagraph"/>
              <w:spacing w:before="1" w:line="247" w:lineRule="auto"/>
              <w:ind w:left="105" w:right="1028"/>
              <w:jc w:val="center"/>
              <w:rPr>
                <w:b/>
              </w:rPr>
            </w:pPr>
          </w:p>
        </w:tc>
        <w:tc>
          <w:tcPr>
            <w:tcW w:w="4988" w:type="dxa"/>
            <w:gridSpan w:val="3"/>
          </w:tcPr>
          <w:p w14:paraId="62D4AC9B" w14:textId="2CBAC60E" w:rsidR="00340421" w:rsidRPr="009A2B61" w:rsidRDefault="00340421" w:rsidP="00340421">
            <w:pPr>
              <w:pStyle w:val="TableParagraph"/>
              <w:spacing w:before="8"/>
              <w:ind w:left="42"/>
            </w:pPr>
            <w:r w:rsidRPr="0020496E">
              <w:t>8. Libra dhe materiale të tjera ndihmëse</w:t>
            </w:r>
          </w:p>
        </w:tc>
        <w:tc>
          <w:tcPr>
            <w:tcW w:w="1316" w:type="dxa"/>
          </w:tcPr>
          <w:p w14:paraId="13EE970B" w14:textId="77777777" w:rsidR="00340421" w:rsidRPr="009A2B61" w:rsidRDefault="00340421" w:rsidP="00340421">
            <w:pPr>
              <w:pStyle w:val="TableParagraph"/>
            </w:pPr>
          </w:p>
        </w:tc>
      </w:tr>
      <w:tr w:rsidR="00340421" w:rsidRPr="009A2B61" w14:paraId="15D8E582" w14:textId="77777777">
        <w:trPr>
          <w:trHeight w:val="258"/>
        </w:trPr>
        <w:tc>
          <w:tcPr>
            <w:tcW w:w="2237" w:type="dxa"/>
            <w:vMerge w:val="restart"/>
            <w:shd w:val="clear" w:color="auto" w:fill="DDE9F5"/>
          </w:tcPr>
          <w:p w14:paraId="6BA4ADAB" w14:textId="286FF92C" w:rsidR="00340421" w:rsidRPr="009A2B61" w:rsidRDefault="00340421" w:rsidP="00701773">
            <w:pPr>
              <w:pStyle w:val="TableParagraph"/>
              <w:spacing w:before="1" w:line="247" w:lineRule="auto"/>
              <w:ind w:left="105" w:right="-30"/>
              <w:jc w:val="center"/>
              <w:rPr>
                <w:b/>
              </w:rPr>
            </w:pPr>
            <w:r>
              <w:rPr>
                <w:b/>
              </w:rPr>
              <w:t>Ngarkesa E</w:t>
            </w:r>
            <w:r w:rsidRPr="009A2B61">
              <w:rPr>
                <w:b/>
              </w:rPr>
              <w:t>CTS</w:t>
            </w:r>
          </w:p>
        </w:tc>
        <w:tc>
          <w:tcPr>
            <w:tcW w:w="3581" w:type="dxa"/>
            <w:shd w:val="clear" w:color="auto" w:fill="F1F1F1"/>
          </w:tcPr>
          <w:p w14:paraId="27A75B94" w14:textId="6CF6E54C" w:rsidR="00340421" w:rsidRPr="009A2B61" w:rsidRDefault="00340421" w:rsidP="00340421">
            <w:pPr>
              <w:pStyle w:val="TableParagraph"/>
              <w:spacing w:before="3"/>
              <w:ind w:left="105"/>
              <w:rPr>
                <w:b/>
              </w:rPr>
            </w:pPr>
            <w:r w:rsidRPr="001968AC">
              <w:t>Lloji i aktivitetit</w:t>
            </w:r>
          </w:p>
        </w:tc>
        <w:tc>
          <w:tcPr>
            <w:tcW w:w="1407" w:type="dxa"/>
            <w:gridSpan w:val="2"/>
            <w:shd w:val="clear" w:color="auto" w:fill="F1F1F1"/>
          </w:tcPr>
          <w:p w14:paraId="5A710A51" w14:textId="77777777" w:rsidR="00340421" w:rsidRPr="009A2B61" w:rsidRDefault="00340421" w:rsidP="00340421">
            <w:pPr>
              <w:pStyle w:val="TableParagraph"/>
            </w:pPr>
          </w:p>
        </w:tc>
        <w:tc>
          <w:tcPr>
            <w:tcW w:w="1316" w:type="dxa"/>
            <w:shd w:val="clear" w:color="auto" w:fill="F1F1F1"/>
          </w:tcPr>
          <w:p w14:paraId="3DA59F31" w14:textId="77777777" w:rsidR="00340421" w:rsidRPr="009A2B61" w:rsidRDefault="00340421" w:rsidP="00340421">
            <w:pPr>
              <w:pStyle w:val="TableParagraph"/>
            </w:pPr>
          </w:p>
        </w:tc>
      </w:tr>
      <w:tr w:rsidR="00340421" w:rsidRPr="009A2B61" w14:paraId="35A615CF" w14:textId="77777777">
        <w:trPr>
          <w:trHeight w:val="263"/>
        </w:trPr>
        <w:tc>
          <w:tcPr>
            <w:tcW w:w="2237" w:type="dxa"/>
            <w:vMerge/>
            <w:tcBorders>
              <w:top w:val="nil"/>
            </w:tcBorders>
            <w:shd w:val="clear" w:color="auto" w:fill="DDE9F5"/>
          </w:tcPr>
          <w:p w14:paraId="3CE96360" w14:textId="77777777" w:rsidR="00340421" w:rsidRPr="009A2B61" w:rsidRDefault="00340421" w:rsidP="00701773">
            <w:pPr>
              <w:pStyle w:val="TableParagraph"/>
              <w:spacing w:before="1" w:line="247" w:lineRule="auto"/>
              <w:ind w:left="105" w:right="1028"/>
              <w:jc w:val="center"/>
              <w:rPr>
                <w:b/>
              </w:rPr>
            </w:pPr>
          </w:p>
        </w:tc>
        <w:tc>
          <w:tcPr>
            <w:tcW w:w="3581" w:type="dxa"/>
          </w:tcPr>
          <w:p w14:paraId="609627B9" w14:textId="41CCFF80" w:rsidR="00340421" w:rsidRPr="009A2B61" w:rsidRDefault="00340421" w:rsidP="00340421">
            <w:pPr>
              <w:pStyle w:val="TableParagraph"/>
              <w:spacing w:before="8"/>
              <w:ind w:left="441"/>
            </w:pPr>
            <w:r w:rsidRPr="001968AC">
              <w:t>1. Leksioni</w:t>
            </w:r>
          </w:p>
        </w:tc>
        <w:tc>
          <w:tcPr>
            <w:tcW w:w="1407" w:type="dxa"/>
            <w:gridSpan w:val="2"/>
          </w:tcPr>
          <w:p w14:paraId="7B7ED9D7" w14:textId="77777777" w:rsidR="00340421" w:rsidRPr="009A2B61" w:rsidRDefault="00340421" w:rsidP="00340421">
            <w:pPr>
              <w:pStyle w:val="TableParagraph"/>
              <w:spacing w:before="8"/>
              <w:ind w:left="930"/>
            </w:pPr>
            <w:r w:rsidRPr="009A2B61">
              <w:rPr>
                <w:w w:val="105"/>
              </w:rPr>
              <w:t>15</w:t>
            </w:r>
            <w:r w:rsidRPr="009A2B61">
              <w:rPr>
                <w:spacing w:val="-7"/>
                <w:w w:val="105"/>
              </w:rPr>
              <w:t xml:space="preserve"> </w:t>
            </w:r>
            <w:r w:rsidRPr="009A2B61">
              <w:rPr>
                <w:w w:val="105"/>
              </w:rPr>
              <w:t>h</w:t>
            </w:r>
          </w:p>
        </w:tc>
        <w:tc>
          <w:tcPr>
            <w:tcW w:w="1316" w:type="dxa"/>
          </w:tcPr>
          <w:p w14:paraId="4C78140D" w14:textId="77777777" w:rsidR="00340421" w:rsidRPr="009A2B61" w:rsidRDefault="00340421" w:rsidP="00340421">
            <w:pPr>
              <w:pStyle w:val="TableParagraph"/>
              <w:spacing w:before="8"/>
              <w:ind w:right="90"/>
              <w:jc w:val="right"/>
            </w:pPr>
            <w:r w:rsidRPr="009A2B61">
              <w:rPr>
                <w:w w:val="105"/>
              </w:rPr>
              <w:t>12.5</w:t>
            </w:r>
            <w:r w:rsidRPr="009A2B61">
              <w:rPr>
                <w:spacing w:val="-9"/>
                <w:w w:val="105"/>
              </w:rPr>
              <w:t xml:space="preserve"> </w:t>
            </w:r>
            <w:r w:rsidRPr="009A2B61">
              <w:rPr>
                <w:w w:val="105"/>
              </w:rPr>
              <w:t>%</w:t>
            </w:r>
          </w:p>
        </w:tc>
      </w:tr>
      <w:tr w:rsidR="00340421" w:rsidRPr="009A2B61" w14:paraId="1A1955D8" w14:textId="77777777">
        <w:trPr>
          <w:trHeight w:val="258"/>
        </w:trPr>
        <w:tc>
          <w:tcPr>
            <w:tcW w:w="2237" w:type="dxa"/>
            <w:vMerge/>
            <w:tcBorders>
              <w:top w:val="nil"/>
            </w:tcBorders>
            <w:shd w:val="clear" w:color="auto" w:fill="DDE9F5"/>
          </w:tcPr>
          <w:p w14:paraId="3F9F6CEF" w14:textId="77777777" w:rsidR="00340421" w:rsidRPr="009A2B61" w:rsidRDefault="00340421" w:rsidP="00701773">
            <w:pPr>
              <w:pStyle w:val="TableParagraph"/>
              <w:spacing w:before="1" w:line="247" w:lineRule="auto"/>
              <w:ind w:left="105" w:right="1028"/>
              <w:jc w:val="center"/>
              <w:rPr>
                <w:b/>
              </w:rPr>
            </w:pPr>
          </w:p>
        </w:tc>
        <w:tc>
          <w:tcPr>
            <w:tcW w:w="3581" w:type="dxa"/>
          </w:tcPr>
          <w:p w14:paraId="6222D248" w14:textId="78387064" w:rsidR="00340421" w:rsidRPr="009A2B61" w:rsidRDefault="00340421" w:rsidP="00340421">
            <w:pPr>
              <w:pStyle w:val="TableParagraph"/>
              <w:spacing w:before="3"/>
              <w:ind w:left="441"/>
            </w:pPr>
            <w:r w:rsidRPr="001968AC">
              <w:t>2. Ushtrime laboratorike</w:t>
            </w:r>
          </w:p>
        </w:tc>
        <w:tc>
          <w:tcPr>
            <w:tcW w:w="1407" w:type="dxa"/>
            <w:gridSpan w:val="2"/>
          </w:tcPr>
          <w:p w14:paraId="6CE9FC9B" w14:textId="77777777" w:rsidR="00340421" w:rsidRPr="009A2B61" w:rsidRDefault="00340421" w:rsidP="00340421">
            <w:pPr>
              <w:pStyle w:val="TableParagraph"/>
              <w:spacing w:before="3"/>
              <w:ind w:left="906"/>
            </w:pPr>
            <w:r w:rsidRPr="009A2B61">
              <w:rPr>
                <w:w w:val="105"/>
              </w:rPr>
              <w:t>45</w:t>
            </w:r>
            <w:r w:rsidRPr="009A2B61">
              <w:rPr>
                <w:spacing w:val="-6"/>
                <w:w w:val="105"/>
              </w:rPr>
              <w:t xml:space="preserve"> </w:t>
            </w:r>
            <w:r w:rsidRPr="009A2B61">
              <w:rPr>
                <w:w w:val="105"/>
              </w:rPr>
              <w:t>h</w:t>
            </w:r>
          </w:p>
        </w:tc>
        <w:tc>
          <w:tcPr>
            <w:tcW w:w="1316" w:type="dxa"/>
          </w:tcPr>
          <w:p w14:paraId="678CA817" w14:textId="77777777" w:rsidR="00340421" w:rsidRPr="009A2B61" w:rsidRDefault="00340421" w:rsidP="00340421">
            <w:pPr>
              <w:pStyle w:val="TableParagraph"/>
              <w:spacing w:before="3"/>
              <w:ind w:right="94"/>
              <w:jc w:val="right"/>
            </w:pPr>
            <w:r w:rsidRPr="009A2B61">
              <w:rPr>
                <w:w w:val="105"/>
              </w:rPr>
              <w:t>37.5</w:t>
            </w:r>
            <w:r w:rsidRPr="009A2B61">
              <w:rPr>
                <w:spacing w:val="-9"/>
                <w:w w:val="105"/>
              </w:rPr>
              <w:t xml:space="preserve"> </w:t>
            </w:r>
            <w:r w:rsidRPr="009A2B61">
              <w:rPr>
                <w:w w:val="105"/>
              </w:rPr>
              <w:t>%</w:t>
            </w:r>
          </w:p>
        </w:tc>
      </w:tr>
      <w:tr w:rsidR="00340421" w:rsidRPr="009A2B61" w14:paraId="45695F3C" w14:textId="77777777">
        <w:trPr>
          <w:trHeight w:val="263"/>
        </w:trPr>
        <w:tc>
          <w:tcPr>
            <w:tcW w:w="2237" w:type="dxa"/>
            <w:vMerge/>
            <w:tcBorders>
              <w:top w:val="nil"/>
            </w:tcBorders>
            <w:shd w:val="clear" w:color="auto" w:fill="DDE9F5"/>
          </w:tcPr>
          <w:p w14:paraId="58FF10FD" w14:textId="77777777" w:rsidR="00340421" w:rsidRPr="009A2B61" w:rsidRDefault="00340421" w:rsidP="00701773">
            <w:pPr>
              <w:pStyle w:val="TableParagraph"/>
              <w:spacing w:before="1" w:line="247" w:lineRule="auto"/>
              <w:ind w:left="105" w:right="1028"/>
              <w:jc w:val="center"/>
              <w:rPr>
                <w:b/>
              </w:rPr>
            </w:pPr>
          </w:p>
        </w:tc>
        <w:tc>
          <w:tcPr>
            <w:tcW w:w="3581" w:type="dxa"/>
          </w:tcPr>
          <w:p w14:paraId="4C3BABBA" w14:textId="3704D993" w:rsidR="00340421" w:rsidRPr="009A2B61" w:rsidRDefault="00340421" w:rsidP="00340421">
            <w:pPr>
              <w:pStyle w:val="TableParagraph"/>
              <w:spacing w:before="8"/>
              <w:ind w:left="441"/>
            </w:pPr>
            <w:r w:rsidRPr="001968AC">
              <w:t>3. Të mësuarit individual</w:t>
            </w:r>
          </w:p>
        </w:tc>
        <w:tc>
          <w:tcPr>
            <w:tcW w:w="1407" w:type="dxa"/>
            <w:gridSpan w:val="2"/>
          </w:tcPr>
          <w:p w14:paraId="2837D50A" w14:textId="77777777" w:rsidR="00340421" w:rsidRPr="009A2B61" w:rsidRDefault="00340421" w:rsidP="00340421">
            <w:pPr>
              <w:pStyle w:val="TableParagraph"/>
              <w:spacing w:before="8"/>
              <w:ind w:left="887"/>
            </w:pPr>
            <w:r w:rsidRPr="009A2B61">
              <w:rPr>
                <w:w w:val="105"/>
              </w:rPr>
              <w:t>60</w:t>
            </w:r>
            <w:r w:rsidRPr="009A2B61">
              <w:rPr>
                <w:spacing w:val="-5"/>
                <w:w w:val="105"/>
              </w:rPr>
              <w:t xml:space="preserve"> </w:t>
            </w:r>
            <w:r w:rsidRPr="009A2B61">
              <w:rPr>
                <w:w w:val="105"/>
              </w:rPr>
              <w:t>h</w:t>
            </w:r>
          </w:p>
        </w:tc>
        <w:tc>
          <w:tcPr>
            <w:tcW w:w="1316" w:type="dxa"/>
          </w:tcPr>
          <w:p w14:paraId="00F4ABA4" w14:textId="77777777" w:rsidR="00340421" w:rsidRPr="009A2B61" w:rsidRDefault="00340421" w:rsidP="00340421">
            <w:pPr>
              <w:pStyle w:val="TableParagraph"/>
              <w:spacing w:before="8"/>
              <w:ind w:right="94"/>
              <w:jc w:val="right"/>
            </w:pPr>
            <w:r w:rsidRPr="009A2B61">
              <w:rPr>
                <w:w w:val="105"/>
              </w:rPr>
              <w:t>50.0</w:t>
            </w:r>
            <w:r w:rsidRPr="009A2B61">
              <w:rPr>
                <w:spacing w:val="-8"/>
                <w:w w:val="105"/>
              </w:rPr>
              <w:t xml:space="preserve"> </w:t>
            </w:r>
            <w:r w:rsidRPr="009A2B61">
              <w:rPr>
                <w:w w:val="105"/>
              </w:rPr>
              <w:t>%</w:t>
            </w:r>
          </w:p>
        </w:tc>
      </w:tr>
      <w:tr w:rsidR="00E212F3" w:rsidRPr="009A2B61" w14:paraId="1CEE4865" w14:textId="77777777">
        <w:trPr>
          <w:trHeight w:val="258"/>
        </w:trPr>
        <w:tc>
          <w:tcPr>
            <w:tcW w:w="2237" w:type="dxa"/>
            <w:vMerge/>
            <w:tcBorders>
              <w:top w:val="nil"/>
            </w:tcBorders>
            <w:shd w:val="clear" w:color="auto" w:fill="DDE9F5"/>
          </w:tcPr>
          <w:p w14:paraId="76776486" w14:textId="77777777" w:rsidR="00E212F3" w:rsidRPr="009A2B61" w:rsidRDefault="00E212F3" w:rsidP="00701773">
            <w:pPr>
              <w:pStyle w:val="TableParagraph"/>
              <w:spacing w:before="1" w:line="247" w:lineRule="auto"/>
              <w:ind w:left="105" w:right="1028"/>
              <w:jc w:val="center"/>
              <w:rPr>
                <w:b/>
              </w:rPr>
            </w:pPr>
          </w:p>
        </w:tc>
        <w:tc>
          <w:tcPr>
            <w:tcW w:w="3581" w:type="dxa"/>
          </w:tcPr>
          <w:p w14:paraId="5D586B47" w14:textId="77777777" w:rsidR="00E212F3" w:rsidRPr="009A2B61" w:rsidRDefault="00E212F3" w:rsidP="00E212F3">
            <w:pPr>
              <w:pStyle w:val="TableParagraph"/>
              <w:spacing w:before="3"/>
              <w:ind w:right="97"/>
              <w:jc w:val="right"/>
              <w:rPr>
                <w:b/>
              </w:rPr>
            </w:pPr>
            <w:r w:rsidRPr="009A2B61">
              <w:rPr>
                <w:b/>
                <w:w w:val="105"/>
              </w:rPr>
              <w:t>Total</w:t>
            </w:r>
          </w:p>
        </w:tc>
        <w:tc>
          <w:tcPr>
            <w:tcW w:w="1407" w:type="dxa"/>
            <w:gridSpan w:val="2"/>
          </w:tcPr>
          <w:p w14:paraId="241873B6" w14:textId="77777777" w:rsidR="00E212F3" w:rsidRPr="009A2B61" w:rsidRDefault="00E212F3" w:rsidP="00E212F3">
            <w:pPr>
              <w:pStyle w:val="TableParagraph"/>
              <w:spacing w:before="3"/>
              <w:ind w:left="733"/>
              <w:rPr>
                <w:b/>
              </w:rPr>
            </w:pPr>
            <w:r w:rsidRPr="009A2B61">
              <w:rPr>
                <w:b/>
                <w:w w:val="105"/>
              </w:rPr>
              <w:t>120</w:t>
            </w:r>
            <w:r w:rsidRPr="009A2B61">
              <w:rPr>
                <w:b/>
                <w:spacing w:val="-4"/>
                <w:w w:val="105"/>
              </w:rPr>
              <w:t xml:space="preserve"> </w:t>
            </w:r>
            <w:r w:rsidRPr="009A2B61">
              <w:rPr>
                <w:b/>
                <w:w w:val="105"/>
              </w:rPr>
              <w:t>h</w:t>
            </w:r>
          </w:p>
        </w:tc>
        <w:tc>
          <w:tcPr>
            <w:tcW w:w="1316" w:type="dxa"/>
          </w:tcPr>
          <w:p w14:paraId="591BDCB1" w14:textId="77777777" w:rsidR="00E212F3" w:rsidRPr="009A2B61" w:rsidRDefault="00E212F3" w:rsidP="00E212F3">
            <w:pPr>
              <w:pStyle w:val="TableParagraph"/>
              <w:spacing w:before="3"/>
              <w:ind w:right="91"/>
              <w:jc w:val="right"/>
              <w:rPr>
                <w:b/>
              </w:rPr>
            </w:pPr>
            <w:r w:rsidRPr="009A2B61">
              <w:rPr>
                <w:b/>
                <w:w w:val="105"/>
              </w:rPr>
              <w:t>100.0</w:t>
            </w:r>
            <w:r w:rsidRPr="009A2B61">
              <w:rPr>
                <w:b/>
                <w:spacing w:val="-8"/>
                <w:w w:val="105"/>
              </w:rPr>
              <w:t xml:space="preserve"> </w:t>
            </w:r>
            <w:r w:rsidRPr="009A2B61">
              <w:rPr>
                <w:b/>
                <w:w w:val="105"/>
              </w:rPr>
              <w:t>%</w:t>
            </w:r>
          </w:p>
        </w:tc>
      </w:tr>
      <w:tr w:rsidR="00E212F3" w:rsidRPr="009A2B61" w14:paraId="79D8E9C6" w14:textId="77777777" w:rsidTr="003C2ADA">
        <w:trPr>
          <w:trHeight w:val="1410"/>
        </w:trPr>
        <w:tc>
          <w:tcPr>
            <w:tcW w:w="2237" w:type="dxa"/>
            <w:shd w:val="clear" w:color="auto" w:fill="DDE9F5"/>
            <w:vAlign w:val="center"/>
          </w:tcPr>
          <w:p w14:paraId="5F152E3D" w14:textId="4EBE81A4" w:rsidR="00E212F3" w:rsidRPr="009A2B61" w:rsidRDefault="00E212F3" w:rsidP="00701773">
            <w:pPr>
              <w:pStyle w:val="TableParagraph"/>
              <w:spacing w:before="1" w:line="247" w:lineRule="auto"/>
              <w:ind w:left="105" w:right="60"/>
              <w:jc w:val="center"/>
              <w:rPr>
                <w:b/>
              </w:rPr>
            </w:pPr>
            <w:r w:rsidRPr="009A2B61">
              <w:rPr>
                <w:b/>
              </w:rPr>
              <w:t>Literatur</w:t>
            </w:r>
            <w:r w:rsidR="00340421">
              <w:rPr>
                <w:b/>
              </w:rPr>
              <w:t>a</w:t>
            </w:r>
          </w:p>
        </w:tc>
        <w:tc>
          <w:tcPr>
            <w:tcW w:w="6304" w:type="dxa"/>
            <w:gridSpan w:val="4"/>
          </w:tcPr>
          <w:p w14:paraId="4A9BC395" w14:textId="6EF60F31" w:rsidR="00E212F3" w:rsidRPr="009A2B61" w:rsidRDefault="00E212F3" w:rsidP="00E212F3">
            <w:pPr>
              <w:pStyle w:val="TableParagraph"/>
              <w:numPr>
                <w:ilvl w:val="0"/>
                <w:numId w:val="2"/>
              </w:numPr>
              <w:tabs>
                <w:tab w:val="left" w:pos="427"/>
                <w:tab w:val="left" w:pos="2966"/>
                <w:tab w:val="left" w:pos="3792"/>
                <w:tab w:val="left" w:pos="4830"/>
              </w:tabs>
              <w:spacing w:before="3" w:line="249" w:lineRule="auto"/>
              <w:ind w:right="83"/>
            </w:pPr>
            <w:r w:rsidRPr="009A2B61">
              <w:rPr>
                <w:w w:val="105"/>
              </w:rPr>
              <w:t xml:space="preserve">Agim  </w:t>
            </w:r>
            <w:r w:rsidRPr="009A2B61">
              <w:rPr>
                <w:spacing w:val="26"/>
                <w:w w:val="105"/>
              </w:rPr>
              <w:t xml:space="preserve"> </w:t>
            </w:r>
            <w:r w:rsidRPr="009A2B61">
              <w:rPr>
                <w:w w:val="105"/>
              </w:rPr>
              <w:t>Islami,</w:t>
            </w:r>
            <w:r w:rsidR="00A324A1" w:rsidRPr="009A2B61">
              <w:rPr>
                <w:w w:val="105"/>
              </w:rPr>
              <w:t xml:space="preserve"> </w:t>
            </w:r>
            <w:proofErr w:type="spellStart"/>
            <w:r w:rsidRPr="009A2B61">
              <w:rPr>
                <w:w w:val="105"/>
              </w:rPr>
              <w:t>Dugagjin</w:t>
            </w:r>
            <w:proofErr w:type="spellEnd"/>
            <w:r w:rsidRPr="009A2B61">
              <w:rPr>
                <w:w w:val="105"/>
              </w:rPr>
              <w:tab/>
              <w:t>Sokoli.</w:t>
            </w:r>
            <w:r w:rsidRPr="009A2B61">
              <w:rPr>
                <w:w w:val="105"/>
              </w:rPr>
              <w:tab/>
              <w:t>Protetika</w:t>
            </w:r>
            <w:r w:rsidRPr="009A2B61">
              <w:rPr>
                <w:w w:val="105"/>
              </w:rPr>
              <w:tab/>
            </w:r>
            <w:r w:rsidRPr="009A2B61">
              <w:rPr>
                <w:spacing w:val="-2"/>
                <w:w w:val="105"/>
              </w:rPr>
              <w:t>Stomatologjike</w:t>
            </w:r>
            <w:r w:rsidRPr="009A2B61">
              <w:rPr>
                <w:spacing w:val="-47"/>
                <w:w w:val="105"/>
              </w:rPr>
              <w:t xml:space="preserve"> </w:t>
            </w:r>
            <w:r w:rsidR="00A324A1" w:rsidRPr="009A2B61">
              <w:rPr>
                <w:spacing w:val="-47"/>
                <w:w w:val="105"/>
              </w:rPr>
              <w:t xml:space="preserve"> </w:t>
            </w:r>
            <w:proofErr w:type="spellStart"/>
            <w:r w:rsidRPr="009A2B61">
              <w:rPr>
                <w:w w:val="105"/>
              </w:rPr>
              <w:t>Paraklinike</w:t>
            </w:r>
            <w:proofErr w:type="spellEnd"/>
            <w:r w:rsidRPr="009A2B61">
              <w:rPr>
                <w:w w:val="105"/>
              </w:rPr>
              <w:t>,</w:t>
            </w:r>
            <w:r w:rsidRPr="009A2B61">
              <w:rPr>
                <w:spacing w:val="-7"/>
                <w:w w:val="105"/>
              </w:rPr>
              <w:t xml:space="preserve"> </w:t>
            </w:r>
            <w:r w:rsidRPr="009A2B61">
              <w:rPr>
                <w:w w:val="105"/>
              </w:rPr>
              <w:t>Universiteti</w:t>
            </w:r>
            <w:r w:rsidRPr="009A2B61">
              <w:rPr>
                <w:spacing w:val="-9"/>
                <w:w w:val="105"/>
              </w:rPr>
              <w:t xml:space="preserve"> </w:t>
            </w:r>
            <w:r w:rsidRPr="009A2B61">
              <w:rPr>
                <w:w w:val="105"/>
              </w:rPr>
              <w:t>i</w:t>
            </w:r>
            <w:r w:rsidRPr="009A2B61">
              <w:rPr>
                <w:spacing w:val="1"/>
                <w:w w:val="105"/>
              </w:rPr>
              <w:t xml:space="preserve"> </w:t>
            </w:r>
            <w:r w:rsidRPr="009A2B61">
              <w:rPr>
                <w:w w:val="105"/>
              </w:rPr>
              <w:t>Prishtinës,</w:t>
            </w:r>
            <w:r w:rsidRPr="009A2B61">
              <w:rPr>
                <w:spacing w:val="-4"/>
                <w:w w:val="105"/>
              </w:rPr>
              <w:t xml:space="preserve"> </w:t>
            </w:r>
            <w:r w:rsidRPr="009A2B61">
              <w:rPr>
                <w:w w:val="105"/>
              </w:rPr>
              <w:t>Prishtinë.</w:t>
            </w:r>
          </w:p>
          <w:p w14:paraId="54AB1AC5" w14:textId="77777777" w:rsidR="00E212F3" w:rsidRPr="009A2B61" w:rsidRDefault="00E212F3" w:rsidP="00E212F3">
            <w:pPr>
              <w:pStyle w:val="TableParagraph"/>
              <w:numPr>
                <w:ilvl w:val="0"/>
                <w:numId w:val="2"/>
              </w:numPr>
              <w:tabs>
                <w:tab w:val="left" w:pos="427"/>
              </w:tabs>
              <w:spacing w:line="247" w:lineRule="auto"/>
              <w:ind w:right="90"/>
            </w:pPr>
            <w:proofErr w:type="spellStart"/>
            <w:r w:rsidRPr="009A2B61">
              <w:rPr>
                <w:w w:val="105"/>
              </w:rPr>
              <w:t>Stewart’s</w:t>
            </w:r>
            <w:proofErr w:type="spellEnd"/>
            <w:r w:rsidRPr="009A2B61">
              <w:rPr>
                <w:spacing w:val="26"/>
                <w:w w:val="105"/>
              </w:rPr>
              <w:t xml:space="preserve"> </w:t>
            </w:r>
            <w:proofErr w:type="spellStart"/>
            <w:r w:rsidRPr="009A2B61">
              <w:rPr>
                <w:w w:val="105"/>
              </w:rPr>
              <w:t>Clinical</w:t>
            </w:r>
            <w:proofErr w:type="spellEnd"/>
            <w:r w:rsidRPr="009A2B61">
              <w:rPr>
                <w:spacing w:val="26"/>
                <w:w w:val="105"/>
              </w:rPr>
              <w:t xml:space="preserve"> </w:t>
            </w:r>
            <w:proofErr w:type="spellStart"/>
            <w:r w:rsidRPr="009A2B61">
              <w:rPr>
                <w:w w:val="105"/>
              </w:rPr>
              <w:t>Removable</w:t>
            </w:r>
            <w:proofErr w:type="spellEnd"/>
            <w:r w:rsidRPr="009A2B61">
              <w:rPr>
                <w:spacing w:val="30"/>
                <w:w w:val="105"/>
              </w:rPr>
              <w:t xml:space="preserve"> </w:t>
            </w:r>
            <w:proofErr w:type="spellStart"/>
            <w:r w:rsidRPr="009A2B61">
              <w:rPr>
                <w:w w:val="105"/>
              </w:rPr>
              <w:t>Prosthodontics</w:t>
            </w:r>
            <w:proofErr w:type="spellEnd"/>
            <w:r w:rsidRPr="009A2B61">
              <w:rPr>
                <w:w w:val="105"/>
              </w:rPr>
              <w:t>.</w:t>
            </w:r>
            <w:r w:rsidRPr="009A2B61">
              <w:rPr>
                <w:spacing w:val="26"/>
                <w:w w:val="105"/>
              </w:rPr>
              <w:t xml:space="preserve"> </w:t>
            </w:r>
            <w:r w:rsidRPr="009A2B61">
              <w:rPr>
                <w:w w:val="105"/>
              </w:rPr>
              <w:t>4th</w:t>
            </w:r>
            <w:r w:rsidRPr="009A2B61">
              <w:rPr>
                <w:spacing w:val="31"/>
                <w:w w:val="105"/>
              </w:rPr>
              <w:t xml:space="preserve"> </w:t>
            </w:r>
            <w:proofErr w:type="spellStart"/>
            <w:r w:rsidRPr="009A2B61">
              <w:rPr>
                <w:w w:val="105"/>
              </w:rPr>
              <w:t>Edition</w:t>
            </w:r>
            <w:proofErr w:type="spellEnd"/>
            <w:r w:rsidRPr="009A2B61">
              <w:rPr>
                <w:w w:val="105"/>
              </w:rPr>
              <w:t>.</w:t>
            </w:r>
            <w:r w:rsidRPr="009A2B61">
              <w:rPr>
                <w:spacing w:val="-48"/>
                <w:w w:val="105"/>
              </w:rPr>
              <w:t xml:space="preserve"> </w:t>
            </w:r>
            <w:proofErr w:type="spellStart"/>
            <w:r w:rsidRPr="009A2B61">
              <w:rPr>
                <w:w w:val="105"/>
              </w:rPr>
              <w:t>Quintessence</w:t>
            </w:r>
            <w:proofErr w:type="spellEnd"/>
            <w:r w:rsidRPr="009A2B61">
              <w:rPr>
                <w:spacing w:val="-1"/>
                <w:w w:val="105"/>
              </w:rPr>
              <w:t xml:space="preserve"> </w:t>
            </w:r>
            <w:proofErr w:type="spellStart"/>
            <w:r w:rsidRPr="009A2B61">
              <w:rPr>
                <w:w w:val="105"/>
              </w:rPr>
              <w:t>Publishing</w:t>
            </w:r>
            <w:proofErr w:type="spellEnd"/>
            <w:r w:rsidRPr="009A2B61">
              <w:rPr>
                <w:spacing w:val="-4"/>
                <w:w w:val="105"/>
              </w:rPr>
              <w:t xml:space="preserve"> </w:t>
            </w:r>
            <w:proofErr w:type="spellStart"/>
            <w:r w:rsidRPr="009A2B61">
              <w:rPr>
                <w:w w:val="105"/>
              </w:rPr>
              <w:t>Co</w:t>
            </w:r>
            <w:proofErr w:type="spellEnd"/>
            <w:r w:rsidRPr="009A2B61">
              <w:rPr>
                <w:w w:val="105"/>
              </w:rPr>
              <w:t>,</w:t>
            </w:r>
            <w:r w:rsidRPr="009A2B61">
              <w:rPr>
                <w:spacing w:val="-6"/>
                <w:w w:val="105"/>
              </w:rPr>
              <w:t xml:space="preserve"> </w:t>
            </w:r>
            <w:proofErr w:type="spellStart"/>
            <w:r w:rsidRPr="009A2B61">
              <w:rPr>
                <w:w w:val="105"/>
              </w:rPr>
              <w:t>Inc</w:t>
            </w:r>
            <w:proofErr w:type="spellEnd"/>
            <w:r w:rsidRPr="009A2B61">
              <w:rPr>
                <w:w w:val="105"/>
              </w:rPr>
              <w:t>.</w:t>
            </w:r>
          </w:p>
          <w:p w14:paraId="432EEA22" w14:textId="77777777" w:rsidR="00E212F3" w:rsidRPr="009A2B61" w:rsidRDefault="00E212F3" w:rsidP="00E212F3">
            <w:pPr>
              <w:pStyle w:val="TableParagraph"/>
              <w:numPr>
                <w:ilvl w:val="0"/>
                <w:numId w:val="2"/>
              </w:numPr>
              <w:tabs>
                <w:tab w:val="left" w:pos="427"/>
              </w:tabs>
              <w:spacing w:line="236" w:lineRule="exact"/>
              <w:ind w:right="86"/>
            </w:pPr>
            <w:proofErr w:type="spellStart"/>
            <w:r w:rsidRPr="009A2B61">
              <w:rPr>
                <w:w w:val="105"/>
              </w:rPr>
              <w:t>McCracken’s</w:t>
            </w:r>
            <w:proofErr w:type="spellEnd"/>
            <w:r w:rsidRPr="009A2B61">
              <w:rPr>
                <w:spacing w:val="1"/>
                <w:w w:val="105"/>
              </w:rPr>
              <w:t xml:space="preserve"> </w:t>
            </w:r>
            <w:proofErr w:type="spellStart"/>
            <w:r w:rsidRPr="009A2B61">
              <w:rPr>
                <w:w w:val="105"/>
              </w:rPr>
              <w:t>Removable</w:t>
            </w:r>
            <w:proofErr w:type="spellEnd"/>
            <w:r w:rsidRPr="009A2B61">
              <w:rPr>
                <w:spacing w:val="1"/>
                <w:w w:val="105"/>
              </w:rPr>
              <w:t xml:space="preserve"> </w:t>
            </w:r>
            <w:proofErr w:type="spellStart"/>
            <w:r w:rsidRPr="009A2B61">
              <w:rPr>
                <w:w w:val="105"/>
              </w:rPr>
              <w:t>Prosthodontics</w:t>
            </w:r>
            <w:proofErr w:type="spellEnd"/>
            <w:r w:rsidRPr="009A2B61">
              <w:rPr>
                <w:w w:val="105"/>
              </w:rPr>
              <w:t>,</w:t>
            </w:r>
            <w:r w:rsidRPr="009A2B61">
              <w:rPr>
                <w:spacing w:val="1"/>
                <w:w w:val="105"/>
              </w:rPr>
              <w:t xml:space="preserve"> </w:t>
            </w:r>
            <w:r w:rsidRPr="009A2B61">
              <w:rPr>
                <w:w w:val="105"/>
              </w:rPr>
              <w:t>10th</w:t>
            </w:r>
            <w:r w:rsidRPr="009A2B61">
              <w:rPr>
                <w:spacing w:val="1"/>
                <w:w w:val="105"/>
              </w:rPr>
              <w:t xml:space="preserve"> </w:t>
            </w:r>
            <w:proofErr w:type="spellStart"/>
            <w:r w:rsidRPr="009A2B61">
              <w:rPr>
                <w:w w:val="105"/>
              </w:rPr>
              <w:t>Edition</w:t>
            </w:r>
            <w:proofErr w:type="spellEnd"/>
            <w:r w:rsidRPr="009A2B61">
              <w:rPr>
                <w:w w:val="105"/>
              </w:rPr>
              <w:t>,</w:t>
            </w:r>
            <w:r w:rsidRPr="009A2B61">
              <w:rPr>
                <w:spacing w:val="1"/>
                <w:w w:val="105"/>
              </w:rPr>
              <w:t xml:space="preserve"> </w:t>
            </w:r>
            <w:r w:rsidRPr="009A2B61">
              <w:rPr>
                <w:w w:val="105"/>
              </w:rPr>
              <w:t>by</w:t>
            </w:r>
            <w:r w:rsidRPr="009A2B61">
              <w:rPr>
                <w:spacing w:val="-48"/>
                <w:w w:val="105"/>
              </w:rPr>
              <w:t xml:space="preserve"> </w:t>
            </w:r>
            <w:proofErr w:type="spellStart"/>
            <w:r w:rsidRPr="009A2B61">
              <w:rPr>
                <w:w w:val="105"/>
              </w:rPr>
              <w:t>McGivney</w:t>
            </w:r>
            <w:proofErr w:type="spellEnd"/>
            <w:r w:rsidRPr="009A2B61">
              <w:rPr>
                <w:spacing w:val="-8"/>
                <w:w w:val="105"/>
              </w:rPr>
              <w:t xml:space="preserve"> </w:t>
            </w:r>
            <w:r w:rsidRPr="009A2B61">
              <w:rPr>
                <w:w w:val="105"/>
              </w:rPr>
              <w:t>GP,</w:t>
            </w:r>
            <w:r w:rsidRPr="009A2B61">
              <w:rPr>
                <w:spacing w:val="-2"/>
                <w:w w:val="105"/>
              </w:rPr>
              <w:t xml:space="preserve"> </w:t>
            </w:r>
            <w:proofErr w:type="spellStart"/>
            <w:r w:rsidRPr="009A2B61">
              <w:rPr>
                <w:w w:val="105"/>
              </w:rPr>
              <w:t>Carr</w:t>
            </w:r>
            <w:proofErr w:type="spellEnd"/>
            <w:r w:rsidRPr="009A2B61">
              <w:rPr>
                <w:spacing w:val="-3"/>
                <w:w w:val="105"/>
              </w:rPr>
              <w:t xml:space="preserve"> </w:t>
            </w:r>
            <w:r w:rsidRPr="009A2B61">
              <w:rPr>
                <w:w w:val="105"/>
              </w:rPr>
              <w:t>AB.</w:t>
            </w:r>
            <w:r w:rsidRPr="009A2B61">
              <w:rPr>
                <w:spacing w:val="-7"/>
                <w:w w:val="105"/>
              </w:rPr>
              <w:t xml:space="preserve"> </w:t>
            </w:r>
            <w:r w:rsidRPr="009A2B61">
              <w:rPr>
                <w:w w:val="105"/>
              </w:rPr>
              <w:t>The</w:t>
            </w:r>
            <w:r w:rsidRPr="009A2B61">
              <w:rPr>
                <w:spacing w:val="-2"/>
                <w:w w:val="105"/>
              </w:rPr>
              <w:t xml:space="preserve"> </w:t>
            </w:r>
            <w:r w:rsidRPr="009A2B61">
              <w:rPr>
                <w:w w:val="105"/>
              </w:rPr>
              <w:t>C.V.</w:t>
            </w:r>
            <w:r w:rsidRPr="009A2B61">
              <w:rPr>
                <w:spacing w:val="-8"/>
                <w:w w:val="105"/>
              </w:rPr>
              <w:t xml:space="preserve"> </w:t>
            </w:r>
            <w:proofErr w:type="spellStart"/>
            <w:r w:rsidRPr="009A2B61">
              <w:rPr>
                <w:w w:val="105"/>
              </w:rPr>
              <w:t>Mosby</w:t>
            </w:r>
            <w:proofErr w:type="spellEnd"/>
            <w:r w:rsidRPr="009A2B61">
              <w:rPr>
                <w:spacing w:val="-7"/>
                <w:w w:val="105"/>
              </w:rPr>
              <w:t xml:space="preserve"> </w:t>
            </w:r>
            <w:proofErr w:type="spellStart"/>
            <w:r w:rsidRPr="009A2B61">
              <w:rPr>
                <w:w w:val="105"/>
              </w:rPr>
              <w:t>Co</w:t>
            </w:r>
            <w:proofErr w:type="spellEnd"/>
            <w:r w:rsidRPr="009A2B61">
              <w:rPr>
                <w:w w:val="105"/>
              </w:rPr>
              <w:t>.,</w:t>
            </w:r>
            <w:r w:rsidRPr="009A2B61">
              <w:rPr>
                <w:spacing w:val="-7"/>
                <w:w w:val="105"/>
              </w:rPr>
              <w:t xml:space="preserve"> </w:t>
            </w:r>
            <w:proofErr w:type="spellStart"/>
            <w:r w:rsidRPr="009A2B61">
              <w:rPr>
                <w:w w:val="105"/>
              </w:rPr>
              <w:t>St</w:t>
            </w:r>
            <w:proofErr w:type="spellEnd"/>
            <w:r w:rsidRPr="009A2B61">
              <w:rPr>
                <w:w w:val="105"/>
              </w:rPr>
              <w:t>.</w:t>
            </w:r>
            <w:r w:rsidRPr="009A2B61">
              <w:rPr>
                <w:spacing w:val="-7"/>
                <w:w w:val="105"/>
              </w:rPr>
              <w:t xml:space="preserve"> </w:t>
            </w:r>
            <w:proofErr w:type="spellStart"/>
            <w:r w:rsidRPr="009A2B61">
              <w:rPr>
                <w:w w:val="105"/>
              </w:rPr>
              <w:t>Louis</w:t>
            </w:r>
            <w:proofErr w:type="spellEnd"/>
            <w:r w:rsidRPr="009A2B61">
              <w:rPr>
                <w:w w:val="105"/>
              </w:rPr>
              <w:t>.</w:t>
            </w:r>
          </w:p>
        </w:tc>
      </w:tr>
      <w:tr w:rsidR="00E212F3" w:rsidRPr="009A2B61" w14:paraId="7C269C3D" w14:textId="77777777" w:rsidTr="003C2ADA">
        <w:trPr>
          <w:trHeight w:val="229"/>
        </w:trPr>
        <w:tc>
          <w:tcPr>
            <w:tcW w:w="2237" w:type="dxa"/>
            <w:shd w:val="clear" w:color="auto" w:fill="DDE9F5"/>
            <w:vAlign w:val="center"/>
          </w:tcPr>
          <w:p w14:paraId="118D3F74" w14:textId="52086DFA" w:rsidR="00E212F3" w:rsidRPr="009A2B61" w:rsidRDefault="00340421" w:rsidP="00701773">
            <w:pPr>
              <w:pStyle w:val="TableParagraph"/>
              <w:spacing w:before="1" w:line="247" w:lineRule="auto"/>
              <w:ind w:left="105"/>
              <w:jc w:val="center"/>
              <w:rPr>
                <w:b/>
              </w:rPr>
            </w:pPr>
            <w:r>
              <w:rPr>
                <w:b/>
              </w:rPr>
              <w:t>K</w:t>
            </w:r>
            <w:r w:rsidR="00E212F3" w:rsidRPr="009A2B61">
              <w:rPr>
                <w:b/>
              </w:rPr>
              <w:t>onta</w:t>
            </w:r>
            <w:r w:rsidR="00701773">
              <w:rPr>
                <w:b/>
              </w:rPr>
              <w:t>k</w:t>
            </w:r>
            <w:r w:rsidR="00E212F3" w:rsidRPr="009A2B61">
              <w:rPr>
                <w:b/>
              </w:rPr>
              <w:t>t</w:t>
            </w:r>
            <w:r>
              <w:rPr>
                <w:b/>
              </w:rPr>
              <w:t>i</w:t>
            </w:r>
          </w:p>
        </w:tc>
        <w:tc>
          <w:tcPr>
            <w:tcW w:w="6304" w:type="dxa"/>
            <w:gridSpan w:val="4"/>
          </w:tcPr>
          <w:p w14:paraId="72C7F59E" w14:textId="73FC5815" w:rsidR="00E212F3" w:rsidRPr="009A2B61" w:rsidRDefault="00E212F3" w:rsidP="00E212F3">
            <w:pPr>
              <w:pStyle w:val="TableParagraph"/>
              <w:spacing w:before="3" w:line="206" w:lineRule="exact"/>
              <w:ind w:left="105"/>
              <w:rPr>
                <w:b/>
              </w:rPr>
            </w:pPr>
            <w:r w:rsidRPr="009A2B61">
              <w:rPr>
                <w:rFonts w:cs="Arial"/>
              </w:rPr>
              <w:t xml:space="preserve">Prof. </w:t>
            </w:r>
            <w:proofErr w:type="spellStart"/>
            <w:r w:rsidRPr="009A2B61">
              <w:rPr>
                <w:rFonts w:cs="Arial"/>
              </w:rPr>
              <w:t>Asst</w:t>
            </w:r>
            <w:proofErr w:type="spellEnd"/>
            <w:r w:rsidRPr="009A2B61">
              <w:rPr>
                <w:rFonts w:cs="Arial"/>
              </w:rPr>
              <w:t xml:space="preserve">. Dr. </w:t>
            </w:r>
            <w:r w:rsidRPr="009A2B61">
              <w:t>Genc</w:t>
            </w:r>
            <w:r w:rsidRPr="009A2B61">
              <w:rPr>
                <w:spacing w:val="12"/>
              </w:rPr>
              <w:t xml:space="preserve"> </w:t>
            </w:r>
            <w:r w:rsidRPr="009A2B61">
              <w:t xml:space="preserve">Demjaha, </w:t>
            </w:r>
            <w:hyperlink r:id="rId10" w:history="1">
              <w:r w:rsidRPr="009A2B61">
                <w:rPr>
                  <w:rStyle w:val="Hyperlink"/>
                </w:rPr>
                <w:t>genc.demjaha@ubt-uni.net</w:t>
              </w:r>
            </w:hyperlink>
            <w:r w:rsidRPr="009A2B61">
              <w:t xml:space="preserve"> </w:t>
            </w:r>
          </w:p>
        </w:tc>
      </w:tr>
    </w:tbl>
    <w:p w14:paraId="1E46C918" w14:textId="77777777" w:rsidR="00E212F3" w:rsidRPr="009A2B61" w:rsidRDefault="00E212F3" w:rsidP="00E212F3">
      <w:pPr>
        <w:tabs>
          <w:tab w:val="left" w:pos="397"/>
        </w:tabs>
        <w:rPr>
          <w:b/>
        </w:rPr>
      </w:pPr>
    </w:p>
    <w:p w14:paraId="0BF72324" w14:textId="77777777" w:rsidR="00DE07DA" w:rsidRPr="009A2B61" w:rsidRDefault="00DE07DA" w:rsidP="00E212F3">
      <w:pPr>
        <w:tabs>
          <w:tab w:val="left" w:pos="397"/>
        </w:tabs>
        <w:rPr>
          <w:b/>
        </w:rPr>
      </w:pPr>
    </w:p>
    <w:p w14:paraId="59135A78" w14:textId="77777777" w:rsidR="006B1913" w:rsidRPr="006B1913" w:rsidRDefault="006B1913" w:rsidP="006B1913">
      <w:pPr>
        <w:tabs>
          <w:tab w:val="left" w:pos="397"/>
        </w:tabs>
        <w:rPr>
          <w:b/>
        </w:rPr>
      </w:pPr>
      <w:r w:rsidRPr="006B1913">
        <w:rPr>
          <w:b/>
        </w:rPr>
        <w:t>Parakushtet për kursin</w:t>
      </w:r>
    </w:p>
    <w:p w14:paraId="21AC392D" w14:textId="5682931F" w:rsidR="00E212F3" w:rsidRPr="006B1913" w:rsidRDefault="006B1913" w:rsidP="006B1913">
      <w:pPr>
        <w:tabs>
          <w:tab w:val="left" w:pos="397"/>
        </w:tabs>
        <w:rPr>
          <w:bCs/>
        </w:rPr>
      </w:pPr>
      <w:r w:rsidRPr="006B1913">
        <w:rPr>
          <w:bCs/>
        </w:rPr>
        <w:t>Ky kurs nuk ka parakushte.</w:t>
      </w:r>
    </w:p>
    <w:p w14:paraId="0A075CF9" w14:textId="77777777" w:rsidR="006B1913" w:rsidRPr="009A2B61" w:rsidRDefault="006B1913" w:rsidP="006B1913">
      <w:pPr>
        <w:tabs>
          <w:tab w:val="left" w:pos="397"/>
        </w:tabs>
      </w:pPr>
    </w:p>
    <w:p w14:paraId="27F8B0AE" w14:textId="77777777" w:rsidR="006B1913" w:rsidRDefault="006B1913" w:rsidP="006B1913">
      <w:pPr>
        <w:pStyle w:val="Heading1"/>
        <w:spacing w:before="62"/>
      </w:pPr>
      <w:r>
        <w:t xml:space="preserve">Vlerësimi i Kompetencës për Protetikë </w:t>
      </w:r>
      <w:proofErr w:type="spellStart"/>
      <w:r>
        <w:t>Maksilofaciale</w:t>
      </w:r>
      <w:proofErr w:type="spellEnd"/>
    </w:p>
    <w:p w14:paraId="0A9ED7A9" w14:textId="77777777" w:rsidR="006B1913" w:rsidRPr="006B1913" w:rsidRDefault="006B1913" w:rsidP="006B1913">
      <w:pPr>
        <w:pStyle w:val="Heading1"/>
        <w:spacing w:before="62"/>
        <w:rPr>
          <w:b w:val="0"/>
          <w:bCs w:val="0"/>
        </w:rPr>
      </w:pPr>
      <w:r w:rsidRPr="006B1913">
        <w:rPr>
          <w:b w:val="0"/>
          <w:bCs w:val="0"/>
        </w:rPr>
        <w:t xml:space="preserve">Studenti do të vlerësohet në punën klinike duke u fokusuar në të gjitha aspektet e protezave </w:t>
      </w:r>
      <w:proofErr w:type="spellStart"/>
      <w:r w:rsidRPr="006B1913">
        <w:rPr>
          <w:b w:val="0"/>
          <w:bCs w:val="0"/>
        </w:rPr>
        <w:t>maksilofaciale</w:t>
      </w:r>
      <w:proofErr w:type="spellEnd"/>
      <w:r w:rsidRPr="006B1913">
        <w:rPr>
          <w:b w:val="0"/>
          <w:bCs w:val="0"/>
        </w:rPr>
        <w:t>. Shkalla e kalimit është 70%.</w:t>
      </w:r>
    </w:p>
    <w:p w14:paraId="0AC416B6" w14:textId="77777777" w:rsidR="006B1913" w:rsidRDefault="006B1913" w:rsidP="006B1913">
      <w:pPr>
        <w:pStyle w:val="Heading1"/>
        <w:spacing w:before="62"/>
      </w:pPr>
    </w:p>
    <w:p w14:paraId="1FA7ECF5" w14:textId="77777777" w:rsidR="006B1913" w:rsidRDefault="006B1913" w:rsidP="006B1913">
      <w:pPr>
        <w:pStyle w:val="Heading1"/>
        <w:spacing w:before="62"/>
      </w:pPr>
      <w:r>
        <w:t xml:space="preserve">Kërkesat e kursit: </w:t>
      </w:r>
      <w:r w:rsidRPr="006B1913">
        <w:rPr>
          <w:b w:val="0"/>
          <w:bCs w:val="0"/>
        </w:rPr>
        <w:t xml:space="preserve">Prodhimi i një proteze </w:t>
      </w:r>
      <w:proofErr w:type="spellStart"/>
      <w:r w:rsidRPr="006B1913">
        <w:rPr>
          <w:b w:val="0"/>
          <w:bCs w:val="0"/>
        </w:rPr>
        <w:t>obturator</w:t>
      </w:r>
      <w:proofErr w:type="spellEnd"/>
      <w:r w:rsidRPr="006B1913">
        <w:rPr>
          <w:b w:val="0"/>
          <w:bCs w:val="0"/>
        </w:rPr>
        <w:t>.</w:t>
      </w:r>
    </w:p>
    <w:p w14:paraId="56F37D0F" w14:textId="083A2642" w:rsidR="00041BF7" w:rsidRPr="009A2B61" w:rsidRDefault="006B1913" w:rsidP="006B1913">
      <w:pPr>
        <w:pStyle w:val="Heading1"/>
        <w:spacing w:before="62"/>
      </w:pPr>
      <w:r>
        <w:t>Studentët duhet të jenë të pranishëm në të paktën 80% të seancave</w:t>
      </w:r>
      <w:r w:rsidR="00E212F3" w:rsidRPr="009A2B61">
        <w:t>.</w:t>
      </w:r>
    </w:p>
    <w:p w14:paraId="0BAF1F4A" w14:textId="77777777" w:rsidR="00DE07DA" w:rsidRPr="009A2B61" w:rsidRDefault="00DE07DA">
      <w:pPr>
        <w:spacing w:before="102"/>
        <w:ind w:left="2932" w:right="2970"/>
        <w:jc w:val="center"/>
        <w:rPr>
          <w:b/>
        </w:rPr>
      </w:pPr>
    </w:p>
    <w:p w14:paraId="4B9A53FE" w14:textId="77777777" w:rsidR="006B1913" w:rsidRPr="006B1913" w:rsidRDefault="006B1913" w:rsidP="006B1913">
      <w:pPr>
        <w:jc w:val="center"/>
        <w:rPr>
          <w:b/>
        </w:rPr>
      </w:pPr>
      <w:r w:rsidRPr="006B1913">
        <w:rPr>
          <w:b/>
        </w:rPr>
        <w:t>Rregulloret arsimore</w:t>
      </w:r>
    </w:p>
    <w:p w14:paraId="7A950904" w14:textId="77777777" w:rsidR="006B1913" w:rsidRPr="006B1913" w:rsidRDefault="006B1913" w:rsidP="006B1913">
      <w:pPr>
        <w:jc w:val="center"/>
        <w:rPr>
          <w:b/>
        </w:rPr>
      </w:pPr>
      <w:r w:rsidRPr="006B1913">
        <w:rPr>
          <w:b/>
        </w:rPr>
        <w:t>Pjesëmarrja në mësim</w:t>
      </w:r>
    </w:p>
    <w:p w14:paraId="4287E52D" w14:textId="77777777" w:rsidR="006B1913" w:rsidRPr="006B1913" w:rsidRDefault="006B1913" w:rsidP="006B1913">
      <w:pPr>
        <w:jc w:val="both"/>
        <w:rPr>
          <w:b/>
        </w:rPr>
      </w:pPr>
    </w:p>
    <w:p w14:paraId="726FB999" w14:textId="77777777" w:rsidR="006B1913" w:rsidRPr="006B1913" w:rsidRDefault="006B1913" w:rsidP="006B1913">
      <w:pPr>
        <w:jc w:val="both"/>
        <w:rPr>
          <w:b/>
        </w:rPr>
      </w:pPr>
      <w:r w:rsidRPr="006B1913">
        <w:rPr>
          <w:b/>
        </w:rPr>
        <w:t>Vlerësimi i Kompetencës</w:t>
      </w:r>
    </w:p>
    <w:p w14:paraId="43302302" w14:textId="7144DF58" w:rsidR="006B1913" w:rsidRPr="006B1913" w:rsidRDefault="006B1913" w:rsidP="006B1913">
      <w:pPr>
        <w:jc w:val="both"/>
        <w:rPr>
          <w:bCs/>
        </w:rPr>
      </w:pPr>
      <w:r w:rsidRPr="006B1913">
        <w:rPr>
          <w:bCs/>
        </w:rPr>
        <w:t xml:space="preserve">Që klasa të arrijë nivelin </w:t>
      </w:r>
      <w:r>
        <w:rPr>
          <w:bCs/>
        </w:rPr>
        <w:t xml:space="preserve">e </w:t>
      </w:r>
      <w:r w:rsidRPr="006B1913">
        <w:rPr>
          <w:bCs/>
        </w:rPr>
        <w:t>të nxënit, studentët duhet të përgatiten duke lexuar materialin e dhënë, të kryejnë të gjitha detyrat për secilën klasë. Studentët do të vlerësohen për pjesëmarrje si:</w:t>
      </w:r>
    </w:p>
    <w:p w14:paraId="28BBEA74" w14:textId="77777777" w:rsidR="006B1913" w:rsidRPr="006B1913" w:rsidRDefault="006B1913" w:rsidP="006B1913">
      <w:pPr>
        <w:jc w:val="both"/>
        <w:rPr>
          <w:bCs/>
        </w:rPr>
      </w:pPr>
      <w:r w:rsidRPr="006B1913">
        <w:rPr>
          <w:bCs/>
        </w:rPr>
        <w:t>• Pjesëmarrje e plotë në aktivitetet e klasës dhe punën në grup.</w:t>
      </w:r>
    </w:p>
    <w:p w14:paraId="4C1E3F1A" w14:textId="600F5407" w:rsidR="006B1913" w:rsidRPr="006B1913" w:rsidRDefault="006B1913" w:rsidP="006B1913">
      <w:pPr>
        <w:jc w:val="both"/>
        <w:rPr>
          <w:bCs/>
        </w:rPr>
      </w:pPr>
      <w:r w:rsidRPr="006B1913">
        <w:rPr>
          <w:bCs/>
        </w:rPr>
        <w:t>• Pjesëmarrja në diskutimet në klasë.</w:t>
      </w:r>
    </w:p>
    <w:p w14:paraId="3F67B5EA" w14:textId="77777777" w:rsidR="006B1913" w:rsidRPr="006B1913" w:rsidRDefault="006B1913" w:rsidP="006B1913">
      <w:pPr>
        <w:jc w:val="both"/>
        <w:rPr>
          <w:bCs/>
        </w:rPr>
      </w:pPr>
      <w:r w:rsidRPr="006B1913">
        <w:rPr>
          <w:bCs/>
        </w:rPr>
        <w:t>• Demonstrimi i të kuptuarit të përmbajtjes së materialit të lexuar.</w:t>
      </w:r>
    </w:p>
    <w:p w14:paraId="08BABA50" w14:textId="77777777" w:rsidR="006B1913" w:rsidRPr="006B1913" w:rsidRDefault="006B1913" w:rsidP="006B1913">
      <w:pPr>
        <w:jc w:val="both"/>
        <w:rPr>
          <w:bCs/>
        </w:rPr>
      </w:pPr>
      <w:r w:rsidRPr="006B1913">
        <w:rPr>
          <w:bCs/>
        </w:rPr>
        <w:t>• Sigurimi i të menduarit kritik për lëndën.</w:t>
      </w:r>
    </w:p>
    <w:p w14:paraId="7E8A3C8A" w14:textId="77777777" w:rsidR="006B1913" w:rsidRPr="006B1913" w:rsidRDefault="006B1913" w:rsidP="006B1913">
      <w:pPr>
        <w:jc w:val="both"/>
        <w:rPr>
          <w:bCs/>
        </w:rPr>
      </w:pPr>
      <w:r w:rsidRPr="006B1913">
        <w:rPr>
          <w:bCs/>
        </w:rPr>
        <w:t>• Shtimi i ideve në diskutimin në klasë.</w:t>
      </w:r>
    </w:p>
    <w:p w14:paraId="18418427" w14:textId="77777777" w:rsidR="006B1913" w:rsidRPr="006B1913" w:rsidRDefault="006B1913" w:rsidP="006B1913">
      <w:pPr>
        <w:jc w:val="both"/>
        <w:rPr>
          <w:bCs/>
        </w:rPr>
      </w:pPr>
      <w:r w:rsidRPr="006B1913">
        <w:rPr>
          <w:bCs/>
        </w:rPr>
        <w:t>• Të ndihmosh të tjerët të qartësojnë një ide.</w:t>
      </w:r>
    </w:p>
    <w:p w14:paraId="24779620" w14:textId="77777777" w:rsidR="006B1913" w:rsidRPr="006B1913" w:rsidRDefault="006B1913" w:rsidP="006B1913">
      <w:pPr>
        <w:jc w:val="both"/>
        <w:rPr>
          <w:bCs/>
        </w:rPr>
      </w:pPr>
      <w:r w:rsidRPr="006B1913">
        <w:rPr>
          <w:bCs/>
        </w:rPr>
        <w:t>• Mbështetja e të tjerëve ndërsa ata ndajnë idetë e tyre dhe flasin në klasë.</w:t>
      </w:r>
    </w:p>
    <w:p w14:paraId="1AC707D1" w14:textId="77777777" w:rsidR="006B1913" w:rsidRPr="006B1913" w:rsidRDefault="006B1913" w:rsidP="006B1913">
      <w:pPr>
        <w:jc w:val="both"/>
        <w:rPr>
          <w:bCs/>
        </w:rPr>
      </w:pPr>
      <w:r w:rsidRPr="006B1913">
        <w:rPr>
          <w:bCs/>
        </w:rPr>
        <w:t>• Ngritja e ideve dhe pyetjeve të reja.</w:t>
      </w:r>
    </w:p>
    <w:p w14:paraId="544C60D9" w14:textId="6083AD9F" w:rsidR="006E41CA" w:rsidRDefault="006B1913" w:rsidP="006B1913">
      <w:pPr>
        <w:jc w:val="both"/>
        <w:rPr>
          <w:bCs/>
        </w:rPr>
      </w:pPr>
      <w:r w:rsidRPr="006B1913">
        <w:rPr>
          <w:bCs/>
        </w:rPr>
        <w:t>• Arritja në kohë dhe qëndrimi gjatë gjithë orës së mësimit.</w:t>
      </w:r>
    </w:p>
    <w:p w14:paraId="6D343B4D" w14:textId="77777777" w:rsidR="006B1913" w:rsidRPr="006B1913" w:rsidRDefault="006B1913" w:rsidP="006B1913">
      <w:pPr>
        <w:jc w:val="both"/>
        <w:rPr>
          <w:rStyle w:val="rynqvb"/>
          <w:bCs/>
        </w:rPr>
      </w:pPr>
    </w:p>
    <w:p w14:paraId="24C241FB" w14:textId="77777777" w:rsidR="006B1913" w:rsidRDefault="006B1913" w:rsidP="006B1913">
      <w:pPr>
        <w:jc w:val="center"/>
        <w:rPr>
          <w:rStyle w:val="rynqvb"/>
          <w:b/>
          <w:bCs/>
        </w:rPr>
      </w:pPr>
      <w:r w:rsidRPr="006B1913">
        <w:rPr>
          <w:rStyle w:val="rynqvb"/>
          <w:b/>
          <w:bCs/>
        </w:rPr>
        <w:t>Politika e pjesëmarrjes</w:t>
      </w:r>
    </w:p>
    <w:p w14:paraId="4AC9AB39" w14:textId="77777777" w:rsidR="006B1913" w:rsidRPr="006B1913" w:rsidRDefault="006B1913" w:rsidP="006B1913">
      <w:pPr>
        <w:spacing w:before="120" w:after="120"/>
        <w:jc w:val="both"/>
        <w:rPr>
          <w:rStyle w:val="rynqvb"/>
        </w:rPr>
      </w:pPr>
      <w:bookmarkStart w:id="0" w:name="_Hlk48201642"/>
      <w:r w:rsidRPr="006B1913">
        <w:rPr>
          <w:rStyle w:val="rynqvb"/>
        </w:rPr>
        <w:t xml:space="preserve">Studentët pritet të ndjekin të gjitha ligjëratat dhe ushtrimet. Rëndësia e pjesëmarrjes në klasë reflektohet në përqindjen e notës që lidhet me pjesëmarrjen. Ju nuk mund të merrni notat e pjesëmarrjes nëse nuk jeni në klasë. Nëse keni një urgjencë dhe nuk mund të merrni pjesë në klasë, ju lutem më dërgoni </w:t>
      </w:r>
      <w:proofErr w:type="spellStart"/>
      <w:r w:rsidRPr="006B1913">
        <w:rPr>
          <w:rStyle w:val="rynqvb"/>
        </w:rPr>
        <w:t>email</w:t>
      </w:r>
      <w:proofErr w:type="spellEnd"/>
      <w:r w:rsidRPr="006B1913">
        <w:rPr>
          <w:rStyle w:val="rynqvb"/>
        </w:rPr>
        <w:t xml:space="preserve"> paraprakisht për të më njoftuar. Klasa do të fillojë në kohë për të respektuar angazhimin e të gjithëve. Nëse jeni vonë, ju lutemi hyni në klasë të qetë. Notat e pjesëmarrjes do të zbriten për vonesë.</w:t>
      </w:r>
    </w:p>
    <w:p w14:paraId="3D2880D5" w14:textId="35BA8306" w:rsidR="006E41CA" w:rsidRPr="006B1913" w:rsidRDefault="006B1913" w:rsidP="006B1913">
      <w:pPr>
        <w:spacing w:before="120" w:after="120"/>
        <w:jc w:val="both"/>
        <w:rPr>
          <w:rFonts w:eastAsia="Times New Roman"/>
          <w:b/>
          <w:bCs/>
        </w:rPr>
      </w:pPr>
      <w:r w:rsidRPr="006B1913">
        <w:rPr>
          <w:rStyle w:val="rynqvb"/>
          <w:b/>
          <w:bCs/>
        </w:rPr>
        <w:t>Studentët duhet të jenë të pranishëm të paktën 80% të aktiviteteve.</w:t>
      </w:r>
    </w:p>
    <w:p w14:paraId="181333BC" w14:textId="77777777" w:rsidR="006B1913" w:rsidRDefault="006B1913" w:rsidP="006E41CA">
      <w:pPr>
        <w:spacing w:before="120" w:after="120"/>
        <w:jc w:val="center"/>
        <w:rPr>
          <w:rFonts w:eastAsia="Times New Roman"/>
          <w:b/>
          <w:bCs/>
        </w:rPr>
      </w:pPr>
    </w:p>
    <w:p w14:paraId="6839081F" w14:textId="77777777" w:rsidR="006B1913" w:rsidRPr="006B1913" w:rsidRDefault="006B1913" w:rsidP="006B1913">
      <w:pPr>
        <w:spacing w:before="120" w:after="120"/>
        <w:jc w:val="center"/>
        <w:rPr>
          <w:rFonts w:eastAsia="Times New Roman"/>
          <w:b/>
          <w:bCs/>
        </w:rPr>
      </w:pPr>
      <w:r w:rsidRPr="006B1913">
        <w:rPr>
          <w:rFonts w:eastAsia="Times New Roman"/>
          <w:b/>
          <w:bCs/>
        </w:rPr>
        <w:t>Rregullat dhe Rregulloret</w:t>
      </w:r>
    </w:p>
    <w:p w14:paraId="0EC642B2" w14:textId="77777777" w:rsidR="006B1913" w:rsidRDefault="006B1913" w:rsidP="006B1913">
      <w:pPr>
        <w:spacing w:before="120" w:after="120"/>
        <w:jc w:val="center"/>
        <w:rPr>
          <w:rFonts w:eastAsia="Times New Roman"/>
          <w:b/>
          <w:bCs/>
        </w:rPr>
      </w:pPr>
      <w:proofErr w:type="spellStart"/>
      <w:r w:rsidRPr="006B1913">
        <w:rPr>
          <w:rFonts w:eastAsia="Times New Roman"/>
          <w:b/>
          <w:bCs/>
        </w:rPr>
        <w:t>Pjesëmarrja</w:t>
      </w:r>
      <w:proofErr w:type="spellEnd"/>
    </w:p>
    <w:p w14:paraId="26990AD6" w14:textId="77777777" w:rsidR="006B1913" w:rsidRPr="006B1913" w:rsidRDefault="006B1913" w:rsidP="006B1913">
      <w:pPr>
        <w:spacing w:before="120" w:after="120"/>
        <w:jc w:val="both"/>
        <w:rPr>
          <w:rStyle w:val="rynqvb"/>
        </w:rPr>
      </w:pPr>
      <w:r w:rsidRPr="006B1913">
        <w:rPr>
          <w:rStyle w:val="rynqvb"/>
        </w:rPr>
        <w:t>Kolegji UBT merr përsipër përgjegjësinë e trajnimit të profesionistëve të ardhshëm sipas standardeve më të larta. Një nga këto standarde është marrja e përgjegjësisë për veprimet personale. Nëse një student humbet një sesion të caktuar, studenti e ka humbur atë udhëzim përgjithmonë. Ato nuk mund të përsëriten kurrë. Kur një student vonohet në klasë, e gjithë klasa ndërpritet. Ndërprerje të tilla nuk do të tolerohen. Studentët kanë një përgjegjësi dhe një kontratë për të qëndruar në klasë për kohëzgjatjen e seancave, për çdo ditë. Studentët që largohen herët nga seancat, edhe nëse ikin me leje, shkaktojnë probleme disiplinore që nuk do të tolerohen.</w:t>
      </w:r>
    </w:p>
    <w:p w14:paraId="58416FC2" w14:textId="77777777" w:rsidR="006B1913" w:rsidRPr="006B1913" w:rsidRDefault="006B1913" w:rsidP="006B1913">
      <w:pPr>
        <w:spacing w:before="120" w:after="120"/>
        <w:jc w:val="both"/>
        <w:rPr>
          <w:rStyle w:val="rynqvb"/>
        </w:rPr>
      </w:pPr>
      <w:r w:rsidRPr="006B1913">
        <w:rPr>
          <w:rStyle w:val="rynqvb"/>
        </w:rPr>
        <w:t>Ju keni lidhur kontratë me UBT-të për të qenë në klasë dhe të vëmendshëm gjatë gjithë procesit mësimor. Çdo student duhet të jetë në çdo seancë, çdo ditë që është planifikuar, gjatë gjithë semestrit.</w:t>
      </w:r>
    </w:p>
    <w:p w14:paraId="10DC5582" w14:textId="61695245" w:rsidR="006E41CA" w:rsidRDefault="006B1913" w:rsidP="006B1913">
      <w:pPr>
        <w:spacing w:before="120" w:after="120"/>
        <w:jc w:val="both"/>
        <w:rPr>
          <w:rStyle w:val="rynqvb"/>
        </w:rPr>
      </w:pPr>
      <w:r w:rsidRPr="006B1913">
        <w:rPr>
          <w:rStyle w:val="rynqvb"/>
        </w:rPr>
        <w:t>Të gjitha seancat mësimore fillojnë në oraret e tyre të përcaktuara në orarin e mësimit. Të gjitha seancat fillojnë dhe përfundojnë në oraret e përcaktuara në orarin e klasës. Çdo nxënës që largohet herët nga klasa do të konsiderohet i munguar.</w:t>
      </w:r>
    </w:p>
    <w:p w14:paraId="00C06D90" w14:textId="77777777" w:rsidR="002A77E5" w:rsidRDefault="002A77E5" w:rsidP="006B1913">
      <w:pPr>
        <w:spacing w:before="120" w:after="120"/>
        <w:jc w:val="both"/>
        <w:rPr>
          <w:rStyle w:val="rynqvb"/>
        </w:rPr>
      </w:pPr>
    </w:p>
    <w:p w14:paraId="04E037C7" w14:textId="77777777" w:rsidR="002A77E5" w:rsidRDefault="002A77E5" w:rsidP="006B1913">
      <w:pPr>
        <w:spacing w:before="120" w:after="120"/>
        <w:jc w:val="both"/>
        <w:rPr>
          <w:rStyle w:val="rynqvb"/>
        </w:rPr>
      </w:pPr>
    </w:p>
    <w:p w14:paraId="31B2B834" w14:textId="77777777" w:rsidR="002A77E5" w:rsidRDefault="002A77E5" w:rsidP="006B1913">
      <w:pPr>
        <w:spacing w:before="120" w:after="120"/>
        <w:jc w:val="both"/>
        <w:rPr>
          <w:rStyle w:val="rynqvb"/>
        </w:rPr>
      </w:pPr>
    </w:p>
    <w:p w14:paraId="3C9BD81D" w14:textId="77777777" w:rsidR="002A77E5" w:rsidRPr="009A2B61" w:rsidRDefault="002A77E5" w:rsidP="006B1913">
      <w:pPr>
        <w:spacing w:before="120" w:after="120"/>
        <w:jc w:val="both"/>
        <w:rPr>
          <w:rFonts w:eastAsia="Times New Roman"/>
        </w:rPr>
      </w:pPr>
    </w:p>
    <w:p w14:paraId="244FA052" w14:textId="77777777" w:rsidR="00200ACA" w:rsidRDefault="00200ACA" w:rsidP="002A77E5">
      <w:pPr>
        <w:spacing w:before="120" w:after="120"/>
        <w:jc w:val="center"/>
        <w:rPr>
          <w:rFonts w:eastAsia="Times New Roman"/>
          <w:b/>
          <w:bCs/>
        </w:rPr>
      </w:pPr>
    </w:p>
    <w:p w14:paraId="150AD18F" w14:textId="1C0C70C9" w:rsidR="002A77E5" w:rsidRDefault="002A77E5" w:rsidP="002A77E5">
      <w:pPr>
        <w:spacing w:before="120" w:after="120"/>
        <w:jc w:val="center"/>
        <w:rPr>
          <w:rFonts w:eastAsia="Times New Roman"/>
          <w:b/>
          <w:bCs/>
        </w:rPr>
      </w:pPr>
      <w:r w:rsidRPr="002A77E5">
        <w:rPr>
          <w:rFonts w:eastAsia="Times New Roman"/>
          <w:b/>
          <w:bCs/>
        </w:rPr>
        <w:t>Pajisjet elektronike</w:t>
      </w:r>
    </w:p>
    <w:p w14:paraId="7AF47D95" w14:textId="77777777" w:rsidR="002A77E5" w:rsidRDefault="002A77E5" w:rsidP="006E41CA">
      <w:pPr>
        <w:spacing w:before="120" w:after="120"/>
        <w:jc w:val="both"/>
        <w:rPr>
          <w:rFonts w:eastAsia="Times New Roman"/>
          <w:b/>
          <w:bCs/>
        </w:rPr>
      </w:pPr>
    </w:p>
    <w:p w14:paraId="54A9FAF8" w14:textId="77777777" w:rsidR="002A77E5" w:rsidRPr="002A77E5" w:rsidRDefault="002A77E5" w:rsidP="002A77E5">
      <w:pPr>
        <w:spacing w:before="120" w:after="120"/>
        <w:jc w:val="both"/>
        <w:rPr>
          <w:rStyle w:val="rynqvb"/>
        </w:rPr>
      </w:pPr>
      <w:r w:rsidRPr="002A77E5">
        <w:rPr>
          <w:rStyle w:val="rynqvb"/>
        </w:rPr>
        <w:t xml:space="preserve">Është </w:t>
      </w:r>
      <w:proofErr w:type="spellStart"/>
      <w:r w:rsidRPr="002A77E5">
        <w:rPr>
          <w:rStyle w:val="rynqvb"/>
        </w:rPr>
        <w:t>shpërqendruese</w:t>
      </w:r>
      <w:proofErr w:type="spellEnd"/>
      <w:r w:rsidRPr="002A77E5">
        <w:rPr>
          <w:rStyle w:val="rynqvb"/>
        </w:rPr>
        <w:t xml:space="preserve"> për të gjithë në klasë kur telefonat celularë bien gjatë orës së mësimit. Kjo është edhe më keq nëse ndodh gjatë një testi ose </w:t>
      </w:r>
      <w:proofErr w:type="spellStart"/>
      <w:r w:rsidRPr="002A77E5">
        <w:rPr>
          <w:rStyle w:val="rynqvb"/>
        </w:rPr>
        <w:t>kuizi</w:t>
      </w:r>
      <w:proofErr w:type="spellEnd"/>
      <w:r w:rsidRPr="002A77E5">
        <w:rPr>
          <w:rStyle w:val="rynqvb"/>
        </w:rPr>
        <w:t xml:space="preserve">. Meqenëse kjo është një klasë dhe jo një dhomë për dëgjimin dhe/ose shikimin e pajisjeve elektronike si telefonat inteligjentë, </w:t>
      </w:r>
      <w:proofErr w:type="spellStart"/>
      <w:r w:rsidRPr="002A77E5">
        <w:rPr>
          <w:rStyle w:val="rynqvb"/>
        </w:rPr>
        <w:t>laptopët</w:t>
      </w:r>
      <w:proofErr w:type="spellEnd"/>
      <w:r w:rsidRPr="002A77E5">
        <w:rPr>
          <w:rStyle w:val="rynqvb"/>
        </w:rPr>
        <w:t xml:space="preserve"> personalë dhe/ose pajisje të tjera elektronike nuk do të lejohen.</w:t>
      </w:r>
    </w:p>
    <w:p w14:paraId="6F98A98F" w14:textId="180DCC0C" w:rsidR="006E41CA" w:rsidRPr="009A2B61" w:rsidRDefault="002A77E5" w:rsidP="002A77E5">
      <w:pPr>
        <w:spacing w:before="120" w:after="120"/>
        <w:jc w:val="both"/>
        <w:rPr>
          <w:rFonts w:eastAsia="Times New Roman"/>
        </w:rPr>
      </w:pPr>
      <w:r w:rsidRPr="002A77E5">
        <w:rPr>
          <w:rStyle w:val="rynqvb"/>
        </w:rPr>
        <w:t xml:space="preserve">Klasa do të jetë një zonë pa celular. Nëse duhet të sillni një celular në klasë, ai duhet të fiket ose të vendoset të dridhet. Është </w:t>
      </w:r>
      <w:proofErr w:type="spellStart"/>
      <w:r w:rsidRPr="002A77E5">
        <w:rPr>
          <w:rStyle w:val="rynqvb"/>
        </w:rPr>
        <w:t>shpërqendruese</w:t>
      </w:r>
      <w:proofErr w:type="spellEnd"/>
      <w:r w:rsidRPr="002A77E5">
        <w:rPr>
          <w:rStyle w:val="rynqvb"/>
        </w:rPr>
        <w:t xml:space="preserve"> për një klasë që nxënësit të përgjigjen vazhdimisht në celular gjatë orës së mësimit. Nëse patjetër duhet t'i përgjigjeni thirrjes, dilni nga klasa. Një studenti që pranon thirrje gjatë orës së mësimit do t'i kërkohet të largohet nga klasa. Pajisjet e dëgjimit nuk do të lejohen në klasë për asnjë arsye.</w:t>
      </w:r>
    </w:p>
    <w:p w14:paraId="4D364509" w14:textId="77777777" w:rsidR="002A77E5" w:rsidRPr="002A77E5" w:rsidRDefault="002A77E5" w:rsidP="002A77E5">
      <w:pPr>
        <w:spacing w:before="120" w:after="120"/>
        <w:jc w:val="center"/>
        <w:rPr>
          <w:rFonts w:eastAsia="Times New Roman"/>
          <w:b/>
          <w:bCs/>
        </w:rPr>
      </w:pPr>
      <w:r w:rsidRPr="002A77E5">
        <w:rPr>
          <w:rFonts w:eastAsia="Times New Roman"/>
          <w:b/>
          <w:bCs/>
        </w:rPr>
        <w:t xml:space="preserve">Teste dhe </w:t>
      </w:r>
      <w:proofErr w:type="spellStart"/>
      <w:r w:rsidRPr="002A77E5">
        <w:rPr>
          <w:rFonts w:eastAsia="Times New Roman"/>
          <w:b/>
          <w:bCs/>
        </w:rPr>
        <w:t>kuize</w:t>
      </w:r>
      <w:proofErr w:type="spellEnd"/>
    </w:p>
    <w:p w14:paraId="36033E0A" w14:textId="77777777" w:rsidR="002A77E5" w:rsidRPr="002A77E5" w:rsidRDefault="002A77E5" w:rsidP="002A77E5">
      <w:pPr>
        <w:spacing w:before="120" w:after="120"/>
        <w:jc w:val="both"/>
        <w:rPr>
          <w:rFonts w:eastAsia="Times New Roman"/>
        </w:rPr>
      </w:pPr>
      <w:r w:rsidRPr="002A77E5">
        <w:rPr>
          <w:rFonts w:eastAsia="Times New Roman"/>
        </w:rPr>
        <w:t xml:space="preserve">Testet dhe </w:t>
      </w:r>
      <w:proofErr w:type="spellStart"/>
      <w:r w:rsidRPr="002A77E5">
        <w:rPr>
          <w:rFonts w:eastAsia="Times New Roman"/>
        </w:rPr>
        <w:t>kuizet</w:t>
      </w:r>
      <w:proofErr w:type="spellEnd"/>
      <w:r w:rsidRPr="002A77E5">
        <w:rPr>
          <w:rFonts w:eastAsia="Times New Roman"/>
        </w:rPr>
        <w:t xml:space="preserve"> zakonisht planifikohen në fillim të mësimit. Testet dhe </w:t>
      </w:r>
      <w:proofErr w:type="spellStart"/>
      <w:r w:rsidRPr="002A77E5">
        <w:rPr>
          <w:rFonts w:eastAsia="Times New Roman"/>
        </w:rPr>
        <w:t>kuizet</w:t>
      </w:r>
      <w:proofErr w:type="spellEnd"/>
      <w:r w:rsidRPr="002A77E5">
        <w:rPr>
          <w:rFonts w:eastAsia="Times New Roman"/>
        </w:rPr>
        <w:t xml:space="preserve"> janë të njëanshme që mësuesit matin njohuritë e një studenti. Dështimi për të marrë pjesë në teste ose </w:t>
      </w:r>
      <w:proofErr w:type="spellStart"/>
      <w:r w:rsidRPr="002A77E5">
        <w:rPr>
          <w:rFonts w:eastAsia="Times New Roman"/>
        </w:rPr>
        <w:t>kuize</w:t>
      </w:r>
      <w:proofErr w:type="spellEnd"/>
      <w:r w:rsidRPr="002A77E5">
        <w:rPr>
          <w:rFonts w:eastAsia="Times New Roman"/>
        </w:rPr>
        <w:t xml:space="preserve"> ndërhyn në këtë proces. Kolegji UBT nuk i shpërblen studentët që nuk i bëjnë testet apo </w:t>
      </w:r>
      <w:proofErr w:type="spellStart"/>
      <w:r w:rsidRPr="002A77E5">
        <w:rPr>
          <w:rFonts w:eastAsia="Times New Roman"/>
        </w:rPr>
        <w:t>kuizet</w:t>
      </w:r>
      <w:proofErr w:type="spellEnd"/>
      <w:r w:rsidRPr="002A77E5">
        <w:rPr>
          <w:rFonts w:eastAsia="Times New Roman"/>
        </w:rPr>
        <w:t xml:space="preserve"> në kohë; prandaj mësuesi nuk mund t'i lejojë nxënësit të bëjnë teste apo </w:t>
      </w:r>
      <w:proofErr w:type="spellStart"/>
      <w:r w:rsidRPr="002A77E5">
        <w:rPr>
          <w:rFonts w:eastAsia="Times New Roman"/>
        </w:rPr>
        <w:t>kuize</w:t>
      </w:r>
      <w:proofErr w:type="spellEnd"/>
      <w:r w:rsidRPr="002A77E5">
        <w:rPr>
          <w:rFonts w:eastAsia="Times New Roman"/>
        </w:rPr>
        <w:t xml:space="preserve"> pas afatit.</w:t>
      </w:r>
    </w:p>
    <w:p w14:paraId="59620FB9" w14:textId="77777777" w:rsidR="002A77E5" w:rsidRPr="002A77E5" w:rsidRDefault="002A77E5" w:rsidP="002A77E5">
      <w:pPr>
        <w:spacing w:before="120" w:after="120"/>
        <w:jc w:val="both"/>
        <w:rPr>
          <w:rFonts w:eastAsia="Times New Roman"/>
        </w:rPr>
      </w:pPr>
      <w:r w:rsidRPr="002A77E5">
        <w:rPr>
          <w:rFonts w:eastAsia="Times New Roman"/>
        </w:rPr>
        <w:t xml:space="preserve">Testet dhe </w:t>
      </w:r>
      <w:proofErr w:type="spellStart"/>
      <w:r w:rsidRPr="002A77E5">
        <w:rPr>
          <w:rFonts w:eastAsia="Times New Roman"/>
        </w:rPr>
        <w:t>kuizet</w:t>
      </w:r>
      <w:proofErr w:type="spellEnd"/>
      <w:r w:rsidRPr="002A77E5">
        <w:rPr>
          <w:rFonts w:eastAsia="Times New Roman"/>
        </w:rPr>
        <w:t xml:space="preserve"> duhet të bëhen nga çdo student, çdo student që kërkon ndihmë ose ndihmon studentët e tjerë gjatë një testi ose </w:t>
      </w:r>
      <w:proofErr w:type="spellStart"/>
      <w:r w:rsidRPr="002A77E5">
        <w:rPr>
          <w:rFonts w:eastAsia="Times New Roman"/>
        </w:rPr>
        <w:t>kuizi</w:t>
      </w:r>
      <w:proofErr w:type="spellEnd"/>
      <w:r w:rsidRPr="002A77E5">
        <w:rPr>
          <w:rFonts w:eastAsia="Times New Roman"/>
        </w:rPr>
        <w:t xml:space="preserve"> do të hiqet nga testi dhe do të vlerësohet me zero për atë test ose </w:t>
      </w:r>
      <w:proofErr w:type="spellStart"/>
      <w:r w:rsidRPr="002A77E5">
        <w:rPr>
          <w:rFonts w:eastAsia="Times New Roman"/>
        </w:rPr>
        <w:t>kuiz</w:t>
      </w:r>
      <w:proofErr w:type="spellEnd"/>
      <w:r w:rsidRPr="002A77E5">
        <w:rPr>
          <w:rFonts w:eastAsia="Times New Roman"/>
        </w:rPr>
        <w:t xml:space="preserve">. Është përgjegjësi e studentit të përgatitet për teste dhe </w:t>
      </w:r>
      <w:proofErr w:type="spellStart"/>
      <w:r w:rsidRPr="002A77E5">
        <w:rPr>
          <w:rFonts w:eastAsia="Times New Roman"/>
        </w:rPr>
        <w:t>kuize</w:t>
      </w:r>
      <w:proofErr w:type="spellEnd"/>
      <w:r w:rsidRPr="002A77E5">
        <w:rPr>
          <w:rFonts w:eastAsia="Times New Roman"/>
        </w:rPr>
        <w:t xml:space="preserve"> në çdo kohë. Është përgjegjësi e studentit të dijë kur ka teste ose </w:t>
      </w:r>
      <w:proofErr w:type="spellStart"/>
      <w:r w:rsidRPr="002A77E5">
        <w:rPr>
          <w:rFonts w:eastAsia="Times New Roman"/>
        </w:rPr>
        <w:t>kuize</w:t>
      </w:r>
      <w:proofErr w:type="spellEnd"/>
      <w:r w:rsidRPr="002A77E5">
        <w:rPr>
          <w:rFonts w:eastAsia="Times New Roman"/>
        </w:rPr>
        <w:t xml:space="preserve"> për të kryer.</w:t>
      </w:r>
    </w:p>
    <w:p w14:paraId="43136781" w14:textId="77777777" w:rsidR="002A77E5" w:rsidRDefault="002A77E5" w:rsidP="002A77E5">
      <w:pPr>
        <w:spacing w:before="120" w:after="120"/>
        <w:jc w:val="center"/>
        <w:rPr>
          <w:rFonts w:eastAsia="Times New Roman"/>
          <w:b/>
          <w:bCs/>
        </w:rPr>
      </w:pPr>
    </w:p>
    <w:bookmarkEnd w:id="0"/>
    <w:p w14:paraId="17359BF5" w14:textId="77777777" w:rsidR="002A77E5" w:rsidRPr="002A77E5" w:rsidRDefault="002A77E5" w:rsidP="002A77E5">
      <w:pPr>
        <w:pStyle w:val="Heading1"/>
        <w:spacing w:before="120"/>
        <w:ind w:right="-90"/>
        <w:jc w:val="center"/>
        <w:rPr>
          <w:rFonts w:eastAsia="Times New Roman"/>
        </w:rPr>
      </w:pPr>
      <w:r w:rsidRPr="002A77E5">
        <w:rPr>
          <w:rFonts w:eastAsia="Times New Roman"/>
        </w:rPr>
        <w:t>Seminare dhe Projekte</w:t>
      </w:r>
    </w:p>
    <w:p w14:paraId="7EACD460"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Seminaret dhe projektet duhet të bëhen në kohën e vetë studentit, jo gjatë orës së mësimit.</w:t>
      </w:r>
    </w:p>
    <w:p w14:paraId="475C66ED"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Asnjëherë mos lejoni një student tjetër të kopjojë seminaret dhe projektet tuaja.</w:t>
      </w:r>
    </w:p>
    <w:p w14:paraId="3EE57C45"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Asnjëherë mos kopjoni seminaret dhe projektet e një studenti tjetër.</w:t>
      </w:r>
    </w:p>
    <w:p w14:paraId="04DD4BAC" w14:textId="77777777" w:rsidR="002A77E5" w:rsidRPr="002A77E5" w:rsidRDefault="002A77E5" w:rsidP="002A77E5">
      <w:pPr>
        <w:pStyle w:val="Heading1"/>
        <w:spacing w:before="120"/>
        <w:ind w:right="-90"/>
        <w:jc w:val="both"/>
        <w:rPr>
          <w:rFonts w:eastAsia="Times New Roman"/>
          <w:b w:val="0"/>
          <w:bCs w:val="0"/>
        </w:rPr>
      </w:pPr>
    </w:p>
    <w:p w14:paraId="38ACA87A" w14:textId="6099BAED" w:rsidR="002A77E5" w:rsidRPr="002A77E5" w:rsidRDefault="002A77E5" w:rsidP="002A77E5">
      <w:pPr>
        <w:pStyle w:val="Heading1"/>
        <w:spacing w:before="120"/>
        <w:ind w:right="-90"/>
        <w:jc w:val="center"/>
        <w:rPr>
          <w:rFonts w:eastAsia="Times New Roman"/>
        </w:rPr>
      </w:pPr>
      <w:r>
        <w:rPr>
          <w:rFonts w:eastAsia="Times New Roman"/>
        </w:rPr>
        <w:t>Afatet për punimet</w:t>
      </w:r>
    </w:p>
    <w:p w14:paraId="52C8237D"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Një gjë që duhet të mësojnë të gjithë profesionistët është të jenë në kohë. Shfajësimet nuk e bëjnë nxënësin dhe mësuesin të ndihen më mirë për kohën e humbur. Për të gjitha detyrat e caktuara, jepet kohë e mjaftueshme për t'u kryer dhe e gjithë puna duhet të kryhet në kohën e caktuar nga mësuesi. Asnjë vonesë në përfundimin e punimeve nuk do të pranohet.</w:t>
      </w:r>
    </w:p>
    <w:p w14:paraId="63066413" w14:textId="77777777" w:rsidR="002A77E5" w:rsidRPr="002A77E5" w:rsidRDefault="002A77E5" w:rsidP="002A77E5">
      <w:pPr>
        <w:pStyle w:val="Heading1"/>
        <w:spacing w:before="120"/>
        <w:ind w:right="-90"/>
        <w:jc w:val="both"/>
        <w:rPr>
          <w:rFonts w:eastAsia="Times New Roman"/>
          <w:b w:val="0"/>
          <w:bCs w:val="0"/>
        </w:rPr>
      </w:pPr>
    </w:p>
    <w:p w14:paraId="073A1BCD" w14:textId="77777777" w:rsidR="002A77E5" w:rsidRPr="002A77E5" w:rsidRDefault="002A77E5" w:rsidP="002A77E5">
      <w:pPr>
        <w:pStyle w:val="Heading1"/>
        <w:spacing w:before="120"/>
        <w:ind w:right="-90"/>
        <w:jc w:val="center"/>
        <w:rPr>
          <w:rFonts w:eastAsia="Times New Roman"/>
        </w:rPr>
      </w:pPr>
      <w:r w:rsidRPr="002A77E5">
        <w:rPr>
          <w:rFonts w:eastAsia="Times New Roman"/>
        </w:rPr>
        <w:t>Veshja e duhur</w:t>
      </w:r>
    </w:p>
    <w:p w14:paraId="5B49345A"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Profesionistët duhet të vishen siç duhet. Çdo student që nuk vishet siç duhet gjatë orës së mësimit nuk do të lejohet të marrë pjesë në aktivitetet e klasës.</w:t>
      </w:r>
    </w:p>
    <w:p w14:paraId="226A5955" w14:textId="77777777" w:rsidR="002A77E5" w:rsidRPr="002A77E5" w:rsidRDefault="002A77E5" w:rsidP="002A77E5">
      <w:pPr>
        <w:pStyle w:val="Heading1"/>
        <w:spacing w:before="120"/>
        <w:ind w:right="-90"/>
        <w:jc w:val="both"/>
        <w:rPr>
          <w:rFonts w:eastAsia="Times New Roman"/>
          <w:b w:val="0"/>
          <w:bCs w:val="0"/>
        </w:rPr>
      </w:pPr>
    </w:p>
    <w:p w14:paraId="64F1D649" w14:textId="77777777" w:rsidR="002A77E5" w:rsidRPr="002A77E5" w:rsidRDefault="002A77E5" w:rsidP="002A77E5">
      <w:pPr>
        <w:pStyle w:val="Heading1"/>
        <w:spacing w:before="120"/>
        <w:ind w:right="-90"/>
        <w:jc w:val="center"/>
        <w:rPr>
          <w:rFonts w:eastAsia="Times New Roman"/>
        </w:rPr>
      </w:pPr>
      <w:r w:rsidRPr="002A77E5">
        <w:rPr>
          <w:rFonts w:eastAsia="Times New Roman"/>
        </w:rPr>
        <w:t>Sjellja</w:t>
      </w:r>
    </w:p>
    <w:p w14:paraId="2CB6A881"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Studentët në Kolegjin UBT duhet të mësojnë të punojnë në grup, pavarësisht nga përbërja e grupit. Në klasë kërkohet tolerancë, mirësjellje, respekt dhe një mjedis paqësor.</w:t>
      </w:r>
    </w:p>
    <w:p w14:paraId="766B2B9C"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xml:space="preserve">Të gjithë nxënësit pritet të jenë të respektueshëm ndaj nxënësve të tjerë dhe ndaj mësuesit </w:t>
      </w:r>
      <w:r w:rsidRPr="002A77E5">
        <w:rPr>
          <w:rFonts w:eastAsia="Times New Roman"/>
          <w:b w:val="0"/>
          <w:bCs w:val="0"/>
        </w:rPr>
        <w:lastRenderedPageBreak/>
        <w:t xml:space="preserve">gjatë orës së mësimit dhe në trajtimin e çështjeve të klasës. Sjellja </w:t>
      </w:r>
      <w:proofErr w:type="spellStart"/>
      <w:r w:rsidRPr="002A77E5">
        <w:rPr>
          <w:rFonts w:eastAsia="Times New Roman"/>
          <w:b w:val="0"/>
          <w:bCs w:val="0"/>
        </w:rPr>
        <w:t>mosrespektuese</w:t>
      </w:r>
      <w:proofErr w:type="spellEnd"/>
      <w:r w:rsidRPr="002A77E5">
        <w:rPr>
          <w:rFonts w:eastAsia="Times New Roman"/>
          <w:b w:val="0"/>
          <w:bCs w:val="0"/>
        </w:rPr>
        <w:t xml:space="preserve"> do të ndikojë në notën tuaj të pjesëmarrjes. Shembuj të sjelljes respektuese në klasë përfshijnë, por nuk kufizohen në:</w:t>
      </w:r>
    </w:p>
    <w:p w14:paraId="0874FC35"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Dëgjimi i njëri-tjetrit dhe shkëmbimi i ideve.</w:t>
      </w:r>
    </w:p>
    <w:p w14:paraId="0AFC2C8A"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Mbërritja dhe nisja sipas orarit të mësimit, me përjashtim të rasteve emergjente.</w:t>
      </w:r>
    </w:p>
    <w:p w14:paraId="07454EDA"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Fikni zilen e celularit dhe mos merrni telefonata në klasë.</w:t>
      </w:r>
    </w:p>
    <w:p w14:paraId="08EEB4D3"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Flisni në mënyrë që të tjerët të dëgjojnë dhe kuptojnë atë që po thoni.</w:t>
      </w:r>
    </w:p>
    <w:p w14:paraId="489BBBE6"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Angazhimi në diskutimin në klasë (shmangia e bisedave anësore gjatë klasës dhe dominimi i diskutimit në klasë).</w:t>
      </w:r>
    </w:p>
    <w:p w14:paraId="198437B4"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Dëgjimi (nuk flet) kur mësuesi ose nxënës të tjerë po i drejtohen klasës.</w:t>
      </w:r>
    </w:p>
    <w:p w14:paraId="0059C35F"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Puna në bashkëpunim me një grup të caktuar ose të përzgjedhur.</w:t>
      </w:r>
    </w:p>
    <w:p w14:paraId="0EA8B1DC"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Përfundimi i punës në klasë në kohë.</w:t>
      </w:r>
    </w:p>
    <w:p w14:paraId="78BC0E0D"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Përqendrimi në temat e klasës dhe jo në çështje personale apo punë që nuk kanë lidhje me klasën.</w:t>
      </w:r>
    </w:p>
    <w:p w14:paraId="6173FBB8"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Shikimi i kompjuterit dhe/ose celularit tuaj vetëm kur lidhet me punën në klasë.</w:t>
      </w:r>
    </w:p>
    <w:p w14:paraId="398C9C95"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Ngritja e pyetjeve kur nuk ka sqarime për punën në klasë.</w:t>
      </w:r>
    </w:p>
    <w:p w14:paraId="625FD8B1" w14:textId="77777777" w:rsidR="002A77E5" w:rsidRPr="002A77E5" w:rsidRDefault="002A77E5" w:rsidP="002A77E5">
      <w:pPr>
        <w:pStyle w:val="Heading1"/>
        <w:spacing w:before="120"/>
        <w:ind w:right="-90"/>
        <w:jc w:val="both"/>
        <w:rPr>
          <w:rFonts w:eastAsia="Times New Roman"/>
          <w:b w:val="0"/>
          <w:bCs w:val="0"/>
        </w:rPr>
      </w:pPr>
    </w:p>
    <w:p w14:paraId="1208F2F8" w14:textId="77777777" w:rsidR="002A77E5" w:rsidRPr="002A77E5" w:rsidRDefault="002A77E5" w:rsidP="002A77E5">
      <w:pPr>
        <w:pStyle w:val="Heading1"/>
        <w:spacing w:before="120"/>
        <w:ind w:right="-90"/>
        <w:jc w:val="center"/>
        <w:rPr>
          <w:rFonts w:eastAsia="Times New Roman"/>
        </w:rPr>
      </w:pPr>
      <w:r w:rsidRPr="002A77E5">
        <w:rPr>
          <w:rFonts w:eastAsia="Times New Roman"/>
        </w:rPr>
        <w:t>Pandershmëria akademike</w:t>
      </w:r>
    </w:p>
    <w:p w14:paraId="7C5DC073"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Shkeljet e integritetit akademik përfshijnë, por nuk kufizohen në, veprimet e mëposhtme:</w:t>
      </w:r>
    </w:p>
    <w:p w14:paraId="33ACE9FF"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Mashtrimi në një provim.</w:t>
      </w:r>
    </w:p>
    <w:p w14:paraId="0B99BCF9"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Plagjiaturë.</w:t>
      </w:r>
    </w:p>
    <w:p w14:paraId="23F34E10" w14:textId="77777777" w:rsidR="002A77E5" w:rsidRPr="002A77E5" w:rsidRDefault="002A77E5" w:rsidP="002A77E5">
      <w:pPr>
        <w:pStyle w:val="Heading1"/>
        <w:spacing w:before="120"/>
        <w:ind w:right="-90"/>
        <w:jc w:val="both"/>
        <w:rPr>
          <w:rFonts w:eastAsia="Times New Roman"/>
          <w:b w:val="0"/>
          <w:bCs w:val="0"/>
        </w:rPr>
      </w:pPr>
      <w:r w:rsidRPr="002A77E5">
        <w:rPr>
          <w:rFonts w:eastAsia="Times New Roman"/>
          <w:b w:val="0"/>
          <w:bCs w:val="0"/>
        </w:rPr>
        <w:t>• Puna së bashku në një detyrë, letër ose projekt individual kur mësuesi ka thënë në mënyrë specifike që studentët nuk duhet ta bëjnë këtë.</w:t>
      </w:r>
    </w:p>
    <w:p w14:paraId="44F8EA43" w14:textId="480678BB" w:rsidR="006E41CA" w:rsidRPr="002A77E5" w:rsidRDefault="002A77E5" w:rsidP="002A77E5">
      <w:pPr>
        <w:pStyle w:val="Heading1"/>
        <w:spacing w:before="120"/>
        <w:ind w:right="-90"/>
        <w:jc w:val="both"/>
        <w:rPr>
          <w:b w:val="0"/>
          <w:bCs w:val="0"/>
        </w:rPr>
      </w:pPr>
      <w:r w:rsidRPr="002A77E5">
        <w:rPr>
          <w:rFonts w:eastAsia="Times New Roman"/>
          <w:b w:val="0"/>
          <w:bCs w:val="0"/>
        </w:rPr>
        <w:t xml:space="preserve">• Dorëzimi i të njëjtit punim </w:t>
      </w:r>
      <w:proofErr w:type="spellStart"/>
      <w:r w:rsidRPr="002A77E5">
        <w:rPr>
          <w:rFonts w:eastAsia="Times New Roman"/>
          <w:b w:val="0"/>
          <w:bCs w:val="0"/>
        </w:rPr>
        <w:t>terminor</w:t>
      </w:r>
      <w:proofErr w:type="spellEnd"/>
      <w:r w:rsidRPr="002A77E5">
        <w:rPr>
          <w:rFonts w:eastAsia="Times New Roman"/>
          <w:b w:val="0"/>
          <w:bCs w:val="0"/>
        </w:rPr>
        <w:t xml:space="preserve"> për më shumë se një instruktor ose lejimi i një individi tjetër të marrë identitetin e dikujt me qëllim të rritjes së notës.</w:t>
      </w:r>
    </w:p>
    <w:p w14:paraId="3F23095A" w14:textId="77777777" w:rsidR="006E41CA" w:rsidRPr="002A77E5" w:rsidRDefault="006E41CA" w:rsidP="002A77E5">
      <w:pPr>
        <w:pStyle w:val="Heading1"/>
        <w:spacing w:before="105"/>
        <w:ind w:left="2020" w:right="-90"/>
        <w:jc w:val="center"/>
        <w:rPr>
          <w:b w:val="0"/>
          <w:bCs w:val="0"/>
        </w:rPr>
      </w:pPr>
    </w:p>
    <w:p w14:paraId="3F215E61" w14:textId="77777777" w:rsidR="006E41CA" w:rsidRPr="009A2B61" w:rsidRDefault="006E41CA">
      <w:pPr>
        <w:pStyle w:val="BodyText"/>
        <w:spacing w:before="7"/>
        <w:ind w:left="0"/>
        <w:rPr>
          <w:b/>
          <w:bCs/>
        </w:rPr>
      </w:pPr>
    </w:p>
    <w:p w14:paraId="6F94B568" w14:textId="77777777" w:rsidR="002A77E5" w:rsidRDefault="002A77E5" w:rsidP="002A77E5">
      <w:pPr>
        <w:pStyle w:val="BodyText"/>
        <w:spacing w:before="8"/>
        <w:jc w:val="center"/>
        <w:rPr>
          <w:b/>
          <w:bCs/>
        </w:rPr>
      </w:pPr>
      <w:r w:rsidRPr="002A77E5">
        <w:rPr>
          <w:b/>
          <w:bCs/>
        </w:rPr>
        <w:t>Vlerësimi i seancave javore laboratorike</w:t>
      </w:r>
    </w:p>
    <w:p w14:paraId="1289636F" w14:textId="77777777" w:rsidR="002A77E5" w:rsidRPr="002A77E5" w:rsidRDefault="002A77E5" w:rsidP="002A77E5">
      <w:pPr>
        <w:pStyle w:val="BodyText"/>
        <w:spacing w:before="8"/>
        <w:jc w:val="center"/>
        <w:rPr>
          <w:b/>
          <w:bCs/>
        </w:rPr>
      </w:pPr>
    </w:p>
    <w:p w14:paraId="37004F0B" w14:textId="77777777" w:rsidR="002A77E5" w:rsidRPr="002A77E5" w:rsidRDefault="002A77E5" w:rsidP="002A77E5">
      <w:pPr>
        <w:pStyle w:val="BodyText"/>
        <w:spacing w:before="8"/>
        <w:jc w:val="both"/>
      </w:pPr>
      <w:r w:rsidRPr="002A77E5">
        <w:t xml:space="preserve">Në fund të çdo sesioni laboratorik, stafi akademik do të vlerësojë studentin duke përdorur vlerësimin e sesionit javor laboratorik. Ky vlerësim i mundëson stafit akademik të vlerësojë studentin në fushat e profesionalizmit dhe </w:t>
      </w:r>
      <w:proofErr w:type="spellStart"/>
      <w:r w:rsidRPr="002A77E5">
        <w:t>performancës</w:t>
      </w:r>
      <w:proofErr w:type="spellEnd"/>
      <w:r w:rsidRPr="002A77E5">
        <w:t xml:space="preserve"> në nivelin e pritur drejt arritjes së kompetencës. Çdo seancë laboratorike vlerësohet si "i kënaqshëm" ose "ka nevojë për përmirësim". Çdo vlerësim i kënaqshëm nënkupton </w:t>
      </w:r>
      <w:proofErr w:type="spellStart"/>
      <w:r w:rsidRPr="002A77E5">
        <w:t>performancë</w:t>
      </w:r>
      <w:proofErr w:type="spellEnd"/>
      <w:r w:rsidRPr="002A77E5">
        <w:t xml:space="preserve"> të pranueshme në të tre kategoritë. Çdo vlerësim sipas nevojës për përmirësim do të thotë një </w:t>
      </w:r>
      <w:proofErr w:type="spellStart"/>
      <w:r w:rsidRPr="002A77E5">
        <w:t>performancë</w:t>
      </w:r>
      <w:proofErr w:type="spellEnd"/>
      <w:r w:rsidRPr="002A77E5">
        <w:t xml:space="preserve"> e papranueshme për atë seancë në cilëndo nga fushat e vlerësuara.</w:t>
      </w:r>
    </w:p>
    <w:p w14:paraId="21E52101" w14:textId="77777777" w:rsidR="002A77E5" w:rsidRPr="002A77E5" w:rsidRDefault="002A77E5" w:rsidP="002A77E5">
      <w:pPr>
        <w:pStyle w:val="BodyText"/>
        <w:spacing w:before="8"/>
        <w:jc w:val="both"/>
      </w:pPr>
    </w:p>
    <w:p w14:paraId="6E2FEC31" w14:textId="77777777" w:rsidR="002A77E5" w:rsidRPr="002A77E5" w:rsidRDefault="002A77E5" w:rsidP="002A77E5">
      <w:pPr>
        <w:pStyle w:val="BodyText"/>
        <w:spacing w:before="8"/>
        <w:jc w:val="both"/>
      </w:pPr>
      <w:r w:rsidRPr="002A77E5">
        <w:t xml:space="preserve">Për të përfunduar me sukses vlerësimin </w:t>
      </w:r>
      <w:proofErr w:type="spellStart"/>
      <w:r w:rsidRPr="002A77E5">
        <w:t>paraklinik</w:t>
      </w:r>
      <w:proofErr w:type="spellEnd"/>
      <w:r w:rsidRPr="002A77E5">
        <w:t xml:space="preserve"> të </w:t>
      </w:r>
      <w:proofErr w:type="spellStart"/>
      <w:r w:rsidRPr="002A77E5">
        <w:t>Protodoncisë</w:t>
      </w:r>
      <w:proofErr w:type="spellEnd"/>
      <w:r w:rsidRPr="002A77E5">
        <w:t xml:space="preserve">, një student duhet të ketë një mesatare të përgjithshme prej 80% të vlerësimeve të kënaqshme të sesioneve. Për shembull, nëse një lëndë ka 15 seanca vlerësimi në një semestër, të paktën 12 duhet të jenë të kënaqshme. Nëse një student vlerësohet nën nivelin 80%, atëherë studenti këshillohet për hapat e nevojshëm për të përmirësuar mangësitë e tij. Nëse nota e përgjithshme e studentit bie nën 60%, atëherë studenti konsiderohet se ka dështuar dhe duhet të përsërisë </w:t>
      </w:r>
      <w:r w:rsidRPr="002A77E5">
        <w:lastRenderedPageBreak/>
        <w:t>kursin.</w:t>
      </w:r>
    </w:p>
    <w:p w14:paraId="3F8502EB" w14:textId="77777777" w:rsidR="002A77E5" w:rsidRPr="002A77E5" w:rsidRDefault="002A77E5" w:rsidP="002A77E5">
      <w:pPr>
        <w:pStyle w:val="BodyText"/>
        <w:spacing w:before="8"/>
        <w:jc w:val="both"/>
      </w:pPr>
    </w:p>
    <w:p w14:paraId="7F2C2C34" w14:textId="6CCDD998" w:rsidR="006E41CA" w:rsidRDefault="002A77E5" w:rsidP="002A77E5">
      <w:pPr>
        <w:pStyle w:val="BodyText"/>
        <w:spacing w:before="8"/>
        <w:ind w:left="0"/>
        <w:jc w:val="both"/>
      </w:pPr>
      <w:r w:rsidRPr="002A77E5">
        <w:t xml:space="preserve">Sistemi i vlerësimit mat nivelin e arritjeve të studentit për çdo sesion laboratori. Të gjitha seancat laboratorike vlerësohen dhe të gjitha seancat laboratorike kanë peshë të barabartë në notën e përgjithshme. Në mënyrë që seanca të shënohet si "kënaqshme", studenti duhet të </w:t>
      </w:r>
      <w:proofErr w:type="spellStart"/>
      <w:r w:rsidRPr="002A77E5">
        <w:t>performojë</w:t>
      </w:r>
      <w:proofErr w:type="spellEnd"/>
      <w:r w:rsidRPr="002A77E5">
        <w:t xml:space="preserve"> në mënyrë të kënaqshme në secilën kategori. Për të pasur një notë të kënaqshme, një student nuk mund të ketë më shumë se një fushë të shënuar si "ka nevojë për përmirësim".</w:t>
      </w:r>
    </w:p>
    <w:p w14:paraId="576DFADC" w14:textId="77777777" w:rsidR="002A77E5" w:rsidRPr="002A77E5" w:rsidRDefault="002A77E5" w:rsidP="002A77E5">
      <w:pPr>
        <w:pStyle w:val="BodyText"/>
        <w:spacing w:before="8"/>
        <w:ind w:left="0"/>
        <w:jc w:val="both"/>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gridCol w:w="1776"/>
        <w:gridCol w:w="1709"/>
      </w:tblGrid>
      <w:tr w:rsidR="00041BF7" w:rsidRPr="009A2B61" w14:paraId="2E4CE566" w14:textId="77777777">
        <w:trPr>
          <w:trHeight w:val="234"/>
        </w:trPr>
        <w:tc>
          <w:tcPr>
            <w:tcW w:w="8472" w:type="dxa"/>
            <w:gridSpan w:val="3"/>
          </w:tcPr>
          <w:p w14:paraId="4A54B267" w14:textId="241312E9" w:rsidR="00041BF7" w:rsidRPr="009A2B61" w:rsidRDefault="002A77E5" w:rsidP="00D45C6B">
            <w:pPr>
              <w:pStyle w:val="TableParagraph"/>
              <w:spacing w:before="3" w:line="211" w:lineRule="exact"/>
              <w:ind w:left="12" w:right="168"/>
              <w:jc w:val="center"/>
              <w:rPr>
                <w:b/>
              </w:rPr>
            </w:pPr>
            <w:r w:rsidRPr="002A77E5">
              <w:rPr>
                <w:b/>
                <w:spacing w:val="-1"/>
                <w:w w:val="105"/>
              </w:rPr>
              <w:t>Vlerësimi i seancave javore laboratorike</w:t>
            </w:r>
          </w:p>
        </w:tc>
      </w:tr>
      <w:tr w:rsidR="002A77E5" w:rsidRPr="009A2B61" w14:paraId="0433476B" w14:textId="77777777">
        <w:trPr>
          <w:trHeight w:val="465"/>
        </w:trPr>
        <w:tc>
          <w:tcPr>
            <w:tcW w:w="4987" w:type="dxa"/>
          </w:tcPr>
          <w:p w14:paraId="57093493" w14:textId="53AEF45B" w:rsidR="002A77E5" w:rsidRPr="002A77E5" w:rsidRDefault="002A77E5" w:rsidP="002A77E5">
            <w:pPr>
              <w:pStyle w:val="TableParagraph"/>
              <w:spacing w:before="123"/>
              <w:ind w:left="1646"/>
              <w:rPr>
                <w:b/>
                <w:bCs/>
              </w:rPr>
            </w:pPr>
            <w:r w:rsidRPr="002A77E5">
              <w:rPr>
                <w:b/>
                <w:bCs/>
              </w:rPr>
              <w:t>Profesionalizmi</w:t>
            </w:r>
          </w:p>
        </w:tc>
        <w:tc>
          <w:tcPr>
            <w:tcW w:w="1776" w:type="dxa"/>
          </w:tcPr>
          <w:p w14:paraId="1732BFED" w14:textId="29842131" w:rsidR="002A77E5" w:rsidRPr="009A2B61" w:rsidRDefault="002A77E5" w:rsidP="002A77E5">
            <w:pPr>
              <w:pStyle w:val="TableParagraph"/>
              <w:spacing w:before="123"/>
              <w:ind w:left="68"/>
              <w:rPr>
                <w:b/>
              </w:rPr>
            </w:pPr>
            <w:r w:rsidRPr="002A77E5">
              <w:rPr>
                <w:b/>
                <w:spacing w:val="-1"/>
                <w:w w:val="105"/>
              </w:rPr>
              <w:t>E kënaqshme</w:t>
            </w:r>
          </w:p>
        </w:tc>
        <w:tc>
          <w:tcPr>
            <w:tcW w:w="1709" w:type="dxa"/>
          </w:tcPr>
          <w:p w14:paraId="520AD251" w14:textId="5CDA86E9" w:rsidR="002A77E5" w:rsidRPr="009A2B61" w:rsidRDefault="002A77E5" w:rsidP="002A77E5">
            <w:pPr>
              <w:pStyle w:val="TableParagraph"/>
              <w:spacing w:before="8" w:line="206" w:lineRule="exact"/>
              <w:ind w:left="96"/>
              <w:jc w:val="center"/>
              <w:rPr>
                <w:b/>
                <w:sz w:val="20"/>
                <w:szCs w:val="20"/>
              </w:rPr>
            </w:pPr>
            <w:r w:rsidRPr="002A77E5">
              <w:rPr>
                <w:b/>
                <w:w w:val="105"/>
                <w:sz w:val="20"/>
                <w:szCs w:val="20"/>
              </w:rPr>
              <w:t>Ka nevojë për përmirësim</w:t>
            </w:r>
          </w:p>
        </w:tc>
      </w:tr>
      <w:tr w:rsidR="002A77E5" w:rsidRPr="009A2B61" w14:paraId="279F87F4" w14:textId="77777777">
        <w:trPr>
          <w:trHeight w:val="239"/>
        </w:trPr>
        <w:tc>
          <w:tcPr>
            <w:tcW w:w="4987" w:type="dxa"/>
          </w:tcPr>
          <w:p w14:paraId="3E478D1E" w14:textId="4D2AE40E" w:rsidR="002A77E5" w:rsidRPr="009A2B61" w:rsidRDefault="002A77E5" w:rsidP="002A77E5">
            <w:pPr>
              <w:pStyle w:val="TableParagraph"/>
              <w:spacing w:before="8" w:line="211" w:lineRule="exact"/>
              <w:ind w:left="105"/>
            </w:pPr>
            <w:r w:rsidRPr="00506E6B">
              <w:t>Veshje profesionale</w:t>
            </w:r>
          </w:p>
        </w:tc>
        <w:tc>
          <w:tcPr>
            <w:tcW w:w="1776" w:type="dxa"/>
          </w:tcPr>
          <w:p w14:paraId="59FD890B" w14:textId="77777777" w:rsidR="002A77E5" w:rsidRPr="009A2B61" w:rsidRDefault="002A77E5" w:rsidP="002A77E5">
            <w:pPr>
              <w:pStyle w:val="TableParagraph"/>
              <w:ind w:left="68"/>
            </w:pPr>
          </w:p>
        </w:tc>
        <w:tc>
          <w:tcPr>
            <w:tcW w:w="1709" w:type="dxa"/>
          </w:tcPr>
          <w:p w14:paraId="6E7F6055" w14:textId="77777777" w:rsidR="002A77E5" w:rsidRPr="009A2B61" w:rsidRDefault="002A77E5" w:rsidP="002A77E5">
            <w:pPr>
              <w:pStyle w:val="TableParagraph"/>
              <w:ind w:left="96"/>
              <w:jc w:val="center"/>
              <w:rPr>
                <w:sz w:val="20"/>
                <w:szCs w:val="20"/>
              </w:rPr>
            </w:pPr>
          </w:p>
        </w:tc>
      </w:tr>
      <w:tr w:rsidR="002A77E5" w:rsidRPr="009A2B61" w14:paraId="0D161211" w14:textId="77777777">
        <w:trPr>
          <w:trHeight w:val="234"/>
        </w:trPr>
        <w:tc>
          <w:tcPr>
            <w:tcW w:w="4987" w:type="dxa"/>
          </w:tcPr>
          <w:p w14:paraId="2E2F64D9" w14:textId="02CAD7F3" w:rsidR="002A77E5" w:rsidRPr="009A2B61" w:rsidRDefault="002A77E5" w:rsidP="002A77E5">
            <w:pPr>
              <w:pStyle w:val="TableParagraph"/>
              <w:spacing w:before="8" w:line="206" w:lineRule="exact"/>
              <w:ind w:left="105"/>
            </w:pPr>
            <w:r w:rsidRPr="00506E6B">
              <w:t>Pranon dhe vepron në mënyrë konstruktive sipas këshillave</w:t>
            </w:r>
          </w:p>
        </w:tc>
        <w:tc>
          <w:tcPr>
            <w:tcW w:w="1776" w:type="dxa"/>
          </w:tcPr>
          <w:p w14:paraId="6B3C9E10" w14:textId="77777777" w:rsidR="002A77E5" w:rsidRPr="009A2B61" w:rsidRDefault="002A77E5" w:rsidP="002A77E5">
            <w:pPr>
              <w:pStyle w:val="TableParagraph"/>
              <w:ind w:left="68"/>
            </w:pPr>
          </w:p>
        </w:tc>
        <w:tc>
          <w:tcPr>
            <w:tcW w:w="1709" w:type="dxa"/>
          </w:tcPr>
          <w:p w14:paraId="0F88C5B9" w14:textId="77777777" w:rsidR="002A77E5" w:rsidRPr="009A2B61" w:rsidRDefault="002A77E5" w:rsidP="002A77E5">
            <w:pPr>
              <w:pStyle w:val="TableParagraph"/>
              <w:ind w:left="96"/>
              <w:jc w:val="center"/>
              <w:rPr>
                <w:sz w:val="20"/>
                <w:szCs w:val="20"/>
              </w:rPr>
            </w:pPr>
          </w:p>
        </w:tc>
      </w:tr>
      <w:tr w:rsidR="002A77E5" w:rsidRPr="009A2B61" w14:paraId="289EA7F0" w14:textId="77777777">
        <w:trPr>
          <w:trHeight w:val="234"/>
        </w:trPr>
        <w:tc>
          <w:tcPr>
            <w:tcW w:w="4987" w:type="dxa"/>
          </w:tcPr>
          <w:p w14:paraId="22BFD112" w14:textId="1FD77219" w:rsidR="002A77E5" w:rsidRPr="009A2B61" w:rsidRDefault="002A77E5" w:rsidP="002A77E5">
            <w:pPr>
              <w:pStyle w:val="TableParagraph"/>
              <w:spacing w:before="3" w:line="211" w:lineRule="exact"/>
              <w:ind w:left="105"/>
            </w:pPr>
            <w:r w:rsidRPr="00506E6B">
              <w:t>Trajton të tjerët me mirësjellje</w:t>
            </w:r>
          </w:p>
        </w:tc>
        <w:tc>
          <w:tcPr>
            <w:tcW w:w="1776" w:type="dxa"/>
          </w:tcPr>
          <w:p w14:paraId="33C4708A" w14:textId="77777777" w:rsidR="002A77E5" w:rsidRPr="009A2B61" w:rsidRDefault="002A77E5" w:rsidP="002A77E5">
            <w:pPr>
              <w:pStyle w:val="TableParagraph"/>
              <w:ind w:left="68"/>
            </w:pPr>
          </w:p>
        </w:tc>
        <w:tc>
          <w:tcPr>
            <w:tcW w:w="1709" w:type="dxa"/>
          </w:tcPr>
          <w:p w14:paraId="121E1F2C" w14:textId="77777777" w:rsidR="002A77E5" w:rsidRPr="009A2B61" w:rsidRDefault="002A77E5" w:rsidP="002A77E5">
            <w:pPr>
              <w:pStyle w:val="TableParagraph"/>
              <w:ind w:left="96"/>
              <w:jc w:val="center"/>
              <w:rPr>
                <w:sz w:val="20"/>
                <w:szCs w:val="20"/>
              </w:rPr>
            </w:pPr>
          </w:p>
        </w:tc>
      </w:tr>
      <w:tr w:rsidR="002A77E5" w:rsidRPr="009A2B61" w14:paraId="7C76207D" w14:textId="77777777">
        <w:trPr>
          <w:trHeight w:val="230"/>
        </w:trPr>
        <w:tc>
          <w:tcPr>
            <w:tcW w:w="4987" w:type="dxa"/>
          </w:tcPr>
          <w:p w14:paraId="699D6A91" w14:textId="0295DADF" w:rsidR="002A77E5" w:rsidRPr="009A2B61" w:rsidRDefault="002A77E5" w:rsidP="002A77E5">
            <w:pPr>
              <w:pStyle w:val="TableParagraph"/>
              <w:spacing w:before="3" w:line="206" w:lineRule="exact"/>
              <w:ind w:left="105"/>
            </w:pPr>
            <w:r w:rsidRPr="00506E6B">
              <w:t>Zotëron sjellje etike</w:t>
            </w:r>
          </w:p>
        </w:tc>
        <w:tc>
          <w:tcPr>
            <w:tcW w:w="1776" w:type="dxa"/>
          </w:tcPr>
          <w:p w14:paraId="570E2859" w14:textId="77777777" w:rsidR="002A77E5" w:rsidRPr="009A2B61" w:rsidRDefault="002A77E5" w:rsidP="002A77E5">
            <w:pPr>
              <w:pStyle w:val="TableParagraph"/>
              <w:ind w:left="68"/>
            </w:pPr>
          </w:p>
        </w:tc>
        <w:tc>
          <w:tcPr>
            <w:tcW w:w="1709" w:type="dxa"/>
          </w:tcPr>
          <w:p w14:paraId="552EB8D8" w14:textId="77777777" w:rsidR="002A77E5" w:rsidRPr="009A2B61" w:rsidRDefault="002A77E5" w:rsidP="002A77E5">
            <w:pPr>
              <w:pStyle w:val="TableParagraph"/>
              <w:ind w:left="96"/>
              <w:jc w:val="center"/>
              <w:rPr>
                <w:sz w:val="20"/>
                <w:szCs w:val="20"/>
              </w:rPr>
            </w:pPr>
          </w:p>
        </w:tc>
      </w:tr>
      <w:tr w:rsidR="002A77E5" w:rsidRPr="009A2B61" w14:paraId="4AE9F3D4" w14:textId="77777777">
        <w:trPr>
          <w:trHeight w:val="234"/>
        </w:trPr>
        <w:tc>
          <w:tcPr>
            <w:tcW w:w="4987" w:type="dxa"/>
          </w:tcPr>
          <w:p w14:paraId="5AC95C6F" w14:textId="20005ED7" w:rsidR="002A77E5" w:rsidRPr="009A2B61" w:rsidRDefault="002A77E5" w:rsidP="002A77E5">
            <w:pPr>
              <w:pStyle w:val="TableParagraph"/>
              <w:spacing w:before="8" w:line="206" w:lineRule="exact"/>
              <w:ind w:right="84"/>
              <w:jc w:val="right"/>
            </w:pPr>
            <w:r w:rsidRPr="00506E6B">
              <w:t>Vlerësimi i Profesionalizmit</w:t>
            </w:r>
          </w:p>
        </w:tc>
        <w:tc>
          <w:tcPr>
            <w:tcW w:w="1776" w:type="dxa"/>
          </w:tcPr>
          <w:p w14:paraId="79EC066E" w14:textId="77777777" w:rsidR="002A77E5" w:rsidRPr="009A2B61" w:rsidRDefault="002A77E5" w:rsidP="002A77E5">
            <w:pPr>
              <w:pStyle w:val="TableParagraph"/>
              <w:ind w:left="68"/>
            </w:pPr>
          </w:p>
        </w:tc>
        <w:tc>
          <w:tcPr>
            <w:tcW w:w="1709" w:type="dxa"/>
          </w:tcPr>
          <w:p w14:paraId="6EBFB0AE" w14:textId="77777777" w:rsidR="002A77E5" w:rsidRPr="009A2B61" w:rsidRDefault="002A77E5" w:rsidP="002A77E5">
            <w:pPr>
              <w:pStyle w:val="TableParagraph"/>
              <w:ind w:left="96"/>
              <w:jc w:val="center"/>
              <w:rPr>
                <w:sz w:val="20"/>
                <w:szCs w:val="20"/>
              </w:rPr>
            </w:pPr>
          </w:p>
        </w:tc>
      </w:tr>
      <w:tr w:rsidR="002A77E5" w:rsidRPr="009A2B61" w14:paraId="239E11C4" w14:textId="77777777">
        <w:trPr>
          <w:trHeight w:val="470"/>
        </w:trPr>
        <w:tc>
          <w:tcPr>
            <w:tcW w:w="4987" w:type="dxa"/>
          </w:tcPr>
          <w:p w14:paraId="0C3BE628" w14:textId="309E296B" w:rsidR="002A77E5" w:rsidRPr="002A77E5" w:rsidRDefault="002A77E5" w:rsidP="002A77E5">
            <w:pPr>
              <w:pStyle w:val="TableParagraph"/>
              <w:spacing w:before="123"/>
              <w:ind w:left="1319"/>
              <w:rPr>
                <w:b/>
                <w:bCs/>
              </w:rPr>
            </w:pPr>
            <w:r w:rsidRPr="002A77E5">
              <w:rPr>
                <w:b/>
                <w:bCs/>
              </w:rPr>
              <w:t>Menaxhimi i pacientit</w:t>
            </w:r>
          </w:p>
        </w:tc>
        <w:tc>
          <w:tcPr>
            <w:tcW w:w="1776" w:type="dxa"/>
          </w:tcPr>
          <w:p w14:paraId="70F953B6" w14:textId="4077C1A1" w:rsidR="002A77E5" w:rsidRPr="009A2B61" w:rsidRDefault="002A77E5" w:rsidP="002A77E5">
            <w:pPr>
              <w:pStyle w:val="TableParagraph"/>
              <w:spacing w:before="123"/>
              <w:ind w:left="68"/>
              <w:rPr>
                <w:b/>
              </w:rPr>
            </w:pPr>
            <w:r w:rsidRPr="002A77E5">
              <w:rPr>
                <w:b/>
                <w:spacing w:val="-1"/>
                <w:w w:val="105"/>
              </w:rPr>
              <w:t>E kënaqshme</w:t>
            </w:r>
          </w:p>
        </w:tc>
        <w:tc>
          <w:tcPr>
            <w:tcW w:w="1709" w:type="dxa"/>
          </w:tcPr>
          <w:p w14:paraId="280D5C63" w14:textId="3B1EA43A" w:rsidR="002A77E5" w:rsidRPr="009A2B61" w:rsidRDefault="002A77E5" w:rsidP="002A77E5">
            <w:pPr>
              <w:pStyle w:val="TableParagraph"/>
              <w:spacing w:line="230" w:lineRule="atLeast"/>
              <w:ind w:left="96" w:right="102" w:hanging="101"/>
              <w:jc w:val="center"/>
              <w:rPr>
                <w:b/>
                <w:sz w:val="20"/>
                <w:szCs w:val="20"/>
              </w:rPr>
            </w:pPr>
            <w:r w:rsidRPr="002A77E5">
              <w:rPr>
                <w:b/>
                <w:w w:val="105"/>
                <w:sz w:val="20"/>
                <w:szCs w:val="20"/>
              </w:rPr>
              <w:t>Ka nevojë për përmirësim</w:t>
            </w:r>
          </w:p>
        </w:tc>
      </w:tr>
      <w:tr w:rsidR="002A77E5" w:rsidRPr="009A2B61" w14:paraId="0A283F70" w14:textId="77777777">
        <w:trPr>
          <w:trHeight w:val="239"/>
        </w:trPr>
        <w:tc>
          <w:tcPr>
            <w:tcW w:w="4987" w:type="dxa"/>
            <w:tcBorders>
              <w:bottom w:val="single" w:sz="2" w:space="0" w:color="000000"/>
            </w:tcBorders>
          </w:tcPr>
          <w:p w14:paraId="021C50D7" w14:textId="436C3C65" w:rsidR="002A77E5" w:rsidRPr="009A2B61" w:rsidRDefault="002A77E5" w:rsidP="002A77E5">
            <w:pPr>
              <w:pStyle w:val="TableParagraph"/>
              <w:spacing w:before="3" w:line="216" w:lineRule="exact"/>
              <w:ind w:left="105"/>
            </w:pPr>
            <w:r w:rsidRPr="00506E6B">
              <w:t>Prezantimi i pacientit</w:t>
            </w:r>
          </w:p>
        </w:tc>
        <w:tc>
          <w:tcPr>
            <w:tcW w:w="1776" w:type="dxa"/>
            <w:tcBorders>
              <w:bottom w:val="single" w:sz="2" w:space="0" w:color="000000"/>
            </w:tcBorders>
          </w:tcPr>
          <w:p w14:paraId="13560A45" w14:textId="77777777" w:rsidR="002A77E5" w:rsidRPr="009A2B61" w:rsidRDefault="002A77E5" w:rsidP="002A77E5">
            <w:pPr>
              <w:pStyle w:val="TableParagraph"/>
              <w:ind w:left="68"/>
            </w:pPr>
          </w:p>
        </w:tc>
        <w:tc>
          <w:tcPr>
            <w:tcW w:w="1709" w:type="dxa"/>
            <w:tcBorders>
              <w:bottom w:val="single" w:sz="2" w:space="0" w:color="000000"/>
            </w:tcBorders>
          </w:tcPr>
          <w:p w14:paraId="66D4BB74" w14:textId="77777777" w:rsidR="002A77E5" w:rsidRPr="009A2B61" w:rsidRDefault="002A77E5" w:rsidP="002A77E5">
            <w:pPr>
              <w:pStyle w:val="TableParagraph"/>
              <w:ind w:left="96"/>
              <w:jc w:val="center"/>
              <w:rPr>
                <w:sz w:val="20"/>
                <w:szCs w:val="20"/>
              </w:rPr>
            </w:pPr>
          </w:p>
        </w:tc>
      </w:tr>
      <w:tr w:rsidR="002A77E5" w:rsidRPr="009A2B61" w14:paraId="0AD00E5B" w14:textId="77777777">
        <w:trPr>
          <w:trHeight w:val="234"/>
        </w:trPr>
        <w:tc>
          <w:tcPr>
            <w:tcW w:w="4987" w:type="dxa"/>
            <w:tcBorders>
              <w:top w:val="single" w:sz="2" w:space="0" w:color="000000"/>
            </w:tcBorders>
          </w:tcPr>
          <w:p w14:paraId="45166D8D" w14:textId="39764A02" w:rsidR="002A77E5" w:rsidRPr="009A2B61" w:rsidRDefault="002A77E5" w:rsidP="002A77E5">
            <w:pPr>
              <w:pStyle w:val="TableParagraph"/>
              <w:spacing w:before="8" w:line="206" w:lineRule="exact"/>
              <w:ind w:left="105"/>
            </w:pPr>
            <w:r w:rsidRPr="00506E6B">
              <w:t>Protokolli i kontrollit të infeksionit</w:t>
            </w:r>
          </w:p>
        </w:tc>
        <w:tc>
          <w:tcPr>
            <w:tcW w:w="1776" w:type="dxa"/>
            <w:tcBorders>
              <w:top w:val="single" w:sz="2" w:space="0" w:color="000000"/>
            </w:tcBorders>
          </w:tcPr>
          <w:p w14:paraId="0875871A" w14:textId="77777777" w:rsidR="002A77E5" w:rsidRPr="009A2B61" w:rsidRDefault="002A77E5" w:rsidP="002A77E5">
            <w:pPr>
              <w:pStyle w:val="TableParagraph"/>
              <w:ind w:left="68"/>
            </w:pPr>
          </w:p>
        </w:tc>
        <w:tc>
          <w:tcPr>
            <w:tcW w:w="1709" w:type="dxa"/>
            <w:tcBorders>
              <w:top w:val="single" w:sz="2" w:space="0" w:color="000000"/>
            </w:tcBorders>
          </w:tcPr>
          <w:p w14:paraId="1FCCB1DC" w14:textId="77777777" w:rsidR="002A77E5" w:rsidRPr="009A2B61" w:rsidRDefault="002A77E5" w:rsidP="002A77E5">
            <w:pPr>
              <w:pStyle w:val="TableParagraph"/>
              <w:ind w:left="96"/>
              <w:jc w:val="center"/>
              <w:rPr>
                <w:sz w:val="20"/>
                <w:szCs w:val="20"/>
              </w:rPr>
            </w:pPr>
          </w:p>
        </w:tc>
      </w:tr>
      <w:tr w:rsidR="002A77E5" w:rsidRPr="009A2B61" w14:paraId="06E5A317" w14:textId="77777777">
        <w:trPr>
          <w:trHeight w:val="234"/>
        </w:trPr>
        <w:tc>
          <w:tcPr>
            <w:tcW w:w="4987" w:type="dxa"/>
          </w:tcPr>
          <w:p w14:paraId="6AC36CD5" w14:textId="09F5C106" w:rsidR="002A77E5" w:rsidRPr="009A2B61" w:rsidRDefault="002A77E5" w:rsidP="002A77E5">
            <w:pPr>
              <w:pStyle w:val="TableParagraph"/>
              <w:spacing w:before="8" w:line="206" w:lineRule="exact"/>
              <w:ind w:left="105"/>
            </w:pPr>
            <w:r w:rsidRPr="00506E6B">
              <w:t>Gatishmëria</w:t>
            </w:r>
          </w:p>
        </w:tc>
        <w:tc>
          <w:tcPr>
            <w:tcW w:w="1776" w:type="dxa"/>
          </w:tcPr>
          <w:p w14:paraId="663314EC" w14:textId="77777777" w:rsidR="002A77E5" w:rsidRPr="009A2B61" w:rsidRDefault="002A77E5" w:rsidP="002A77E5">
            <w:pPr>
              <w:pStyle w:val="TableParagraph"/>
              <w:ind w:left="68"/>
            </w:pPr>
          </w:p>
        </w:tc>
        <w:tc>
          <w:tcPr>
            <w:tcW w:w="1709" w:type="dxa"/>
          </w:tcPr>
          <w:p w14:paraId="50B69101" w14:textId="77777777" w:rsidR="002A77E5" w:rsidRPr="009A2B61" w:rsidRDefault="002A77E5" w:rsidP="002A77E5">
            <w:pPr>
              <w:pStyle w:val="TableParagraph"/>
              <w:ind w:left="96"/>
              <w:jc w:val="center"/>
              <w:rPr>
                <w:sz w:val="20"/>
                <w:szCs w:val="20"/>
              </w:rPr>
            </w:pPr>
          </w:p>
        </w:tc>
      </w:tr>
      <w:tr w:rsidR="002A77E5" w:rsidRPr="009A2B61" w14:paraId="4C350F56" w14:textId="77777777">
        <w:trPr>
          <w:trHeight w:val="234"/>
        </w:trPr>
        <w:tc>
          <w:tcPr>
            <w:tcW w:w="4987" w:type="dxa"/>
          </w:tcPr>
          <w:p w14:paraId="32AE6706" w14:textId="3734FA90" w:rsidR="002A77E5" w:rsidRPr="009A2B61" w:rsidRDefault="002A77E5" w:rsidP="002A77E5">
            <w:pPr>
              <w:pStyle w:val="TableParagraph"/>
              <w:spacing w:before="3" w:line="211" w:lineRule="exact"/>
              <w:ind w:left="105"/>
            </w:pPr>
            <w:r w:rsidRPr="00506E6B">
              <w:t>Menaxhimi i dhimbjes ose ankthit</w:t>
            </w:r>
          </w:p>
        </w:tc>
        <w:tc>
          <w:tcPr>
            <w:tcW w:w="1776" w:type="dxa"/>
          </w:tcPr>
          <w:p w14:paraId="67B31776" w14:textId="77777777" w:rsidR="002A77E5" w:rsidRPr="009A2B61" w:rsidRDefault="002A77E5" w:rsidP="002A77E5">
            <w:pPr>
              <w:pStyle w:val="TableParagraph"/>
              <w:ind w:left="68"/>
            </w:pPr>
          </w:p>
        </w:tc>
        <w:tc>
          <w:tcPr>
            <w:tcW w:w="1709" w:type="dxa"/>
          </w:tcPr>
          <w:p w14:paraId="5C97F23E" w14:textId="77777777" w:rsidR="002A77E5" w:rsidRPr="009A2B61" w:rsidRDefault="002A77E5" w:rsidP="002A77E5">
            <w:pPr>
              <w:pStyle w:val="TableParagraph"/>
              <w:ind w:left="96"/>
              <w:jc w:val="center"/>
              <w:rPr>
                <w:sz w:val="20"/>
                <w:szCs w:val="20"/>
              </w:rPr>
            </w:pPr>
          </w:p>
        </w:tc>
      </w:tr>
      <w:tr w:rsidR="002A77E5" w:rsidRPr="009A2B61" w14:paraId="38B7637F" w14:textId="77777777">
        <w:trPr>
          <w:trHeight w:val="234"/>
        </w:trPr>
        <w:tc>
          <w:tcPr>
            <w:tcW w:w="4987" w:type="dxa"/>
            <w:tcBorders>
              <w:bottom w:val="single" w:sz="2" w:space="0" w:color="000000"/>
            </w:tcBorders>
          </w:tcPr>
          <w:p w14:paraId="2A9A35C7" w14:textId="0BF0C26A" w:rsidR="002A77E5" w:rsidRPr="009A2B61" w:rsidRDefault="002A77E5" w:rsidP="002A77E5">
            <w:pPr>
              <w:pStyle w:val="TableParagraph"/>
              <w:spacing w:before="3" w:line="211" w:lineRule="exact"/>
              <w:ind w:right="83"/>
              <w:jc w:val="right"/>
            </w:pPr>
            <w:r w:rsidRPr="00506E6B">
              <w:t>Vlerësimi i menaxhimit të pacientit</w:t>
            </w:r>
          </w:p>
        </w:tc>
        <w:tc>
          <w:tcPr>
            <w:tcW w:w="1776" w:type="dxa"/>
            <w:tcBorders>
              <w:bottom w:val="single" w:sz="2" w:space="0" w:color="000000"/>
            </w:tcBorders>
          </w:tcPr>
          <w:p w14:paraId="790DDD78" w14:textId="77777777" w:rsidR="002A77E5" w:rsidRPr="009A2B61" w:rsidRDefault="002A77E5" w:rsidP="002A77E5">
            <w:pPr>
              <w:pStyle w:val="TableParagraph"/>
              <w:ind w:left="68"/>
            </w:pPr>
          </w:p>
        </w:tc>
        <w:tc>
          <w:tcPr>
            <w:tcW w:w="1709" w:type="dxa"/>
            <w:tcBorders>
              <w:bottom w:val="single" w:sz="2" w:space="0" w:color="000000"/>
            </w:tcBorders>
          </w:tcPr>
          <w:p w14:paraId="23F63E0E" w14:textId="77777777" w:rsidR="002A77E5" w:rsidRPr="009A2B61" w:rsidRDefault="002A77E5" w:rsidP="002A77E5">
            <w:pPr>
              <w:pStyle w:val="TableParagraph"/>
              <w:ind w:left="96"/>
              <w:jc w:val="center"/>
              <w:rPr>
                <w:sz w:val="20"/>
                <w:szCs w:val="20"/>
              </w:rPr>
            </w:pPr>
          </w:p>
        </w:tc>
      </w:tr>
      <w:tr w:rsidR="002A77E5" w:rsidRPr="009A2B61" w14:paraId="2437A79A" w14:textId="77777777">
        <w:trPr>
          <w:trHeight w:val="470"/>
        </w:trPr>
        <w:tc>
          <w:tcPr>
            <w:tcW w:w="4987" w:type="dxa"/>
            <w:tcBorders>
              <w:top w:val="single" w:sz="2" w:space="0" w:color="000000"/>
            </w:tcBorders>
          </w:tcPr>
          <w:p w14:paraId="6E70D2C1" w14:textId="123F6DD7" w:rsidR="002A77E5" w:rsidRPr="009A2B61" w:rsidRDefault="002A77E5" w:rsidP="002A77E5">
            <w:pPr>
              <w:pStyle w:val="TableParagraph"/>
              <w:spacing w:before="123"/>
              <w:ind w:right="18"/>
              <w:jc w:val="center"/>
              <w:rPr>
                <w:b/>
              </w:rPr>
            </w:pPr>
            <w:proofErr w:type="spellStart"/>
            <w:r w:rsidRPr="002A77E5">
              <w:rPr>
                <w:b/>
                <w:bCs/>
              </w:rPr>
              <w:t>Performanca</w:t>
            </w:r>
            <w:proofErr w:type="spellEnd"/>
          </w:p>
        </w:tc>
        <w:tc>
          <w:tcPr>
            <w:tcW w:w="1776" w:type="dxa"/>
            <w:tcBorders>
              <w:top w:val="single" w:sz="2" w:space="0" w:color="000000"/>
            </w:tcBorders>
          </w:tcPr>
          <w:p w14:paraId="79522B39" w14:textId="3CE2C448" w:rsidR="002A77E5" w:rsidRPr="009A2B61" w:rsidRDefault="002A77E5" w:rsidP="002A77E5">
            <w:pPr>
              <w:pStyle w:val="TableParagraph"/>
              <w:spacing w:before="123"/>
              <w:ind w:left="68"/>
              <w:rPr>
                <w:b/>
              </w:rPr>
            </w:pPr>
            <w:r w:rsidRPr="002A77E5">
              <w:rPr>
                <w:b/>
                <w:spacing w:val="-1"/>
                <w:w w:val="105"/>
              </w:rPr>
              <w:t>E kënaqshme</w:t>
            </w:r>
          </w:p>
        </w:tc>
        <w:tc>
          <w:tcPr>
            <w:tcW w:w="1709" w:type="dxa"/>
            <w:tcBorders>
              <w:top w:val="single" w:sz="2" w:space="0" w:color="000000"/>
            </w:tcBorders>
          </w:tcPr>
          <w:p w14:paraId="60512650" w14:textId="345516D1" w:rsidR="002A77E5" w:rsidRPr="009A2B61" w:rsidRDefault="002A77E5" w:rsidP="002A77E5">
            <w:pPr>
              <w:pStyle w:val="TableParagraph"/>
              <w:spacing w:line="230" w:lineRule="atLeast"/>
              <w:ind w:left="96" w:right="102" w:hanging="101"/>
              <w:jc w:val="center"/>
              <w:rPr>
                <w:b/>
                <w:sz w:val="20"/>
                <w:szCs w:val="20"/>
              </w:rPr>
            </w:pPr>
            <w:r w:rsidRPr="002A77E5">
              <w:rPr>
                <w:b/>
                <w:w w:val="105"/>
                <w:sz w:val="20"/>
                <w:szCs w:val="20"/>
              </w:rPr>
              <w:t>Ka nevojë për përmirësim</w:t>
            </w:r>
          </w:p>
        </w:tc>
      </w:tr>
      <w:tr w:rsidR="002A77E5" w:rsidRPr="009A2B61" w14:paraId="3C192992" w14:textId="77777777">
        <w:trPr>
          <w:trHeight w:val="239"/>
        </w:trPr>
        <w:tc>
          <w:tcPr>
            <w:tcW w:w="4987" w:type="dxa"/>
          </w:tcPr>
          <w:p w14:paraId="06257EF0" w14:textId="200954E3" w:rsidR="002A77E5" w:rsidRPr="009A2B61" w:rsidRDefault="002A77E5" w:rsidP="002A77E5">
            <w:pPr>
              <w:pStyle w:val="TableParagraph"/>
              <w:spacing w:before="13" w:line="206" w:lineRule="exact"/>
              <w:ind w:left="105"/>
            </w:pPr>
            <w:r w:rsidRPr="00506E6B">
              <w:t xml:space="preserve">Menaxhimi i </w:t>
            </w:r>
            <w:proofErr w:type="spellStart"/>
            <w:r w:rsidRPr="00506E6B">
              <w:t>kohes</w:t>
            </w:r>
            <w:proofErr w:type="spellEnd"/>
          </w:p>
        </w:tc>
        <w:tc>
          <w:tcPr>
            <w:tcW w:w="1776" w:type="dxa"/>
          </w:tcPr>
          <w:p w14:paraId="6783754F" w14:textId="77777777" w:rsidR="002A77E5" w:rsidRPr="009A2B61" w:rsidRDefault="002A77E5" w:rsidP="002A77E5">
            <w:pPr>
              <w:pStyle w:val="TableParagraph"/>
            </w:pPr>
          </w:p>
        </w:tc>
        <w:tc>
          <w:tcPr>
            <w:tcW w:w="1709" w:type="dxa"/>
          </w:tcPr>
          <w:p w14:paraId="3938336A" w14:textId="77777777" w:rsidR="002A77E5" w:rsidRPr="009A2B61" w:rsidRDefault="002A77E5" w:rsidP="002A77E5">
            <w:pPr>
              <w:pStyle w:val="TableParagraph"/>
              <w:ind w:left="96"/>
              <w:jc w:val="center"/>
              <w:rPr>
                <w:sz w:val="20"/>
                <w:szCs w:val="20"/>
              </w:rPr>
            </w:pPr>
          </w:p>
        </w:tc>
      </w:tr>
      <w:tr w:rsidR="002A77E5" w:rsidRPr="009A2B61" w14:paraId="628BB26C" w14:textId="77777777">
        <w:trPr>
          <w:trHeight w:val="234"/>
        </w:trPr>
        <w:tc>
          <w:tcPr>
            <w:tcW w:w="4987" w:type="dxa"/>
          </w:tcPr>
          <w:p w14:paraId="2C5CAB7E" w14:textId="25E02238" w:rsidR="002A77E5" w:rsidRPr="009A2B61" w:rsidRDefault="002A77E5" w:rsidP="002A77E5">
            <w:pPr>
              <w:pStyle w:val="TableParagraph"/>
              <w:spacing w:before="3" w:line="211" w:lineRule="exact"/>
              <w:ind w:left="105"/>
            </w:pPr>
            <w:r w:rsidRPr="00506E6B">
              <w:t>Dokumentacioni i kujdesit ndaj pacientit</w:t>
            </w:r>
          </w:p>
        </w:tc>
        <w:tc>
          <w:tcPr>
            <w:tcW w:w="1776" w:type="dxa"/>
          </w:tcPr>
          <w:p w14:paraId="7A2BD85D" w14:textId="77777777" w:rsidR="002A77E5" w:rsidRPr="009A2B61" w:rsidRDefault="002A77E5" w:rsidP="002A77E5">
            <w:pPr>
              <w:pStyle w:val="TableParagraph"/>
            </w:pPr>
          </w:p>
        </w:tc>
        <w:tc>
          <w:tcPr>
            <w:tcW w:w="1709" w:type="dxa"/>
          </w:tcPr>
          <w:p w14:paraId="7F184E95" w14:textId="77777777" w:rsidR="002A77E5" w:rsidRPr="009A2B61" w:rsidRDefault="002A77E5" w:rsidP="002A77E5">
            <w:pPr>
              <w:pStyle w:val="TableParagraph"/>
              <w:ind w:left="96"/>
              <w:jc w:val="center"/>
              <w:rPr>
                <w:sz w:val="20"/>
                <w:szCs w:val="20"/>
              </w:rPr>
            </w:pPr>
          </w:p>
        </w:tc>
      </w:tr>
      <w:tr w:rsidR="002A77E5" w:rsidRPr="009A2B61" w14:paraId="0229BD27" w14:textId="77777777">
        <w:trPr>
          <w:trHeight w:val="229"/>
        </w:trPr>
        <w:tc>
          <w:tcPr>
            <w:tcW w:w="4987" w:type="dxa"/>
          </w:tcPr>
          <w:p w14:paraId="2448C2A9" w14:textId="28290D64" w:rsidR="002A77E5" w:rsidRPr="009A2B61" w:rsidRDefault="002A77E5" w:rsidP="002A77E5">
            <w:pPr>
              <w:pStyle w:val="TableParagraph"/>
              <w:spacing w:before="3" w:line="206" w:lineRule="exact"/>
              <w:ind w:left="105"/>
            </w:pPr>
            <w:r w:rsidRPr="00506E6B">
              <w:t>Vetëvlerësimi</w:t>
            </w:r>
          </w:p>
        </w:tc>
        <w:tc>
          <w:tcPr>
            <w:tcW w:w="1776" w:type="dxa"/>
          </w:tcPr>
          <w:p w14:paraId="166096AD" w14:textId="77777777" w:rsidR="002A77E5" w:rsidRPr="009A2B61" w:rsidRDefault="002A77E5" w:rsidP="002A77E5">
            <w:pPr>
              <w:pStyle w:val="TableParagraph"/>
            </w:pPr>
          </w:p>
        </w:tc>
        <w:tc>
          <w:tcPr>
            <w:tcW w:w="1709" w:type="dxa"/>
          </w:tcPr>
          <w:p w14:paraId="1281370E" w14:textId="77777777" w:rsidR="002A77E5" w:rsidRPr="009A2B61" w:rsidRDefault="002A77E5" w:rsidP="002A77E5">
            <w:pPr>
              <w:pStyle w:val="TableParagraph"/>
              <w:ind w:left="96"/>
              <w:jc w:val="center"/>
              <w:rPr>
                <w:sz w:val="20"/>
                <w:szCs w:val="20"/>
              </w:rPr>
            </w:pPr>
          </w:p>
        </w:tc>
      </w:tr>
      <w:tr w:rsidR="002A77E5" w:rsidRPr="009A2B61" w14:paraId="57D8B344" w14:textId="77777777">
        <w:trPr>
          <w:trHeight w:val="234"/>
        </w:trPr>
        <w:tc>
          <w:tcPr>
            <w:tcW w:w="4987" w:type="dxa"/>
          </w:tcPr>
          <w:p w14:paraId="164A22F7" w14:textId="2001B3B5" w:rsidR="002A77E5" w:rsidRPr="009A2B61" w:rsidRDefault="002A77E5" w:rsidP="002A77E5">
            <w:pPr>
              <w:pStyle w:val="TableParagraph"/>
              <w:spacing w:before="8" w:line="206" w:lineRule="exact"/>
              <w:ind w:left="105"/>
            </w:pPr>
            <w:r w:rsidRPr="00506E6B">
              <w:t>Mendim kritik</w:t>
            </w:r>
          </w:p>
        </w:tc>
        <w:tc>
          <w:tcPr>
            <w:tcW w:w="1776" w:type="dxa"/>
          </w:tcPr>
          <w:p w14:paraId="352C0E23" w14:textId="77777777" w:rsidR="002A77E5" w:rsidRPr="009A2B61" w:rsidRDefault="002A77E5" w:rsidP="002A77E5">
            <w:pPr>
              <w:pStyle w:val="TableParagraph"/>
            </w:pPr>
          </w:p>
        </w:tc>
        <w:tc>
          <w:tcPr>
            <w:tcW w:w="1709" w:type="dxa"/>
          </w:tcPr>
          <w:p w14:paraId="76272C3A" w14:textId="77777777" w:rsidR="002A77E5" w:rsidRPr="009A2B61" w:rsidRDefault="002A77E5" w:rsidP="002A77E5">
            <w:pPr>
              <w:pStyle w:val="TableParagraph"/>
              <w:ind w:left="96"/>
              <w:jc w:val="center"/>
              <w:rPr>
                <w:sz w:val="20"/>
                <w:szCs w:val="20"/>
              </w:rPr>
            </w:pPr>
          </w:p>
        </w:tc>
      </w:tr>
      <w:tr w:rsidR="002A77E5" w:rsidRPr="009A2B61" w14:paraId="77408C91" w14:textId="77777777">
        <w:trPr>
          <w:trHeight w:val="234"/>
        </w:trPr>
        <w:tc>
          <w:tcPr>
            <w:tcW w:w="4987" w:type="dxa"/>
          </w:tcPr>
          <w:p w14:paraId="2F621DD5" w14:textId="562FE37F" w:rsidR="002A77E5" w:rsidRPr="009A2B61" w:rsidRDefault="002A77E5" w:rsidP="002A77E5">
            <w:pPr>
              <w:pStyle w:val="TableParagraph"/>
              <w:spacing w:before="8" w:line="206" w:lineRule="exact"/>
              <w:ind w:left="105"/>
            </w:pPr>
            <w:r w:rsidRPr="00506E6B">
              <w:t>Demonstron pavarësi</w:t>
            </w:r>
          </w:p>
        </w:tc>
        <w:tc>
          <w:tcPr>
            <w:tcW w:w="1776" w:type="dxa"/>
          </w:tcPr>
          <w:p w14:paraId="621F3DF5" w14:textId="77777777" w:rsidR="002A77E5" w:rsidRPr="009A2B61" w:rsidRDefault="002A77E5" w:rsidP="002A77E5">
            <w:pPr>
              <w:pStyle w:val="TableParagraph"/>
            </w:pPr>
          </w:p>
        </w:tc>
        <w:tc>
          <w:tcPr>
            <w:tcW w:w="1709" w:type="dxa"/>
          </w:tcPr>
          <w:p w14:paraId="6398C814" w14:textId="77777777" w:rsidR="002A77E5" w:rsidRPr="009A2B61" w:rsidRDefault="002A77E5" w:rsidP="002A77E5">
            <w:pPr>
              <w:pStyle w:val="TableParagraph"/>
              <w:ind w:left="96"/>
              <w:jc w:val="center"/>
              <w:rPr>
                <w:sz w:val="20"/>
                <w:szCs w:val="20"/>
              </w:rPr>
            </w:pPr>
          </w:p>
        </w:tc>
      </w:tr>
      <w:tr w:rsidR="002A77E5" w:rsidRPr="009A2B61" w14:paraId="0D36CB18" w14:textId="77777777">
        <w:trPr>
          <w:trHeight w:val="234"/>
        </w:trPr>
        <w:tc>
          <w:tcPr>
            <w:tcW w:w="4987" w:type="dxa"/>
          </w:tcPr>
          <w:p w14:paraId="025D86B3" w14:textId="13324DF2" w:rsidR="002A77E5" w:rsidRPr="009A2B61" w:rsidRDefault="002A77E5" w:rsidP="002A77E5">
            <w:pPr>
              <w:pStyle w:val="TableParagraph"/>
              <w:spacing w:before="3" w:line="211" w:lineRule="exact"/>
              <w:ind w:left="105"/>
            </w:pPr>
            <w:r w:rsidRPr="00506E6B">
              <w:t>Aftësitë në nivelin e fazës së zhvillimit</w:t>
            </w:r>
          </w:p>
        </w:tc>
        <w:tc>
          <w:tcPr>
            <w:tcW w:w="1776" w:type="dxa"/>
          </w:tcPr>
          <w:p w14:paraId="5905236B" w14:textId="77777777" w:rsidR="002A77E5" w:rsidRPr="009A2B61" w:rsidRDefault="002A77E5" w:rsidP="002A77E5">
            <w:pPr>
              <w:pStyle w:val="TableParagraph"/>
            </w:pPr>
          </w:p>
        </w:tc>
        <w:tc>
          <w:tcPr>
            <w:tcW w:w="1709" w:type="dxa"/>
          </w:tcPr>
          <w:p w14:paraId="352CA806" w14:textId="77777777" w:rsidR="002A77E5" w:rsidRPr="009A2B61" w:rsidRDefault="002A77E5" w:rsidP="002A77E5">
            <w:pPr>
              <w:pStyle w:val="TableParagraph"/>
              <w:ind w:left="96"/>
              <w:jc w:val="center"/>
              <w:rPr>
                <w:sz w:val="20"/>
                <w:szCs w:val="20"/>
              </w:rPr>
            </w:pPr>
          </w:p>
        </w:tc>
      </w:tr>
      <w:tr w:rsidR="002A77E5" w:rsidRPr="009A2B61" w14:paraId="7F6A1BE8" w14:textId="77777777">
        <w:trPr>
          <w:trHeight w:val="234"/>
        </w:trPr>
        <w:tc>
          <w:tcPr>
            <w:tcW w:w="4987" w:type="dxa"/>
          </w:tcPr>
          <w:p w14:paraId="0A1A1431" w14:textId="69D2B365" w:rsidR="002A77E5" w:rsidRPr="009A2B61" w:rsidRDefault="002A77E5" w:rsidP="002A77E5">
            <w:pPr>
              <w:pStyle w:val="TableParagraph"/>
              <w:spacing w:before="3" w:line="211" w:lineRule="exact"/>
              <w:ind w:right="86"/>
              <w:jc w:val="right"/>
            </w:pPr>
            <w:r w:rsidRPr="00506E6B">
              <w:t xml:space="preserve">Vlerësimi i </w:t>
            </w:r>
            <w:proofErr w:type="spellStart"/>
            <w:r w:rsidRPr="00506E6B">
              <w:t>Performancës</w:t>
            </w:r>
            <w:proofErr w:type="spellEnd"/>
          </w:p>
        </w:tc>
        <w:tc>
          <w:tcPr>
            <w:tcW w:w="1776" w:type="dxa"/>
          </w:tcPr>
          <w:p w14:paraId="25853F52" w14:textId="77777777" w:rsidR="002A77E5" w:rsidRPr="009A2B61" w:rsidRDefault="002A77E5" w:rsidP="002A77E5">
            <w:pPr>
              <w:pStyle w:val="TableParagraph"/>
            </w:pPr>
          </w:p>
        </w:tc>
        <w:tc>
          <w:tcPr>
            <w:tcW w:w="1709" w:type="dxa"/>
          </w:tcPr>
          <w:p w14:paraId="03DAE404" w14:textId="77777777" w:rsidR="002A77E5" w:rsidRPr="009A2B61" w:rsidRDefault="002A77E5" w:rsidP="002A77E5">
            <w:pPr>
              <w:pStyle w:val="TableParagraph"/>
              <w:ind w:left="96"/>
              <w:jc w:val="center"/>
              <w:rPr>
                <w:sz w:val="20"/>
                <w:szCs w:val="20"/>
              </w:rPr>
            </w:pPr>
          </w:p>
        </w:tc>
      </w:tr>
      <w:tr w:rsidR="002A77E5" w:rsidRPr="009A2B61" w14:paraId="7026FF2B" w14:textId="77777777">
        <w:trPr>
          <w:trHeight w:val="234"/>
        </w:trPr>
        <w:tc>
          <w:tcPr>
            <w:tcW w:w="4987" w:type="dxa"/>
          </w:tcPr>
          <w:p w14:paraId="24BD84CD" w14:textId="4E51BE2E" w:rsidR="002A77E5" w:rsidRPr="002A77E5" w:rsidRDefault="002A77E5" w:rsidP="002A77E5">
            <w:pPr>
              <w:pStyle w:val="TableParagraph"/>
              <w:spacing w:before="8" w:line="206" w:lineRule="exact"/>
              <w:ind w:right="89"/>
              <w:jc w:val="right"/>
              <w:rPr>
                <w:b/>
                <w:bCs/>
              </w:rPr>
            </w:pPr>
            <w:r w:rsidRPr="002A77E5">
              <w:rPr>
                <w:b/>
                <w:bCs/>
              </w:rPr>
              <w:t>Vlerësimi i Sesioneve Klinike Javore</w:t>
            </w:r>
          </w:p>
        </w:tc>
        <w:tc>
          <w:tcPr>
            <w:tcW w:w="1776" w:type="dxa"/>
          </w:tcPr>
          <w:p w14:paraId="159C6725" w14:textId="77777777" w:rsidR="002A77E5" w:rsidRPr="009A2B61" w:rsidRDefault="002A77E5" w:rsidP="002A77E5">
            <w:pPr>
              <w:pStyle w:val="TableParagraph"/>
            </w:pPr>
          </w:p>
        </w:tc>
        <w:tc>
          <w:tcPr>
            <w:tcW w:w="1709" w:type="dxa"/>
          </w:tcPr>
          <w:p w14:paraId="2C2DB289" w14:textId="77777777" w:rsidR="002A77E5" w:rsidRPr="009A2B61" w:rsidRDefault="002A77E5" w:rsidP="002A77E5">
            <w:pPr>
              <w:pStyle w:val="TableParagraph"/>
              <w:ind w:left="96"/>
              <w:jc w:val="center"/>
              <w:rPr>
                <w:sz w:val="20"/>
                <w:szCs w:val="20"/>
              </w:rPr>
            </w:pPr>
          </w:p>
        </w:tc>
      </w:tr>
    </w:tbl>
    <w:p w14:paraId="231806D0" w14:textId="77777777" w:rsidR="001B6498" w:rsidRPr="009A2B61" w:rsidRDefault="001B6498"/>
    <w:sectPr w:rsidR="001B6498" w:rsidRPr="009A2B61">
      <w:pgSz w:w="12240" w:h="15840"/>
      <w:pgMar w:top="1700" w:right="1700" w:bottom="900" w:left="1720" w:header="689"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9F66" w14:textId="77777777" w:rsidR="00FF663F" w:rsidRDefault="00FF663F">
      <w:r>
        <w:separator/>
      </w:r>
    </w:p>
  </w:endnote>
  <w:endnote w:type="continuationSeparator" w:id="0">
    <w:p w14:paraId="037FE7FC" w14:textId="77777777" w:rsidR="00FF663F" w:rsidRDefault="00F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4034" w14:textId="428C2FEA" w:rsidR="00041BF7" w:rsidRDefault="0055762D">
    <w:pPr>
      <w:pStyle w:val="BodyText"/>
      <w:spacing w:line="14" w:lineRule="auto"/>
      <w:ind w:left="0"/>
      <w:rPr>
        <w:sz w:val="11"/>
      </w:rPr>
    </w:pPr>
    <w:r>
      <w:rPr>
        <w:noProof/>
        <w:lang w:val="en-US"/>
      </w:rPr>
      <mc:AlternateContent>
        <mc:Choice Requires="wps">
          <w:drawing>
            <wp:anchor distT="0" distB="0" distL="114300" distR="114300" simplePos="0" relativeHeight="487001088" behindDoc="1" locked="0" layoutInCell="1" allowOverlap="1" wp14:anchorId="6978D012" wp14:editId="622F102B">
              <wp:simplePos x="0" y="0"/>
              <wp:positionH relativeFrom="page">
                <wp:posOffset>1170305</wp:posOffset>
              </wp:positionH>
              <wp:positionV relativeFrom="page">
                <wp:posOffset>9479280</wp:posOffset>
              </wp:positionV>
              <wp:extent cx="5422265" cy="6350"/>
              <wp:effectExtent l="0" t="0" r="0" b="0"/>
              <wp:wrapNone/>
              <wp:docPr id="16376046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3372" id="Rectangle 4" o:spid="_x0000_s1026" style="position:absolute;margin-left:92.15pt;margin-top:746.4pt;width:426.95pt;height:.5pt;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" fillcolor="black" stroked="f">
              <w10:wrap anchorx="page" anchory="page"/>
            </v:rect>
          </w:pict>
        </mc:Fallback>
      </mc:AlternateContent>
    </w:r>
    <w:r>
      <w:rPr>
        <w:noProof/>
        <w:lang w:val="en-US"/>
      </w:rPr>
      <mc:AlternateContent>
        <mc:Choice Requires="wps">
          <w:drawing>
            <wp:anchor distT="0" distB="0" distL="114300" distR="114300" simplePos="0" relativeHeight="487001600" behindDoc="1" locked="0" layoutInCell="1" allowOverlap="1" wp14:anchorId="5AD32B4A" wp14:editId="46650462">
              <wp:simplePos x="0" y="0"/>
              <wp:positionH relativeFrom="page">
                <wp:posOffset>1176020</wp:posOffset>
              </wp:positionH>
              <wp:positionV relativeFrom="page">
                <wp:posOffset>9486900</wp:posOffset>
              </wp:positionV>
              <wp:extent cx="1732280" cy="147320"/>
              <wp:effectExtent l="0" t="0" r="0" b="0"/>
              <wp:wrapNone/>
              <wp:docPr id="192242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DE9D9" w14:textId="77777777" w:rsidR="00041BF7" w:rsidRDefault="00686ABC">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r>
                            <w:rPr>
                              <w:rFonts w:ascii="Arial MT" w:hAnsi="Arial MT"/>
                              <w:color w:val="4371C3"/>
                              <w:sz w:val="17"/>
                            </w:rPr>
                            <w:t>Maksillofaciale</w:t>
                          </w:r>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r>
                            <w:rPr>
                              <w:rFonts w:ascii="Arial MT" w:hAnsi="Arial MT"/>
                              <w:color w:val="4371C3"/>
                              <w:sz w:val="17"/>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32B4A" id="_x0000_t202" coordsize="21600,21600" o:spt="202" path="m,l,21600r21600,l21600,xe">
              <v:stroke joinstyle="miter"/>
              <v:path gradientshapeok="t" o:connecttype="rect"/>
            </v:shapetype>
            <v:shape id="Text Box 3" o:spid="_x0000_s1026" type="#_x0000_t202" style="position:absolute;margin-left:92.6pt;margin-top:747pt;width:136.4pt;height:11.6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" filled="f" stroked="f">
              <v:textbox inset="0,0,0,0">
                <w:txbxContent>
                  <w:p w14:paraId="0ABDE9D9" w14:textId="77777777" w:rsidR="00041BF7" w:rsidRDefault="00686ABC">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r>
                      <w:rPr>
                        <w:rFonts w:ascii="Arial MT" w:hAnsi="Arial MT"/>
                        <w:color w:val="4371C3"/>
                        <w:sz w:val="17"/>
                      </w:rPr>
                      <w:t>Maksillofaciale</w:t>
                    </w:r>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r>
                      <w:rPr>
                        <w:rFonts w:ascii="Arial MT" w:hAnsi="Arial MT"/>
                        <w:color w:val="4371C3"/>
                        <w:sz w:val="17"/>
                      </w:rPr>
                      <w:t>Syllabusi</w:t>
                    </w:r>
                  </w:p>
                </w:txbxContent>
              </v:textbox>
              <w10:wrap anchorx="page" anchory="page"/>
            </v:shape>
          </w:pict>
        </mc:Fallback>
      </mc:AlternateContent>
    </w:r>
    <w:r>
      <w:rPr>
        <w:noProof/>
        <w:lang w:val="en-US"/>
      </w:rPr>
      <mc:AlternateContent>
        <mc:Choice Requires="wps">
          <w:drawing>
            <wp:anchor distT="0" distB="0" distL="114300" distR="114300" simplePos="0" relativeHeight="487002112" behindDoc="1" locked="0" layoutInCell="1" allowOverlap="1" wp14:anchorId="72308D2C" wp14:editId="277B3378">
              <wp:simplePos x="0" y="0"/>
              <wp:positionH relativeFrom="page">
                <wp:posOffset>3299460</wp:posOffset>
              </wp:positionH>
              <wp:positionV relativeFrom="page">
                <wp:posOffset>9486900</wp:posOffset>
              </wp:positionV>
              <wp:extent cx="137160" cy="147320"/>
              <wp:effectExtent l="0" t="0" r="0" b="0"/>
              <wp:wrapNone/>
              <wp:docPr id="74264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7930" w14:textId="5963C0F8" w:rsidR="00041BF7" w:rsidRDefault="00686ABC">
                          <w:pPr>
                            <w:spacing w:before="15"/>
                            <w:ind w:left="60"/>
                            <w:rPr>
                              <w:rFonts w:ascii="Arial MT"/>
                              <w:sz w:val="17"/>
                            </w:rPr>
                          </w:pPr>
                          <w:r>
                            <w:fldChar w:fldCharType="begin"/>
                          </w:r>
                          <w:r>
                            <w:rPr>
                              <w:rFonts w:ascii="Arial MT"/>
                              <w:color w:val="4371C3"/>
                              <w:sz w:val="17"/>
                            </w:rPr>
                            <w:instrText xml:space="preserve"> PAGE </w:instrText>
                          </w:r>
                          <w:r>
                            <w:fldChar w:fldCharType="separate"/>
                          </w:r>
                          <w:r w:rsidR="006670A6">
                            <w:rPr>
                              <w:rFonts w:ascii="Arial MT"/>
                              <w:noProof/>
                              <w:color w:val="4371C3"/>
                              <w:sz w:val="17"/>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8D2C" id="Text Box 2" o:spid="_x0000_s1027" type="#_x0000_t202" style="position:absolute;margin-left:259.8pt;margin-top:747pt;width:10.8pt;height:11.6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" filled="f" stroked="f">
              <v:textbox inset="0,0,0,0">
                <w:txbxContent>
                  <w:p w14:paraId="2E107930" w14:textId="5963C0F8" w:rsidR="00041BF7" w:rsidRDefault="00686ABC">
                    <w:pPr>
                      <w:spacing w:before="15"/>
                      <w:ind w:left="60"/>
                      <w:rPr>
                        <w:rFonts w:ascii="Arial MT"/>
                        <w:sz w:val="17"/>
                      </w:rPr>
                    </w:pPr>
                    <w:r>
                      <w:fldChar w:fldCharType="begin"/>
                    </w:r>
                    <w:r>
                      <w:rPr>
                        <w:rFonts w:ascii="Arial MT"/>
                        <w:color w:val="4371C3"/>
                        <w:sz w:val="17"/>
                      </w:rPr>
                      <w:instrText xml:space="preserve"> PAGE </w:instrText>
                    </w:r>
                    <w:r>
                      <w:fldChar w:fldCharType="separate"/>
                    </w:r>
                    <w:r w:rsidR="006670A6">
                      <w:rPr>
                        <w:rFonts w:ascii="Arial MT"/>
                        <w:noProof/>
                        <w:color w:val="4371C3"/>
                        <w:sz w:val="17"/>
                      </w:rPr>
                      <w:t>10</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487002624" behindDoc="1" locked="0" layoutInCell="1" allowOverlap="1" wp14:anchorId="4BA4C247" wp14:editId="3CF09932">
              <wp:simplePos x="0" y="0"/>
              <wp:positionH relativeFrom="page">
                <wp:posOffset>4766310</wp:posOffset>
              </wp:positionH>
              <wp:positionV relativeFrom="page">
                <wp:posOffset>9486900</wp:posOffset>
              </wp:positionV>
              <wp:extent cx="1826895" cy="147320"/>
              <wp:effectExtent l="0" t="0" r="0" b="0"/>
              <wp:wrapNone/>
              <wp:docPr id="2033854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DC10" w14:textId="77777777" w:rsidR="00041BF7" w:rsidRDefault="00686ABC">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C247" id="Text Box 1" o:spid="_x0000_s1028" type="#_x0000_t202" style="position:absolute;margin-left:375.3pt;margin-top:747pt;width:143.85pt;height:11.6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" filled="f" stroked="f">
              <v:textbox inset="0,0,0,0">
                <w:txbxContent>
                  <w:p w14:paraId="05B2DC10" w14:textId="77777777" w:rsidR="00041BF7" w:rsidRDefault="00686ABC">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ABB1" w14:textId="77777777" w:rsidR="00FF663F" w:rsidRDefault="00FF663F">
      <w:r>
        <w:separator/>
      </w:r>
    </w:p>
  </w:footnote>
  <w:footnote w:type="continuationSeparator" w:id="0">
    <w:p w14:paraId="5F563ECB" w14:textId="77777777" w:rsidR="00FF663F" w:rsidRDefault="00FF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B121" w14:textId="327D62B5" w:rsidR="00041BF7" w:rsidRDefault="00686ABC">
    <w:pPr>
      <w:pStyle w:val="BodyText"/>
      <w:spacing w:line="14" w:lineRule="auto"/>
      <w:ind w:left="0"/>
      <w:rPr>
        <w:sz w:val="20"/>
      </w:rPr>
    </w:pPr>
    <w:r>
      <w:rPr>
        <w:noProof/>
        <w:lang w:val="en-US"/>
      </w:rPr>
      <w:drawing>
        <wp:anchor distT="0" distB="0" distL="0" distR="0" simplePos="0" relativeHeight="487000064" behindDoc="1" locked="0" layoutInCell="1" allowOverlap="1" wp14:anchorId="6A41ECE2" wp14:editId="7E298732">
          <wp:simplePos x="0" y="0"/>
          <wp:positionH relativeFrom="page">
            <wp:posOffset>3508247</wp:posOffset>
          </wp:positionH>
          <wp:positionV relativeFrom="page">
            <wp:posOffset>437495</wp:posOffset>
          </wp:positionV>
          <wp:extent cx="668340" cy="612307"/>
          <wp:effectExtent l="0" t="0" r="0" b="0"/>
          <wp:wrapNone/>
          <wp:docPr id="20388074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8340" cy="612307"/>
                  </a:xfrm>
                  <a:prstGeom prst="rect">
                    <a:avLst/>
                  </a:prstGeom>
                </pic:spPr>
              </pic:pic>
            </a:graphicData>
          </a:graphic>
        </wp:anchor>
      </w:drawing>
    </w:r>
    <w:r w:rsidR="0055762D">
      <w:rPr>
        <w:noProof/>
        <w:lang w:val="en-US"/>
      </w:rPr>
      <mc:AlternateContent>
        <mc:Choice Requires="wps">
          <w:drawing>
            <wp:anchor distT="0" distB="0" distL="114300" distR="114300" simplePos="0" relativeHeight="487000576" behindDoc="1" locked="0" layoutInCell="1" allowOverlap="1" wp14:anchorId="1A3474FD" wp14:editId="1F08DFC6">
              <wp:simplePos x="0" y="0"/>
              <wp:positionH relativeFrom="page">
                <wp:posOffset>1170305</wp:posOffset>
              </wp:positionH>
              <wp:positionV relativeFrom="page">
                <wp:posOffset>1085215</wp:posOffset>
              </wp:positionV>
              <wp:extent cx="5422265" cy="6350"/>
              <wp:effectExtent l="0" t="0" r="0" b="0"/>
              <wp:wrapNone/>
              <wp:docPr id="327949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722F" id="Rectangle 5" o:spid="_x0000_s1026" style="position:absolute;margin-left:92.15pt;margin-top:85.45pt;width:426.95pt;height:.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5EB"/>
    <w:multiLevelType w:val="hybridMultilevel"/>
    <w:tmpl w:val="310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723F"/>
    <w:multiLevelType w:val="hybridMultilevel"/>
    <w:tmpl w:val="7900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5D6E"/>
    <w:multiLevelType w:val="hybridMultilevel"/>
    <w:tmpl w:val="EFC88644"/>
    <w:lvl w:ilvl="0" w:tplc="A868305E">
      <w:numFmt w:val="bullet"/>
      <w:lvlText w:val=""/>
      <w:lvlJc w:val="left"/>
      <w:pPr>
        <w:ind w:left="488" w:hanging="360"/>
      </w:pPr>
      <w:rPr>
        <w:rFonts w:ascii="Symbol" w:eastAsia="Georgia" w:hAnsi="Symbol" w:cs="Georgia" w:hint="default"/>
        <w:w w:val="85"/>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3" w15:restartNumberingAfterBreak="0">
    <w:nsid w:val="0E726A2B"/>
    <w:multiLevelType w:val="hybridMultilevel"/>
    <w:tmpl w:val="786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48DE"/>
    <w:multiLevelType w:val="hybridMultilevel"/>
    <w:tmpl w:val="7DF6EB9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12D94217"/>
    <w:multiLevelType w:val="hybridMultilevel"/>
    <w:tmpl w:val="707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419F"/>
    <w:multiLevelType w:val="hybridMultilevel"/>
    <w:tmpl w:val="83B8CCD0"/>
    <w:lvl w:ilvl="0" w:tplc="E0D26F3E">
      <w:numFmt w:val="bullet"/>
      <w:lvlText w:val="•"/>
      <w:lvlJc w:val="left"/>
      <w:pPr>
        <w:ind w:left="234" w:hanging="130"/>
      </w:pPr>
      <w:rPr>
        <w:rFonts w:ascii="Georgia" w:eastAsia="Georgia" w:hAnsi="Georgia" w:cs="Georgia" w:hint="default"/>
        <w:w w:val="103"/>
        <w:sz w:val="20"/>
        <w:szCs w:val="20"/>
        <w:lang w:val="sq-AL" w:eastAsia="en-US" w:bidi="ar-SA"/>
      </w:rPr>
    </w:lvl>
    <w:lvl w:ilvl="1" w:tplc="14F425EC">
      <w:numFmt w:val="bullet"/>
      <w:lvlText w:val="•"/>
      <w:lvlJc w:val="left"/>
      <w:pPr>
        <w:ind w:left="713" w:hanging="130"/>
      </w:pPr>
      <w:rPr>
        <w:rFonts w:hint="default"/>
        <w:lang w:val="sq-AL" w:eastAsia="en-US" w:bidi="ar-SA"/>
      </w:rPr>
    </w:lvl>
    <w:lvl w:ilvl="2" w:tplc="3CBA1AA8">
      <w:numFmt w:val="bullet"/>
      <w:lvlText w:val="•"/>
      <w:lvlJc w:val="left"/>
      <w:pPr>
        <w:ind w:left="1187" w:hanging="130"/>
      </w:pPr>
      <w:rPr>
        <w:rFonts w:hint="default"/>
        <w:lang w:val="sq-AL" w:eastAsia="en-US" w:bidi="ar-SA"/>
      </w:rPr>
    </w:lvl>
    <w:lvl w:ilvl="3" w:tplc="134E018E">
      <w:numFmt w:val="bullet"/>
      <w:lvlText w:val="•"/>
      <w:lvlJc w:val="left"/>
      <w:pPr>
        <w:ind w:left="1661" w:hanging="130"/>
      </w:pPr>
      <w:rPr>
        <w:rFonts w:hint="default"/>
        <w:lang w:val="sq-AL" w:eastAsia="en-US" w:bidi="ar-SA"/>
      </w:rPr>
    </w:lvl>
    <w:lvl w:ilvl="4" w:tplc="2514C8DA">
      <w:numFmt w:val="bullet"/>
      <w:lvlText w:val="•"/>
      <w:lvlJc w:val="left"/>
      <w:pPr>
        <w:ind w:left="2134" w:hanging="130"/>
      </w:pPr>
      <w:rPr>
        <w:rFonts w:hint="default"/>
        <w:lang w:val="sq-AL" w:eastAsia="en-US" w:bidi="ar-SA"/>
      </w:rPr>
    </w:lvl>
    <w:lvl w:ilvl="5" w:tplc="089EFB76">
      <w:numFmt w:val="bullet"/>
      <w:lvlText w:val="•"/>
      <w:lvlJc w:val="left"/>
      <w:pPr>
        <w:ind w:left="2608" w:hanging="130"/>
      </w:pPr>
      <w:rPr>
        <w:rFonts w:hint="default"/>
        <w:lang w:val="sq-AL" w:eastAsia="en-US" w:bidi="ar-SA"/>
      </w:rPr>
    </w:lvl>
    <w:lvl w:ilvl="6" w:tplc="9E1E7A7E">
      <w:numFmt w:val="bullet"/>
      <w:lvlText w:val="•"/>
      <w:lvlJc w:val="left"/>
      <w:pPr>
        <w:ind w:left="3082" w:hanging="130"/>
      </w:pPr>
      <w:rPr>
        <w:rFonts w:hint="default"/>
        <w:lang w:val="sq-AL" w:eastAsia="en-US" w:bidi="ar-SA"/>
      </w:rPr>
    </w:lvl>
    <w:lvl w:ilvl="7" w:tplc="D8526DD8">
      <w:numFmt w:val="bullet"/>
      <w:lvlText w:val="•"/>
      <w:lvlJc w:val="left"/>
      <w:pPr>
        <w:ind w:left="3555" w:hanging="130"/>
      </w:pPr>
      <w:rPr>
        <w:rFonts w:hint="default"/>
        <w:lang w:val="sq-AL" w:eastAsia="en-US" w:bidi="ar-SA"/>
      </w:rPr>
    </w:lvl>
    <w:lvl w:ilvl="8" w:tplc="4F388932">
      <w:numFmt w:val="bullet"/>
      <w:lvlText w:val="•"/>
      <w:lvlJc w:val="left"/>
      <w:pPr>
        <w:ind w:left="4029" w:hanging="130"/>
      </w:pPr>
      <w:rPr>
        <w:rFonts w:hint="default"/>
        <w:lang w:val="sq-AL" w:eastAsia="en-US" w:bidi="ar-SA"/>
      </w:rPr>
    </w:lvl>
  </w:abstractNum>
  <w:abstractNum w:abstractNumId="7" w15:restartNumberingAfterBreak="0">
    <w:nsid w:val="18977B82"/>
    <w:multiLevelType w:val="hybridMultilevel"/>
    <w:tmpl w:val="16C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A6C"/>
    <w:multiLevelType w:val="hybridMultilevel"/>
    <w:tmpl w:val="FB8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6598"/>
    <w:multiLevelType w:val="hybridMultilevel"/>
    <w:tmpl w:val="841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157C8"/>
    <w:multiLevelType w:val="hybridMultilevel"/>
    <w:tmpl w:val="A8D23350"/>
    <w:lvl w:ilvl="0" w:tplc="1026F278">
      <w:numFmt w:val="bullet"/>
      <w:lvlText w:val="•"/>
      <w:lvlJc w:val="left"/>
      <w:pPr>
        <w:ind w:left="235" w:hanging="130"/>
      </w:pPr>
      <w:rPr>
        <w:rFonts w:ascii="Georgia" w:eastAsia="Georgia" w:hAnsi="Georgia" w:cs="Georgia" w:hint="default"/>
        <w:w w:val="103"/>
        <w:sz w:val="20"/>
        <w:szCs w:val="20"/>
        <w:lang w:val="sq-AL" w:eastAsia="en-US" w:bidi="ar-SA"/>
      </w:rPr>
    </w:lvl>
    <w:lvl w:ilvl="1" w:tplc="847CF46E">
      <w:numFmt w:val="bullet"/>
      <w:lvlText w:val="•"/>
      <w:lvlJc w:val="left"/>
      <w:pPr>
        <w:ind w:left="713" w:hanging="130"/>
      </w:pPr>
      <w:rPr>
        <w:rFonts w:hint="default"/>
        <w:lang w:val="sq-AL" w:eastAsia="en-US" w:bidi="ar-SA"/>
      </w:rPr>
    </w:lvl>
    <w:lvl w:ilvl="2" w:tplc="DD6E5D3A">
      <w:numFmt w:val="bullet"/>
      <w:lvlText w:val="•"/>
      <w:lvlJc w:val="left"/>
      <w:pPr>
        <w:ind w:left="1187" w:hanging="130"/>
      </w:pPr>
      <w:rPr>
        <w:rFonts w:hint="default"/>
        <w:lang w:val="sq-AL" w:eastAsia="en-US" w:bidi="ar-SA"/>
      </w:rPr>
    </w:lvl>
    <w:lvl w:ilvl="3" w:tplc="E69478BC">
      <w:numFmt w:val="bullet"/>
      <w:lvlText w:val="•"/>
      <w:lvlJc w:val="left"/>
      <w:pPr>
        <w:ind w:left="1661" w:hanging="130"/>
      </w:pPr>
      <w:rPr>
        <w:rFonts w:hint="default"/>
        <w:lang w:val="sq-AL" w:eastAsia="en-US" w:bidi="ar-SA"/>
      </w:rPr>
    </w:lvl>
    <w:lvl w:ilvl="4" w:tplc="33BE89D6">
      <w:numFmt w:val="bullet"/>
      <w:lvlText w:val="•"/>
      <w:lvlJc w:val="left"/>
      <w:pPr>
        <w:ind w:left="2134" w:hanging="130"/>
      </w:pPr>
      <w:rPr>
        <w:rFonts w:hint="default"/>
        <w:lang w:val="sq-AL" w:eastAsia="en-US" w:bidi="ar-SA"/>
      </w:rPr>
    </w:lvl>
    <w:lvl w:ilvl="5" w:tplc="7A163342">
      <w:numFmt w:val="bullet"/>
      <w:lvlText w:val="•"/>
      <w:lvlJc w:val="left"/>
      <w:pPr>
        <w:ind w:left="2608" w:hanging="130"/>
      </w:pPr>
      <w:rPr>
        <w:rFonts w:hint="default"/>
        <w:lang w:val="sq-AL" w:eastAsia="en-US" w:bidi="ar-SA"/>
      </w:rPr>
    </w:lvl>
    <w:lvl w:ilvl="6" w:tplc="F7BA2BF0">
      <w:numFmt w:val="bullet"/>
      <w:lvlText w:val="•"/>
      <w:lvlJc w:val="left"/>
      <w:pPr>
        <w:ind w:left="3082" w:hanging="130"/>
      </w:pPr>
      <w:rPr>
        <w:rFonts w:hint="default"/>
        <w:lang w:val="sq-AL" w:eastAsia="en-US" w:bidi="ar-SA"/>
      </w:rPr>
    </w:lvl>
    <w:lvl w:ilvl="7" w:tplc="F626A374">
      <w:numFmt w:val="bullet"/>
      <w:lvlText w:val="•"/>
      <w:lvlJc w:val="left"/>
      <w:pPr>
        <w:ind w:left="3555" w:hanging="130"/>
      </w:pPr>
      <w:rPr>
        <w:rFonts w:hint="default"/>
        <w:lang w:val="sq-AL" w:eastAsia="en-US" w:bidi="ar-SA"/>
      </w:rPr>
    </w:lvl>
    <w:lvl w:ilvl="8" w:tplc="25965974">
      <w:numFmt w:val="bullet"/>
      <w:lvlText w:val="•"/>
      <w:lvlJc w:val="left"/>
      <w:pPr>
        <w:ind w:left="4029" w:hanging="130"/>
      </w:pPr>
      <w:rPr>
        <w:rFonts w:hint="default"/>
        <w:lang w:val="sq-AL" w:eastAsia="en-US" w:bidi="ar-SA"/>
      </w:rPr>
    </w:lvl>
  </w:abstractNum>
  <w:abstractNum w:abstractNumId="11"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C43BD"/>
    <w:multiLevelType w:val="hybridMultilevel"/>
    <w:tmpl w:val="DD5A8244"/>
    <w:lvl w:ilvl="0" w:tplc="E1A4D902">
      <w:start w:val="1"/>
      <w:numFmt w:val="decimal"/>
      <w:lvlText w:val="%1."/>
      <w:lvlJc w:val="left"/>
      <w:pPr>
        <w:ind w:left="426" w:hanging="341"/>
        <w:jc w:val="left"/>
      </w:pPr>
      <w:rPr>
        <w:rFonts w:ascii="Georgia" w:eastAsia="Georgia" w:hAnsi="Georgia" w:cs="Georgia" w:hint="default"/>
        <w:spacing w:val="0"/>
        <w:w w:val="103"/>
        <w:sz w:val="20"/>
        <w:szCs w:val="20"/>
        <w:lang w:val="sq-AL" w:eastAsia="en-US" w:bidi="ar-SA"/>
      </w:rPr>
    </w:lvl>
    <w:lvl w:ilvl="1" w:tplc="A2AC37AC">
      <w:numFmt w:val="bullet"/>
      <w:lvlText w:val="•"/>
      <w:lvlJc w:val="left"/>
      <w:pPr>
        <w:ind w:left="1007" w:hanging="341"/>
      </w:pPr>
      <w:rPr>
        <w:rFonts w:hint="default"/>
        <w:lang w:val="sq-AL" w:eastAsia="en-US" w:bidi="ar-SA"/>
      </w:rPr>
    </w:lvl>
    <w:lvl w:ilvl="2" w:tplc="15D0282E">
      <w:numFmt w:val="bullet"/>
      <w:lvlText w:val="•"/>
      <w:lvlJc w:val="left"/>
      <w:pPr>
        <w:ind w:left="1594" w:hanging="341"/>
      </w:pPr>
      <w:rPr>
        <w:rFonts w:hint="default"/>
        <w:lang w:val="sq-AL" w:eastAsia="en-US" w:bidi="ar-SA"/>
      </w:rPr>
    </w:lvl>
    <w:lvl w:ilvl="3" w:tplc="F0E66DA0">
      <w:numFmt w:val="bullet"/>
      <w:lvlText w:val="•"/>
      <w:lvlJc w:val="left"/>
      <w:pPr>
        <w:ind w:left="2182" w:hanging="341"/>
      </w:pPr>
      <w:rPr>
        <w:rFonts w:hint="default"/>
        <w:lang w:val="sq-AL" w:eastAsia="en-US" w:bidi="ar-SA"/>
      </w:rPr>
    </w:lvl>
    <w:lvl w:ilvl="4" w:tplc="10445372">
      <w:numFmt w:val="bullet"/>
      <w:lvlText w:val="•"/>
      <w:lvlJc w:val="left"/>
      <w:pPr>
        <w:ind w:left="2769" w:hanging="341"/>
      </w:pPr>
      <w:rPr>
        <w:rFonts w:hint="default"/>
        <w:lang w:val="sq-AL" w:eastAsia="en-US" w:bidi="ar-SA"/>
      </w:rPr>
    </w:lvl>
    <w:lvl w:ilvl="5" w:tplc="BEB25DC6">
      <w:numFmt w:val="bullet"/>
      <w:lvlText w:val="•"/>
      <w:lvlJc w:val="left"/>
      <w:pPr>
        <w:ind w:left="3357" w:hanging="341"/>
      </w:pPr>
      <w:rPr>
        <w:rFonts w:hint="default"/>
        <w:lang w:val="sq-AL" w:eastAsia="en-US" w:bidi="ar-SA"/>
      </w:rPr>
    </w:lvl>
    <w:lvl w:ilvl="6" w:tplc="FB9AE7C8">
      <w:numFmt w:val="bullet"/>
      <w:lvlText w:val="•"/>
      <w:lvlJc w:val="left"/>
      <w:pPr>
        <w:ind w:left="3944" w:hanging="341"/>
      </w:pPr>
      <w:rPr>
        <w:rFonts w:hint="default"/>
        <w:lang w:val="sq-AL" w:eastAsia="en-US" w:bidi="ar-SA"/>
      </w:rPr>
    </w:lvl>
    <w:lvl w:ilvl="7" w:tplc="6142C05A">
      <w:numFmt w:val="bullet"/>
      <w:lvlText w:val="•"/>
      <w:lvlJc w:val="left"/>
      <w:pPr>
        <w:ind w:left="4531" w:hanging="341"/>
      </w:pPr>
      <w:rPr>
        <w:rFonts w:hint="default"/>
        <w:lang w:val="sq-AL" w:eastAsia="en-US" w:bidi="ar-SA"/>
      </w:rPr>
    </w:lvl>
    <w:lvl w:ilvl="8" w:tplc="E0F0F4B6">
      <w:numFmt w:val="bullet"/>
      <w:lvlText w:val="•"/>
      <w:lvlJc w:val="left"/>
      <w:pPr>
        <w:ind w:left="5119" w:hanging="341"/>
      </w:pPr>
      <w:rPr>
        <w:rFonts w:hint="default"/>
        <w:lang w:val="sq-AL" w:eastAsia="en-US" w:bidi="ar-SA"/>
      </w:rPr>
    </w:lvl>
  </w:abstractNum>
  <w:abstractNum w:abstractNumId="13" w15:restartNumberingAfterBreak="0">
    <w:nsid w:val="23AF3441"/>
    <w:multiLevelType w:val="hybridMultilevel"/>
    <w:tmpl w:val="9D4870F4"/>
    <w:lvl w:ilvl="0" w:tplc="C36EDF80">
      <w:numFmt w:val="bullet"/>
      <w:lvlText w:val="•"/>
      <w:lvlJc w:val="left"/>
      <w:pPr>
        <w:ind w:left="237" w:hanging="133"/>
      </w:pPr>
      <w:rPr>
        <w:rFonts w:ascii="Georgia" w:eastAsia="Georgia" w:hAnsi="Georgia" w:cs="Georgia" w:hint="default"/>
        <w:w w:val="103"/>
        <w:sz w:val="20"/>
        <w:szCs w:val="20"/>
        <w:lang w:val="sq-AL" w:eastAsia="en-US" w:bidi="ar-SA"/>
      </w:rPr>
    </w:lvl>
    <w:lvl w:ilvl="1" w:tplc="F18E6874">
      <w:numFmt w:val="bullet"/>
      <w:lvlText w:val="•"/>
      <w:lvlJc w:val="left"/>
      <w:pPr>
        <w:ind w:left="713" w:hanging="133"/>
      </w:pPr>
      <w:rPr>
        <w:rFonts w:hint="default"/>
        <w:lang w:val="sq-AL" w:eastAsia="en-US" w:bidi="ar-SA"/>
      </w:rPr>
    </w:lvl>
    <w:lvl w:ilvl="2" w:tplc="B6D0CDE6">
      <w:numFmt w:val="bullet"/>
      <w:lvlText w:val="•"/>
      <w:lvlJc w:val="left"/>
      <w:pPr>
        <w:ind w:left="1187" w:hanging="133"/>
      </w:pPr>
      <w:rPr>
        <w:rFonts w:hint="default"/>
        <w:lang w:val="sq-AL" w:eastAsia="en-US" w:bidi="ar-SA"/>
      </w:rPr>
    </w:lvl>
    <w:lvl w:ilvl="3" w:tplc="8E20E7BE">
      <w:numFmt w:val="bullet"/>
      <w:lvlText w:val="•"/>
      <w:lvlJc w:val="left"/>
      <w:pPr>
        <w:ind w:left="1661" w:hanging="133"/>
      </w:pPr>
      <w:rPr>
        <w:rFonts w:hint="default"/>
        <w:lang w:val="sq-AL" w:eastAsia="en-US" w:bidi="ar-SA"/>
      </w:rPr>
    </w:lvl>
    <w:lvl w:ilvl="4" w:tplc="1EE80EF0">
      <w:numFmt w:val="bullet"/>
      <w:lvlText w:val="•"/>
      <w:lvlJc w:val="left"/>
      <w:pPr>
        <w:ind w:left="2134" w:hanging="133"/>
      </w:pPr>
      <w:rPr>
        <w:rFonts w:hint="default"/>
        <w:lang w:val="sq-AL" w:eastAsia="en-US" w:bidi="ar-SA"/>
      </w:rPr>
    </w:lvl>
    <w:lvl w:ilvl="5" w:tplc="5A422388">
      <w:numFmt w:val="bullet"/>
      <w:lvlText w:val="•"/>
      <w:lvlJc w:val="left"/>
      <w:pPr>
        <w:ind w:left="2608" w:hanging="133"/>
      </w:pPr>
      <w:rPr>
        <w:rFonts w:hint="default"/>
        <w:lang w:val="sq-AL" w:eastAsia="en-US" w:bidi="ar-SA"/>
      </w:rPr>
    </w:lvl>
    <w:lvl w:ilvl="6" w:tplc="A274B9CE">
      <w:numFmt w:val="bullet"/>
      <w:lvlText w:val="•"/>
      <w:lvlJc w:val="left"/>
      <w:pPr>
        <w:ind w:left="3082" w:hanging="133"/>
      </w:pPr>
      <w:rPr>
        <w:rFonts w:hint="default"/>
        <w:lang w:val="sq-AL" w:eastAsia="en-US" w:bidi="ar-SA"/>
      </w:rPr>
    </w:lvl>
    <w:lvl w:ilvl="7" w:tplc="87F2C648">
      <w:numFmt w:val="bullet"/>
      <w:lvlText w:val="•"/>
      <w:lvlJc w:val="left"/>
      <w:pPr>
        <w:ind w:left="3555" w:hanging="133"/>
      </w:pPr>
      <w:rPr>
        <w:rFonts w:hint="default"/>
        <w:lang w:val="sq-AL" w:eastAsia="en-US" w:bidi="ar-SA"/>
      </w:rPr>
    </w:lvl>
    <w:lvl w:ilvl="8" w:tplc="519663AC">
      <w:numFmt w:val="bullet"/>
      <w:lvlText w:val="•"/>
      <w:lvlJc w:val="left"/>
      <w:pPr>
        <w:ind w:left="4029" w:hanging="133"/>
      </w:pPr>
      <w:rPr>
        <w:rFonts w:hint="default"/>
        <w:lang w:val="sq-AL" w:eastAsia="en-US" w:bidi="ar-SA"/>
      </w:rPr>
    </w:lvl>
  </w:abstractNum>
  <w:abstractNum w:abstractNumId="14" w15:restartNumberingAfterBreak="0">
    <w:nsid w:val="27C2647A"/>
    <w:multiLevelType w:val="hybridMultilevel"/>
    <w:tmpl w:val="EF52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841AE"/>
    <w:multiLevelType w:val="hybridMultilevel"/>
    <w:tmpl w:val="CAA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F2E13"/>
    <w:multiLevelType w:val="hybridMultilevel"/>
    <w:tmpl w:val="786E988A"/>
    <w:lvl w:ilvl="0" w:tplc="8B0847B4">
      <w:numFmt w:val="bullet"/>
      <w:lvlText w:val="•"/>
      <w:lvlJc w:val="left"/>
      <w:pPr>
        <w:ind w:left="235" w:hanging="131"/>
      </w:pPr>
      <w:rPr>
        <w:rFonts w:ascii="Georgia" w:eastAsia="Georgia" w:hAnsi="Georgia" w:cs="Georgia" w:hint="default"/>
        <w:w w:val="103"/>
        <w:sz w:val="20"/>
        <w:szCs w:val="20"/>
        <w:lang w:val="sq-AL" w:eastAsia="en-US" w:bidi="ar-SA"/>
      </w:rPr>
    </w:lvl>
    <w:lvl w:ilvl="1" w:tplc="3586DDBA">
      <w:numFmt w:val="bullet"/>
      <w:lvlText w:val="•"/>
      <w:lvlJc w:val="left"/>
      <w:pPr>
        <w:ind w:left="713" w:hanging="131"/>
      </w:pPr>
      <w:rPr>
        <w:rFonts w:hint="default"/>
        <w:lang w:val="sq-AL" w:eastAsia="en-US" w:bidi="ar-SA"/>
      </w:rPr>
    </w:lvl>
    <w:lvl w:ilvl="2" w:tplc="C062281C">
      <w:numFmt w:val="bullet"/>
      <w:lvlText w:val="•"/>
      <w:lvlJc w:val="left"/>
      <w:pPr>
        <w:ind w:left="1187" w:hanging="131"/>
      </w:pPr>
      <w:rPr>
        <w:rFonts w:hint="default"/>
        <w:lang w:val="sq-AL" w:eastAsia="en-US" w:bidi="ar-SA"/>
      </w:rPr>
    </w:lvl>
    <w:lvl w:ilvl="3" w:tplc="19006878">
      <w:numFmt w:val="bullet"/>
      <w:lvlText w:val="•"/>
      <w:lvlJc w:val="left"/>
      <w:pPr>
        <w:ind w:left="1661" w:hanging="131"/>
      </w:pPr>
      <w:rPr>
        <w:rFonts w:hint="default"/>
        <w:lang w:val="sq-AL" w:eastAsia="en-US" w:bidi="ar-SA"/>
      </w:rPr>
    </w:lvl>
    <w:lvl w:ilvl="4" w:tplc="439E6EF0">
      <w:numFmt w:val="bullet"/>
      <w:lvlText w:val="•"/>
      <w:lvlJc w:val="left"/>
      <w:pPr>
        <w:ind w:left="2134" w:hanging="131"/>
      </w:pPr>
      <w:rPr>
        <w:rFonts w:hint="default"/>
        <w:lang w:val="sq-AL" w:eastAsia="en-US" w:bidi="ar-SA"/>
      </w:rPr>
    </w:lvl>
    <w:lvl w:ilvl="5" w:tplc="4516B74C">
      <w:numFmt w:val="bullet"/>
      <w:lvlText w:val="•"/>
      <w:lvlJc w:val="left"/>
      <w:pPr>
        <w:ind w:left="2608" w:hanging="131"/>
      </w:pPr>
      <w:rPr>
        <w:rFonts w:hint="default"/>
        <w:lang w:val="sq-AL" w:eastAsia="en-US" w:bidi="ar-SA"/>
      </w:rPr>
    </w:lvl>
    <w:lvl w:ilvl="6" w:tplc="75F4B422">
      <w:numFmt w:val="bullet"/>
      <w:lvlText w:val="•"/>
      <w:lvlJc w:val="left"/>
      <w:pPr>
        <w:ind w:left="3082" w:hanging="131"/>
      </w:pPr>
      <w:rPr>
        <w:rFonts w:hint="default"/>
        <w:lang w:val="sq-AL" w:eastAsia="en-US" w:bidi="ar-SA"/>
      </w:rPr>
    </w:lvl>
    <w:lvl w:ilvl="7" w:tplc="2C1C8444">
      <w:numFmt w:val="bullet"/>
      <w:lvlText w:val="•"/>
      <w:lvlJc w:val="left"/>
      <w:pPr>
        <w:ind w:left="3555" w:hanging="131"/>
      </w:pPr>
      <w:rPr>
        <w:rFonts w:hint="default"/>
        <w:lang w:val="sq-AL" w:eastAsia="en-US" w:bidi="ar-SA"/>
      </w:rPr>
    </w:lvl>
    <w:lvl w:ilvl="8" w:tplc="BFFE0080">
      <w:numFmt w:val="bullet"/>
      <w:lvlText w:val="•"/>
      <w:lvlJc w:val="left"/>
      <w:pPr>
        <w:ind w:left="4029" w:hanging="131"/>
      </w:pPr>
      <w:rPr>
        <w:rFonts w:hint="default"/>
        <w:lang w:val="sq-AL" w:eastAsia="en-US" w:bidi="ar-SA"/>
      </w:rPr>
    </w:lvl>
  </w:abstractNum>
  <w:abstractNum w:abstractNumId="17" w15:restartNumberingAfterBreak="0">
    <w:nsid w:val="2D524FF7"/>
    <w:multiLevelType w:val="hybridMultilevel"/>
    <w:tmpl w:val="1D300DF6"/>
    <w:lvl w:ilvl="0" w:tplc="11F67FD8">
      <w:numFmt w:val="bullet"/>
      <w:lvlText w:val="•"/>
      <w:lvlJc w:val="left"/>
      <w:pPr>
        <w:ind w:left="236" w:hanging="132"/>
      </w:pPr>
      <w:rPr>
        <w:rFonts w:ascii="Georgia" w:eastAsia="Georgia" w:hAnsi="Georgia" w:cs="Georgia" w:hint="default"/>
        <w:w w:val="103"/>
        <w:sz w:val="20"/>
        <w:szCs w:val="20"/>
        <w:lang w:val="sq-AL" w:eastAsia="en-US" w:bidi="ar-SA"/>
      </w:rPr>
    </w:lvl>
    <w:lvl w:ilvl="1" w:tplc="277C1862">
      <w:numFmt w:val="bullet"/>
      <w:lvlText w:val="•"/>
      <w:lvlJc w:val="left"/>
      <w:pPr>
        <w:ind w:left="713" w:hanging="132"/>
      </w:pPr>
      <w:rPr>
        <w:rFonts w:hint="default"/>
        <w:lang w:val="sq-AL" w:eastAsia="en-US" w:bidi="ar-SA"/>
      </w:rPr>
    </w:lvl>
    <w:lvl w:ilvl="2" w:tplc="D4265B42">
      <w:numFmt w:val="bullet"/>
      <w:lvlText w:val="•"/>
      <w:lvlJc w:val="left"/>
      <w:pPr>
        <w:ind w:left="1187" w:hanging="132"/>
      </w:pPr>
      <w:rPr>
        <w:rFonts w:hint="default"/>
        <w:lang w:val="sq-AL" w:eastAsia="en-US" w:bidi="ar-SA"/>
      </w:rPr>
    </w:lvl>
    <w:lvl w:ilvl="3" w:tplc="81089E14">
      <w:numFmt w:val="bullet"/>
      <w:lvlText w:val="•"/>
      <w:lvlJc w:val="left"/>
      <w:pPr>
        <w:ind w:left="1661" w:hanging="132"/>
      </w:pPr>
      <w:rPr>
        <w:rFonts w:hint="default"/>
        <w:lang w:val="sq-AL" w:eastAsia="en-US" w:bidi="ar-SA"/>
      </w:rPr>
    </w:lvl>
    <w:lvl w:ilvl="4" w:tplc="CB6A3868">
      <w:numFmt w:val="bullet"/>
      <w:lvlText w:val="•"/>
      <w:lvlJc w:val="left"/>
      <w:pPr>
        <w:ind w:left="2134" w:hanging="132"/>
      </w:pPr>
      <w:rPr>
        <w:rFonts w:hint="default"/>
        <w:lang w:val="sq-AL" w:eastAsia="en-US" w:bidi="ar-SA"/>
      </w:rPr>
    </w:lvl>
    <w:lvl w:ilvl="5" w:tplc="4F284256">
      <w:numFmt w:val="bullet"/>
      <w:lvlText w:val="•"/>
      <w:lvlJc w:val="left"/>
      <w:pPr>
        <w:ind w:left="2608" w:hanging="132"/>
      </w:pPr>
      <w:rPr>
        <w:rFonts w:hint="default"/>
        <w:lang w:val="sq-AL" w:eastAsia="en-US" w:bidi="ar-SA"/>
      </w:rPr>
    </w:lvl>
    <w:lvl w:ilvl="6" w:tplc="62B29B3A">
      <w:numFmt w:val="bullet"/>
      <w:lvlText w:val="•"/>
      <w:lvlJc w:val="left"/>
      <w:pPr>
        <w:ind w:left="3082" w:hanging="132"/>
      </w:pPr>
      <w:rPr>
        <w:rFonts w:hint="default"/>
        <w:lang w:val="sq-AL" w:eastAsia="en-US" w:bidi="ar-SA"/>
      </w:rPr>
    </w:lvl>
    <w:lvl w:ilvl="7" w:tplc="A8B6F7B4">
      <w:numFmt w:val="bullet"/>
      <w:lvlText w:val="•"/>
      <w:lvlJc w:val="left"/>
      <w:pPr>
        <w:ind w:left="3555" w:hanging="132"/>
      </w:pPr>
      <w:rPr>
        <w:rFonts w:hint="default"/>
        <w:lang w:val="sq-AL" w:eastAsia="en-US" w:bidi="ar-SA"/>
      </w:rPr>
    </w:lvl>
    <w:lvl w:ilvl="8" w:tplc="598A9F08">
      <w:numFmt w:val="bullet"/>
      <w:lvlText w:val="•"/>
      <w:lvlJc w:val="left"/>
      <w:pPr>
        <w:ind w:left="4029" w:hanging="132"/>
      </w:pPr>
      <w:rPr>
        <w:rFonts w:hint="default"/>
        <w:lang w:val="sq-AL" w:eastAsia="en-US" w:bidi="ar-SA"/>
      </w:rPr>
    </w:lvl>
  </w:abstractNum>
  <w:abstractNum w:abstractNumId="18" w15:restartNumberingAfterBreak="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D2EB1"/>
    <w:multiLevelType w:val="hybridMultilevel"/>
    <w:tmpl w:val="F516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15E87"/>
    <w:multiLevelType w:val="hybridMultilevel"/>
    <w:tmpl w:val="5EE873D6"/>
    <w:lvl w:ilvl="0" w:tplc="33361E94">
      <w:numFmt w:val="bullet"/>
      <w:lvlText w:val="•"/>
      <w:lvlJc w:val="left"/>
      <w:pPr>
        <w:ind w:left="105" w:hanging="128"/>
      </w:pPr>
      <w:rPr>
        <w:rFonts w:ascii="Georgia" w:eastAsia="Georgia" w:hAnsi="Georgia" w:cs="Georgia" w:hint="default"/>
        <w:w w:val="103"/>
        <w:sz w:val="20"/>
        <w:szCs w:val="20"/>
        <w:lang w:val="sq-AL" w:eastAsia="en-US" w:bidi="ar-SA"/>
      </w:rPr>
    </w:lvl>
    <w:lvl w:ilvl="1" w:tplc="62467432">
      <w:numFmt w:val="bullet"/>
      <w:lvlText w:val="•"/>
      <w:lvlJc w:val="left"/>
      <w:pPr>
        <w:ind w:left="587" w:hanging="128"/>
      </w:pPr>
      <w:rPr>
        <w:rFonts w:hint="default"/>
        <w:lang w:val="sq-AL" w:eastAsia="en-US" w:bidi="ar-SA"/>
      </w:rPr>
    </w:lvl>
    <w:lvl w:ilvl="2" w:tplc="407EA9C0">
      <w:numFmt w:val="bullet"/>
      <w:lvlText w:val="•"/>
      <w:lvlJc w:val="left"/>
      <w:pPr>
        <w:ind w:left="1075" w:hanging="128"/>
      </w:pPr>
      <w:rPr>
        <w:rFonts w:hint="default"/>
        <w:lang w:val="sq-AL" w:eastAsia="en-US" w:bidi="ar-SA"/>
      </w:rPr>
    </w:lvl>
    <w:lvl w:ilvl="3" w:tplc="DED8C84E">
      <w:numFmt w:val="bullet"/>
      <w:lvlText w:val="•"/>
      <w:lvlJc w:val="left"/>
      <w:pPr>
        <w:ind w:left="1563" w:hanging="128"/>
      </w:pPr>
      <w:rPr>
        <w:rFonts w:hint="default"/>
        <w:lang w:val="sq-AL" w:eastAsia="en-US" w:bidi="ar-SA"/>
      </w:rPr>
    </w:lvl>
    <w:lvl w:ilvl="4" w:tplc="FB9897C2">
      <w:numFmt w:val="bullet"/>
      <w:lvlText w:val="•"/>
      <w:lvlJc w:val="left"/>
      <w:pPr>
        <w:ind w:left="2050" w:hanging="128"/>
      </w:pPr>
      <w:rPr>
        <w:rFonts w:hint="default"/>
        <w:lang w:val="sq-AL" w:eastAsia="en-US" w:bidi="ar-SA"/>
      </w:rPr>
    </w:lvl>
    <w:lvl w:ilvl="5" w:tplc="8A542B22">
      <w:numFmt w:val="bullet"/>
      <w:lvlText w:val="•"/>
      <w:lvlJc w:val="left"/>
      <w:pPr>
        <w:ind w:left="2538" w:hanging="128"/>
      </w:pPr>
      <w:rPr>
        <w:rFonts w:hint="default"/>
        <w:lang w:val="sq-AL" w:eastAsia="en-US" w:bidi="ar-SA"/>
      </w:rPr>
    </w:lvl>
    <w:lvl w:ilvl="6" w:tplc="10D4E870">
      <w:numFmt w:val="bullet"/>
      <w:lvlText w:val="•"/>
      <w:lvlJc w:val="left"/>
      <w:pPr>
        <w:ind w:left="3026" w:hanging="128"/>
      </w:pPr>
      <w:rPr>
        <w:rFonts w:hint="default"/>
        <w:lang w:val="sq-AL" w:eastAsia="en-US" w:bidi="ar-SA"/>
      </w:rPr>
    </w:lvl>
    <w:lvl w:ilvl="7" w:tplc="D8445614">
      <w:numFmt w:val="bullet"/>
      <w:lvlText w:val="•"/>
      <w:lvlJc w:val="left"/>
      <w:pPr>
        <w:ind w:left="3513" w:hanging="128"/>
      </w:pPr>
      <w:rPr>
        <w:rFonts w:hint="default"/>
        <w:lang w:val="sq-AL" w:eastAsia="en-US" w:bidi="ar-SA"/>
      </w:rPr>
    </w:lvl>
    <w:lvl w:ilvl="8" w:tplc="CD362C1A">
      <w:numFmt w:val="bullet"/>
      <w:lvlText w:val="•"/>
      <w:lvlJc w:val="left"/>
      <w:pPr>
        <w:ind w:left="4001" w:hanging="128"/>
      </w:pPr>
      <w:rPr>
        <w:rFonts w:hint="default"/>
        <w:lang w:val="sq-AL" w:eastAsia="en-US" w:bidi="ar-SA"/>
      </w:rPr>
    </w:lvl>
  </w:abstractNum>
  <w:abstractNum w:abstractNumId="21" w15:restartNumberingAfterBreak="0">
    <w:nsid w:val="40577A1C"/>
    <w:multiLevelType w:val="hybridMultilevel"/>
    <w:tmpl w:val="AF2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3EDD"/>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95F06"/>
    <w:multiLevelType w:val="hybridMultilevel"/>
    <w:tmpl w:val="78A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14B09"/>
    <w:multiLevelType w:val="hybridMultilevel"/>
    <w:tmpl w:val="F3662314"/>
    <w:lvl w:ilvl="0" w:tplc="53463E1A">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500D7"/>
    <w:multiLevelType w:val="hybridMultilevel"/>
    <w:tmpl w:val="F2649F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519B6035"/>
    <w:multiLevelType w:val="hybridMultilevel"/>
    <w:tmpl w:val="2360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03F68"/>
    <w:multiLevelType w:val="hybridMultilevel"/>
    <w:tmpl w:val="6CF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B18C7"/>
    <w:multiLevelType w:val="hybridMultilevel"/>
    <w:tmpl w:val="9BAC8B4C"/>
    <w:lvl w:ilvl="0" w:tplc="7988F19C">
      <w:start w:val="1"/>
      <w:numFmt w:val="decimal"/>
      <w:lvlText w:val="%1."/>
      <w:lvlJc w:val="left"/>
      <w:pPr>
        <w:ind w:left="367" w:hanging="216"/>
        <w:jc w:val="left"/>
      </w:pPr>
      <w:rPr>
        <w:rFonts w:ascii="Georgia" w:eastAsia="Georgia" w:hAnsi="Georgia" w:cs="Georgia" w:hint="default"/>
        <w:spacing w:val="0"/>
        <w:w w:val="102"/>
        <w:sz w:val="22"/>
        <w:szCs w:val="22"/>
        <w:lang w:val="sq-AL" w:eastAsia="en-US" w:bidi="ar-SA"/>
      </w:rPr>
    </w:lvl>
    <w:lvl w:ilvl="1" w:tplc="9CDE6C6E">
      <w:numFmt w:val="bullet"/>
      <w:lvlText w:val="•"/>
      <w:lvlJc w:val="left"/>
      <w:pPr>
        <w:ind w:left="1206" w:hanging="216"/>
      </w:pPr>
      <w:rPr>
        <w:rFonts w:hint="default"/>
        <w:lang w:val="sq-AL" w:eastAsia="en-US" w:bidi="ar-SA"/>
      </w:rPr>
    </w:lvl>
    <w:lvl w:ilvl="2" w:tplc="5706F870">
      <w:numFmt w:val="bullet"/>
      <w:lvlText w:val="•"/>
      <w:lvlJc w:val="left"/>
      <w:pPr>
        <w:ind w:left="2052" w:hanging="216"/>
      </w:pPr>
      <w:rPr>
        <w:rFonts w:hint="default"/>
        <w:lang w:val="sq-AL" w:eastAsia="en-US" w:bidi="ar-SA"/>
      </w:rPr>
    </w:lvl>
    <w:lvl w:ilvl="3" w:tplc="9EF48C8A">
      <w:numFmt w:val="bullet"/>
      <w:lvlText w:val="•"/>
      <w:lvlJc w:val="left"/>
      <w:pPr>
        <w:ind w:left="2898" w:hanging="216"/>
      </w:pPr>
      <w:rPr>
        <w:rFonts w:hint="default"/>
        <w:lang w:val="sq-AL" w:eastAsia="en-US" w:bidi="ar-SA"/>
      </w:rPr>
    </w:lvl>
    <w:lvl w:ilvl="4" w:tplc="1D24406E">
      <w:numFmt w:val="bullet"/>
      <w:lvlText w:val="•"/>
      <w:lvlJc w:val="left"/>
      <w:pPr>
        <w:ind w:left="3744" w:hanging="216"/>
      </w:pPr>
      <w:rPr>
        <w:rFonts w:hint="default"/>
        <w:lang w:val="sq-AL" w:eastAsia="en-US" w:bidi="ar-SA"/>
      </w:rPr>
    </w:lvl>
    <w:lvl w:ilvl="5" w:tplc="43D8046E">
      <w:numFmt w:val="bullet"/>
      <w:lvlText w:val="•"/>
      <w:lvlJc w:val="left"/>
      <w:pPr>
        <w:ind w:left="4590" w:hanging="216"/>
      </w:pPr>
      <w:rPr>
        <w:rFonts w:hint="default"/>
        <w:lang w:val="sq-AL" w:eastAsia="en-US" w:bidi="ar-SA"/>
      </w:rPr>
    </w:lvl>
    <w:lvl w:ilvl="6" w:tplc="5C800BC2">
      <w:numFmt w:val="bullet"/>
      <w:lvlText w:val="•"/>
      <w:lvlJc w:val="left"/>
      <w:pPr>
        <w:ind w:left="5436" w:hanging="216"/>
      </w:pPr>
      <w:rPr>
        <w:rFonts w:hint="default"/>
        <w:lang w:val="sq-AL" w:eastAsia="en-US" w:bidi="ar-SA"/>
      </w:rPr>
    </w:lvl>
    <w:lvl w:ilvl="7" w:tplc="7B1C4200">
      <w:numFmt w:val="bullet"/>
      <w:lvlText w:val="•"/>
      <w:lvlJc w:val="left"/>
      <w:pPr>
        <w:ind w:left="6282" w:hanging="216"/>
      </w:pPr>
      <w:rPr>
        <w:rFonts w:hint="default"/>
        <w:lang w:val="sq-AL" w:eastAsia="en-US" w:bidi="ar-SA"/>
      </w:rPr>
    </w:lvl>
    <w:lvl w:ilvl="8" w:tplc="556EB406">
      <w:numFmt w:val="bullet"/>
      <w:lvlText w:val="•"/>
      <w:lvlJc w:val="left"/>
      <w:pPr>
        <w:ind w:left="7128" w:hanging="216"/>
      </w:pPr>
      <w:rPr>
        <w:rFonts w:hint="default"/>
        <w:lang w:val="sq-AL" w:eastAsia="en-US" w:bidi="ar-SA"/>
      </w:rPr>
    </w:lvl>
  </w:abstractNum>
  <w:abstractNum w:abstractNumId="29" w15:restartNumberingAfterBreak="0">
    <w:nsid w:val="5C0338B3"/>
    <w:multiLevelType w:val="hybridMultilevel"/>
    <w:tmpl w:val="C0F875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5CD81453"/>
    <w:multiLevelType w:val="hybridMultilevel"/>
    <w:tmpl w:val="EF5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72616"/>
    <w:multiLevelType w:val="hybridMultilevel"/>
    <w:tmpl w:val="904C5EB0"/>
    <w:lvl w:ilvl="0" w:tplc="1CF40DF6">
      <w:numFmt w:val="bullet"/>
      <w:lvlText w:val="•"/>
      <w:lvlJc w:val="left"/>
      <w:pPr>
        <w:ind w:left="234" w:hanging="130"/>
      </w:pPr>
      <w:rPr>
        <w:rFonts w:ascii="Georgia" w:eastAsia="Georgia" w:hAnsi="Georgia" w:cs="Georgia" w:hint="default"/>
        <w:w w:val="103"/>
        <w:sz w:val="20"/>
        <w:szCs w:val="20"/>
        <w:lang w:val="sq-AL" w:eastAsia="en-US" w:bidi="ar-SA"/>
      </w:rPr>
    </w:lvl>
    <w:lvl w:ilvl="1" w:tplc="11CADD16">
      <w:numFmt w:val="bullet"/>
      <w:lvlText w:val="•"/>
      <w:lvlJc w:val="left"/>
      <w:pPr>
        <w:ind w:left="713" w:hanging="130"/>
      </w:pPr>
      <w:rPr>
        <w:rFonts w:hint="default"/>
        <w:lang w:val="sq-AL" w:eastAsia="en-US" w:bidi="ar-SA"/>
      </w:rPr>
    </w:lvl>
    <w:lvl w:ilvl="2" w:tplc="2EACFF02">
      <w:numFmt w:val="bullet"/>
      <w:lvlText w:val="•"/>
      <w:lvlJc w:val="left"/>
      <w:pPr>
        <w:ind w:left="1187" w:hanging="130"/>
      </w:pPr>
      <w:rPr>
        <w:rFonts w:hint="default"/>
        <w:lang w:val="sq-AL" w:eastAsia="en-US" w:bidi="ar-SA"/>
      </w:rPr>
    </w:lvl>
    <w:lvl w:ilvl="3" w:tplc="AAB8F932">
      <w:numFmt w:val="bullet"/>
      <w:lvlText w:val="•"/>
      <w:lvlJc w:val="left"/>
      <w:pPr>
        <w:ind w:left="1661" w:hanging="130"/>
      </w:pPr>
      <w:rPr>
        <w:rFonts w:hint="default"/>
        <w:lang w:val="sq-AL" w:eastAsia="en-US" w:bidi="ar-SA"/>
      </w:rPr>
    </w:lvl>
    <w:lvl w:ilvl="4" w:tplc="7BF6E954">
      <w:numFmt w:val="bullet"/>
      <w:lvlText w:val="•"/>
      <w:lvlJc w:val="left"/>
      <w:pPr>
        <w:ind w:left="2134" w:hanging="130"/>
      </w:pPr>
      <w:rPr>
        <w:rFonts w:hint="default"/>
        <w:lang w:val="sq-AL" w:eastAsia="en-US" w:bidi="ar-SA"/>
      </w:rPr>
    </w:lvl>
    <w:lvl w:ilvl="5" w:tplc="F452761E">
      <w:numFmt w:val="bullet"/>
      <w:lvlText w:val="•"/>
      <w:lvlJc w:val="left"/>
      <w:pPr>
        <w:ind w:left="2608" w:hanging="130"/>
      </w:pPr>
      <w:rPr>
        <w:rFonts w:hint="default"/>
        <w:lang w:val="sq-AL" w:eastAsia="en-US" w:bidi="ar-SA"/>
      </w:rPr>
    </w:lvl>
    <w:lvl w:ilvl="6" w:tplc="DEB6AD02">
      <w:numFmt w:val="bullet"/>
      <w:lvlText w:val="•"/>
      <w:lvlJc w:val="left"/>
      <w:pPr>
        <w:ind w:left="3082" w:hanging="130"/>
      </w:pPr>
      <w:rPr>
        <w:rFonts w:hint="default"/>
        <w:lang w:val="sq-AL" w:eastAsia="en-US" w:bidi="ar-SA"/>
      </w:rPr>
    </w:lvl>
    <w:lvl w:ilvl="7" w:tplc="C4EE6670">
      <w:numFmt w:val="bullet"/>
      <w:lvlText w:val="•"/>
      <w:lvlJc w:val="left"/>
      <w:pPr>
        <w:ind w:left="3555" w:hanging="130"/>
      </w:pPr>
      <w:rPr>
        <w:rFonts w:hint="default"/>
        <w:lang w:val="sq-AL" w:eastAsia="en-US" w:bidi="ar-SA"/>
      </w:rPr>
    </w:lvl>
    <w:lvl w:ilvl="8" w:tplc="5620987E">
      <w:numFmt w:val="bullet"/>
      <w:lvlText w:val="•"/>
      <w:lvlJc w:val="left"/>
      <w:pPr>
        <w:ind w:left="4029" w:hanging="130"/>
      </w:pPr>
      <w:rPr>
        <w:rFonts w:hint="default"/>
        <w:lang w:val="sq-AL" w:eastAsia="en-US" w:bidi="ar-SA"/>
      </w:rPr>
    </w:lvl>
  </w:abstractNum>
  <w:abstractNum w:abstractNumId="32" w15:restartNumberingAfterBreak="0">
    <w:nsid w:val="625806A7"/>
    <w:multiLevelType w:val="hybridMultilevel"/>
    <w:tmpl w:val="A656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56CB1"/>
    <w:multiLevelType w:val="hybridMultilevel"/>
    <w:tmpl w:val="42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048F4"/>
    <w:multiLevelType w:val="hybridMultilevel"/>
    <w:tmpl w:val="E41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1099F"/>
    <w:multiLevelType w:val="hybridMultilevel"/>
    <w:tmpl w:val="A518192C"/>
    <w:lvl w:ilvl="0" w:tplc="2DA0CAA0">
      <w:numFmt w:val="bullet"/>
      <w:lvlText w:val="•"/>
      <w:lvlJc w:val="left"/>
      <w:pPr>
        <w:ind w:left="105" w:hanging="127"/>
      </w:pPr>
      <w:rPr>
        <w:rFonts w:ascii="Georgia" w:eastAsia="Georgia" w:hAnsi="Georgia" w:cs="Georgia" w:hint="default"/>
        <w:w w:val="103"/>
        <w:sz w:val="20"/>
        <w:szCs w:val="20"/>
        <w:lang w:val="sq-AL" w:eastAsia="en-US" w:bidi="ar-SA"/>
      </w:rPr>
    </w:lvl>
    <w:lvl w:ilvl="1" w:tplc="125EED24">
      <w:numFmt w:val="bullet"/>
      <w:lvlText w:val="•"/>
      <w:lvlJc w:val="left"/>
      <w:pPr>
        <w:ind w:left="587" w:hanging="127"/>
      </w:pPr>
      <w:rPr>
        <w:rFonts w:hint="default"/>
        <w:lang w:val="sq-AL" w:eastAsia="en-US" w:bidi="ar-SA"/>
      </w:rPr>
    </w:lvl>
    <w:lvl w:ilvl="2" w:tplc="19A667EE">
      <w:numFmt w:val="bullet"/>
      <w:lvlText w:val="•"/>
      <w:lvlJc w:val="left"/>
      <w:pPr>
        <w:ind w:left="1075" w:hanging="127"/>
      </w:pPr>
      <w:rPr>
        <w:rFonts w:hint="default"/>
        <w:lang w:val="sq-AL" w:eastAsia="en-US" w:bidi="ar-SA"/>
      </w:rPr>
    </w:lvl>
    <w:lvl w:ilvl="3" w:tplc="86F86D60">
      <w:numFmt w:val="bullet"/>
      <w:lvlText w:val="•"/>
      <w:lvlJc w:val="left"/>
      <w:pPr>
        <w:ind w:left="1563" w:hanging="127"/>
      </w:pPr>
      <w:rPr>
        <w:rFonts w:hint="default"/>
        <w:lang w:val="sq-AL" w:eastAsia="en-US" w:bidi="ar-SA"/>
      </w:rPr>
    </w:lvl>
    <w:lvl w:ilvl="4" w:tplc="755A973C">
      <w:numFmt w:val="bullet"/>
      <w:lvlText w:val="•"/>
      <w:lvlJc w:val="left"/>
      <w:pPr>
        <w:ind w:left="2050" w:hanging="127"/>
      </w:pPr>
      <w:rPr>
        <w:rFonts w:hint="default"/>
        <w:lang w:val="sq-AL" w:eastAsia="en-US" w:bidi="ar-SA"/>
      </w:rPr>
    </w:lvl>
    <w:lvl w:ilvl="5" w:tplc="5CF0F0A8">
      <w:numFmt w:val="bullet"/>
      <w:lvlText w:val="•"/>
      <w:lvlJc w:val="left"/>
      <w:pPr>
        <w:ind w:left="2538" w:hanging="127"/>
      </w:pPr>
      <w:rPr>
        <w:rFonts w:hint="default"/>
        <w:lang w:val="sq-AL" w:eastAsia="en-US" w:bidi="ar-SA"/>
      </w:rPr>
    </w:lvl>
    <w:lvl w:ilvl="6" w:tplc="E4147B62">
      <w:numFmt w:val="bullet"/>
      <w:lvlText w:val="•"/>
      <w:lvlJc w:val="left"/>
      <w:pPr>
        <w:ind w:left="3026" w:hanging="127"/>
      </w:pPr>
      <w:rPr>
        <w:rFonts w:hint="default"/>
        <w:lang w:val="sq-AL" w:eastAsia="en-US" w:bidi="ar-SA"/>
      </w:rPr>
    </w:lvl>
    <w:lvl w:ilvl="7" w:tplc="EBDAB19A">
      <w:numFmt w:val="bullet"/>
      <w:lvlText w:val="•"/>
      <w:lvlJc w:val="left"/>
      <w:pPr>
        <w:ind w:left="3513" w:hanging="127"/>
      </w:pPr>
      <w:rPr>
        <w:rFonts w:hint="default"/>
        <w:lang w:val="sq-AL" w:eastAsia="en-US" w:bidi="ar-SA"/>
      </w:rPr>
    </w:lvl>
    <w:lvl w:ilvl="8" w:tplc="EA5ED4CE">
      <w:numFmt w:val="bullet"/>
      <w:lvlText w:val="•"/>
      <w:lvlJc w:val="left"/>
      <w:pPr>
        <w:ind w:left="4001" w:hanging="127"/>
      </w:pPr>
      <w:rPr>
        <w:rFonts w:hint="default"/>
        <w:lang w:val="sq-AL" w:eastAsia="en-US" w:bidi="ar-SA"/>
      </w:rPr>
    </w:lvl>
  </w:abstractNum>
  <w:abstractNum w:abstractNumId="36" w15:restartNumberingAfterBreak="0">
    <w:nsid w:val="71AC1567"/>
    <w:multiLevelType w:val="hybridMultilevel"/>
    <w:tmpl w:val="7F0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1544E"/>
    <w:multiLevelType w:val="hybridMultilevel"/>
    <w:tmpl w:val="06C2C262"/>
    <w:lvl w:ilvl="0" w:tplc="CBDC379C">
      <w:numFmt w:val="bullet"/>
      <w:lvlText w:val="•"/>
      <w:lvlJc w:val="left"/>
      <w:pPr>
        <w:ind w:left="236" w:hanging="132"/>
      </w:pPr>
      <w:rPr>
        <w:rFonts w:ascii="Georgia" w:eastAsia="Georgia" w:hAnsi="Georgia" w:cs="Georgia" w:hint="default"/>
        <w:w w:val="103"/>
        <w:sz w:val="20"/>
        <w:szCs w:val="20"/>
        <w:lang w:val="sq-AL" w:eastAsia="en-US" w:bidi="ar-SA"/>
      </w:rPr>
    </w:lvl>
    <w:lvl w:ilvl="1" w:tplc="B892651C">
      <w:numFmt w:val="bullet"/>
      <w:lvlText w:val="•"/>
      <w:lvlJc w:val="left"/>
      <w:pPr>
        <w:ind w:left="713" w:hanging="132"/>
      </w:pPr>
      <w:rPr>
        <w:rFonts w:hint="default"/>
        <w:lang w:val="sq-AL" w:eastAsia="en-US" w:bidi="ar-SA"/>
      </w:rPr>
    </w:lvl>
    <w:lvl w:ilvl="2" w:tplc="4C64F948">
      <w:numFmt w:val="bullet"/>
      <w:lvlText w:val="•"/>
      <w:lvlJc w:val="left"/>
      <w:pPr>
        <w:ind w:left="1187" w:hanging="132"/>
      </w:pPr>
      <w:rPr>
        <w:rFonts w:hint="default"/>
        <w:lang w:val="sq-AL" w:eastAsia="en-US" w:bidi="ar-SA"/>
      </w:rPr>
    </w:lvl>
    <w:lvl w:ilvl="3" w:tplc="D2303CA0">
      <w:numFmt w:val="bullet"/>
      <w:lvlText w:val="•"/>
      <w:lvlJc w:val="left"/>
      <w:pPr>
        <w:ind w:left="1661" w:hanging="132"/>
      </w:pPr>
      <w:rPr>
        <w:rFonts w:hint="default"/>
        <w:lang w:val="sq-AL" w:eastAsia="en-US" w:bidi="ar-SA"/>
      </w:rPr>
    </w:lvl>
    <w:lvl w:ilvl="4" w:tplc="10F25D5C">
      <w:numFmt w:val="bullet"/>
      <w:lvlText w:val="•"/>
      <w:lvlJc w:val="left"/>
      <w:pPr>
        <w:ind w:left="2134" w:hanging="132"/>
      </w:pPr>
      <w:rPr>
        <w:rFonts w:hint="default"/>
        <w:lang w:val="sq-AL" w:eastAsia="en-US" w:bidi="ar-SA"/>
      </w:rPr>
    </w:lvl>
    <w:lvl w:ilvl="5" w:tplc="EC0C0B20">
      <w:numFmt w:val="bullet"/>
      <w:lvlText w:val="•"/>
      <w:lvlJc w:val="left"/>
      <w:pPr>
        <w:ind w:left="2608" w:hanging="132"/>
      </w:pPr>
      <w:rPr>
        <w:rFonts w:hint="default"/>
        <w:lang w:val="sq-AL" w:eastAsia="en-US" w:bidi="ar-SA"/>
      </w:rPr>
    </w:lvl>
    <w:lvl w:ilvl="6" w:tplc="0D329E68">
      <w:numFmt w:val="bullet"/>
      <w:lvlText w:val="•"/>
      <w:lvlJc w:val="left"/>
      <w:pPr>
        <w:ind w:left="3082" w:hanging="132"/>
      </w:pPr>
      <w:rPr>
        <w:rFonts w:hint="default"/>
        <w:lang w:val="sq-AL" w:eastAsia="en-US" w:bidi="ar-SA"/>
      </w:rPr>
    </w:lvl>
    <w:lvl w:ilvl="7" w:tplc="70B2F796">
      <w:numFmt w:val="bullet"/>
      <w:lvlText w:val="•"/>
      <w:lvlJc w:val="left"/>
      <w:pPr>
        <w:ind w:left="3555" w:hanging="132"/>
      </w:pPr>
      <w:rPr>
        <w:rFonts w:hint="default"/>
        <w:lang w:val="sq-AL" w:eastAsia="en-US" w:bidi="ar-SA"/>
      </w:rPr>
    </w:lvl>
    <w:lvl w:ilvl="8" w:tplc="BF663914">
      <w:numFmt w:val="bullet"/>
      <w:lvlText w:val="•"/>
      <w:lvlJc w:val="left"/>
      <w:pPr>
        <w:ind w:left="4029" w:hanging="132"/>
      </w:pPr>
      <w:rPr>
        <w:rFonts w:hint="default"/>
        <w:lang w:val="sq-AL" w:eastAsia="en-US" w:bidi="ar-SA"/>
      </w:rPr>
    </w:lvl>
  </w:abstractNum>
  <w:abstractNum w:abstractNumId="38" w15:restartNumberingAfterBreak="0">
    <w:nsid w:val="78412CFB"/>
    <w:multiLevelType w:val="hybridMultilevel"/>
    <w:tmpl w:val="A9C8E452"/>
    <w:lvl w:ilvl="0" w:tplc="9F0AF236">
      <w:numFmt w:val="bullet"/>
      <w:lvlText w:val="•"/>
      <w:lvlJc w:val="left"/>
      <w:pPr>
        <w:ind w:left="234" w:hanging="130"/>
      </w:pPr>
      <w:rPr>
        <w:rFonts w:ascii="Georgia" w:eastAsia="Georgia" w:hAnsi="Georgia" w:cs="Georgia" w:hint="default"/>
        <w:w w:val="103"/>
        <w:sz w:val="20"/>
        <w:szCs w:val="20"/>
        <w:lang w:val="sq-AL" w:eastAsia="en-US" w:bidi="ar-SA"/>
      </w:rPr>
    </w:lvl>
    <w:lvl w:ilvl="1" w:tplc="C062E218">
      <w:numFmt w:val="bullet"/>
      <w:lvlText w:val="•"/>
      <w:lvlJc w:val="left"/>
      <w:pPr>
        <w:ind w:left="713" w:hanging="130"/>
      </w:pPr>
      <w:rPr>
        <w:rFonts w:hint="default"/>
        <w:lang w:val="sq-AL" w:eastAsia="en-US" w:bidi="ar-SA"/>
      </w:rPr>
    </w:lvl>
    <w:lvl w:ilvl="2" w:tplc="7262A220">
      <w:numFmt w:val="bullet"/>
      <w:lvlText w:val="•"/>
      <w:lvlJc w:val="left"/>
      <w:pPr>
        <w:ind w:left="1187" w:hanging="130"/>
      </w:pPr>
      <w:rPr>
        <w:rFonts w:hint="default"/>
        <w:lang w:val="sq-AL" w:eastAsia="en-US" w:bidi="ar-SA"/>
      </w:rPr>
    </w:lvl>
    <w:lvl w:ilvl="3" w:tplc="534E4102">
      <w:numFmt w:val="bullet"/>
      <w:lvlText w:val="•"/>
      <w:lvlJc w:val="left"/>
      <w:pPr>
        <w:ind w:left="1661" w:hanging="130"/>
      </w:pPr>
      <w:rPr>
        <w:rFonts w:hint="default"/>
        <w:lang w:val="sq-AL" w:eastAsia="en-US" w:bidi="ar-SA"/>
      </w:rPr>
    </w:lvl>
    <w:lvl w:ilvl="4" w:tplc="6C080CD8">
      <w:numFmt w:val="bullet"/>
      <w:lvlText w:val="•"/>
      <w:lvlJc w:val="left"/>
      <w:pPr>
        <w:ind w:left="2134" w:hanging="130"/>
      </w:pPr>
      <w:rPr>
        <w:rFonts w:hint="default"/>
        <w:lang w:val="sq-AL" w:eastAsia="en-US" w:bidi="ar-SA"/>
      </w:rPr>
    </w:lvl>
    <w:lvl w:ilvl="5" w:tplc="071AC566">
      <w:numFmt w:val="bullet"/>
      <w:lvlText w:val="•"/>
      <w:lvlJc w:val="left"/>
      <w:pPr>
        <w:ind w:left="2608" w:hanging="130"/>
      </w:pPr>
      <w:rPr>
        <w:rFonts w:hint="default"/>
        <w:lang w:val="sq-AL" w:eastAsia="en-US" w:bidi="ar-SA"/>
      </w:rPr>
    </w:lvl>
    <w:lvl w:ilvl="6" w:tplc="71D68B4E">
      <w:numFmt w:val="bullet"/>
      <w:lvlText w:val="•"/>
      <w:lvlJc w:val="left"/>
      <w:pPr>
        <w:ind w:left="3082" w:hanging="130"/>
      </w:pPr>
      <w:rPr>
        <w:rFonts w:hint="default"/>
        <w:lang w:val="sq-AL" w:eastAsia="en-US" w:bidi="ar-SA"/>
      </w:rPr>
    </w:lvl>
    <w:lvl w:ilvl="7" w:tplc="BD227BEA">
      <w:numFmt w:val="bullet"/>
      <w:lvlText w:val="•"/>
      <w:lvlJc w:val="left"/>
      <w:pPr>
        <w:ind w:left="3555" w:hanging="130"/>
      </w:pPr>
      <w:rPr>
        <w:rFonts w:hint="default"/>
        <w:lang w:val="sq-AL" w:eastAsia="en-US" w:bidi="ar-SA"/>
      </w:rPr>
    </w:lvl>
    <w:lvl w:ilvl="8" w:tplc="3FCE1ACC">
      <w:numFmt w:val="bullet"/>
      <w:lvlText w:val="•"/>
      <w:lvlJc w:val="left"/>
      <w:pPr>
        <w:ind w:left="4029" w:hanging="130"/>
      </w:pPr>
      <w:rPr>
        <w:rFonts w:hint="default"/>
        <w:lang w:val="sq-AL" w:eastAsia="en-US" w:bidi="ar-SA"/>
      </w:rPr>
    </w:lvl>
  </w:abstractNum>
  <w:abstractNum w:abstractNumId="39" w15:restartNumberingAfterBreak="0">
    <w:nsid w:val="79E33F53"/>
    <w:multiLevelType w:val="hybridMultilevel"/>
    <w:tmpl w:val="1DD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D69BE"/>
    <w:multiLevelType w:val="hybridMultilevel"/>
    <w:tmpl w:val="DE1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45375">
    <w:abstractNumId w:val="28"/>
  </w:num>
  <w:num w:numId="2" w16cid:durableId="1829319667">
    <w:abstractNumId w:val="12"/>
  </w:num>
  <w:num w:numId="3" w16cid:durableId="356395361">
    <w:abstractNumId w:val="20"/>
  </w:num>
  <w:num w:numId="4" w16cid:durableId="1917013700">
    <w:abstractNumId w:val="37"/>
  </w:num>
  <w:num w:numId="5" w16cid:durableId="1474060417">
    <w:abstractNumId w:val="31"/>
  </w:num>
  <w:num w:numId="6" w16cid:durableId="133958256">
    <w:abstractNumId w:val="10"/>
  </w:num>
  <w:num w:numId="7" w16cid:durableId="1332753567">
    <w:abstractNumId w:val="17"/>
  </w:num>
  <w:num w:numId="8" w16cid:durableId="1452016416">
    <w:abstractNumId w:val="16"/>
  </w:num>
  <w:num w:numId="9" w16cid:durableId="1952860651">
    <w:abstractNumId w:val="38"/>
  </w:num>
  <w:num w:numId="10" w16cid:durableId="1557819490">
    <w:abstractNumId w:val="35"/>
  </w:num>
  <w:num w:numId="11" w16cid:durableId="326323461">
    <w:abstractNumId w:val="6"/>
  </w:num>
  <w:num w:numId="12" w16cid:durableId="1094400313">
    <w:abstractNumId w:val="13"/>
  </w:num>
  <w:num w:numId="13" w16cid:durableId="1721053973">
    <w:abstractNumId w:val="1"/>
  </w:num>
  <w:num w:numId="14" w16cid:durableId="1881893293">
    <w:abstractNumId w:val="2"/>
  </w:num>
  <w:num w:numId="15" w16cid:durableId="1273512074">
    <w:abstractNumId w:val="5"/>
  </w:num>
  <w:num w:numId="16" w16cid:durableId="729770784">
    <w:abstractNumId w:val="29"/>
  </w:num>
  <w:num w:numId="17" w16cid:durableId="1940023651">
    <w:abstractNumId w:val="4"/>
  </w:num>
  <w:num w:numId="18" w16cid:durableId="2002347375">
    <w:abstractNumId w:val="15"/>
  </w:num>
  <w:num w:numId="19" w16cid:durableId="482770923">
    <w:abstractNumId w:val="30"/>
  </w:num>
  <w:num w:numId="20" w16cid:durableId="1853103040">
    <w:abstractNumId w:val="24"/>
  </w:num>
  <w:num w:numId="21" w16cid:durableId="1785609083">
    <w:abstractNumId w:val="33"/>
  </w:num>
  <w:num w:numId="22" w16cid:durableId="1847741433">
    <w:abstractNumId w:val="36"/>
  </w:num>
  <w:num w:numId="23" w16cid:durableId="1271358793">
    <w:abstractNumId w:val="7"/>
  </w:num>
  <w:num w:numId="24" w16cid:durableId="496582219">
    <w:abstractNumId w:val="39"/>
  </w:num>
  <w:num w:numId="25" w16cid:durableId="63769888">
    <w:abstractNumId w:val="34"/>
  </w:num>
  <w:num w:numId="26" w16cid:durableId="1392969124">
    <w:abstractNumId w:val="40"/>
  </w:num>
  <w:num w:numId="27" w16cid:durableId="1789543605">
    <w:abstractNumId w:val="0"/>
  </w:num>
  <w:num w:numId="28" w16cid:durableId="1570578545">
    <w:abstractNumId w:val="22"/>
  </w:num>
  <w:num w:numId="29" w16cid:durableId="1032925772">
    <w:abstractNumId w:val="8"/>
  </w:num>
  <w:num w:numId="30" w16cid:durableId="382413731">
    <w:abstractNumId w:val="25"/>
  </w:num>
  <w:num w:numId="31" w16cid:durableId="1778601525">
    <w:abstractNumId w:val="9"/>
  </w:num>
  <w:num w:numId="32" w16cid:durableId="1251350370">
    <w:abstractNumId w:val="11"/>
  </w:num>
  <w:num w:numId="33" w16cid:durableId="146754237">
    <w:abstractNumId w:val="18"/>
  </w:num>
  <w:num w:numId="34" w16cid:durableId="97876093">
    <w:abstractNumId w:val="14"/>
  </w:num>
  <w:num w:numId="35" w16cid:durableId="2067143516">
    <w:abstractNumId w:val="21"/>
  </w:num>
  <w:num w:numId="36" w16cid:durableId="172766102">
    <w:abstractNumId w:val="26"/>
  </w:num>
  <w:num w:numId="37" w16cid:durableId="448863755">
    <w:abstractNumId w:val="27"/>
  </w:num>
  <w:num w:numId="38" w16cid:durableId="554588239">
    <w:abstractNumId w:val="3"/>
  </w:num>
  <w:num w:numId="39" w16cid:durableId="1185630347">
    <w:abstractNumId w:val="23"/>
  </w:num>
  <w:num w:numId="40" w16cid:durableId="2126148156">
    <w:abstractNumId w:val="19"/>
  </w:num>
  <w:num w:numId="41" w16cid:durableId="8561215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F7"/>
    <w:rsid w:val="00041BF7"/>
    <w:rsid w:val="000D19F1"/>
    <w:rsid w:val="0018241E"/>
    <w:rsid w:val="00182FDE"/>
    <w:rsid w:val="001B6498"/>
    <w:rsid w:val="00200ACA"/>
    <w:rsid w:val="00280718"/>
    <w:rsid w:val="002A053D"/>
    <w:rsid w:val="002A0950"/>
    <w:rsid w:val="002A77E5"/>
    <w:rsid w:val="002E684B"/>
    <w:rsid w:val="00322524"/>
    <w:rsid w:val="00340421"/>
    <w:rsid w:val="003A1284"/>
    <w:rsid w:val="003F7DE6"/>
    <w:rsid w:val="00510AAB"/>
    <w:rsid w:val="0055762D"/>
    <w:rsid w:val="00566580"/>
    <w:rsid w:val="00642138"/>
    <w:rsid w:val="006670A6"/>
    <w:rsid w:val="00671140"/>
    <w:rsid w:val="00686ABC"/>
    <w:rsid w:val="00692EA5"/>
    <w:rsid w:val="006A6B12"/>
    <w:rsid w:val="006B1913"/>
    <w:rsid w:val="006D564A"/>
    <w:rsid w:val="006E41CA"/>
    <w:rsid w:val="00701773"/>
    <w:rsid w:val="008A5C4A"/>
    <w:rsid w:val="00927C12"/>
    <w:rsid w:val="009A2B61"/>
    <w:rsid w:val="009E6958"/>
    <w:rsid w:val="00A324A1"/>
    <w:rsid w:val="00A97DF8"/>
    <w:rsid w:val="00AA30AC"/>
    <w:rsid w:val="00B43320"/>
    <w:rsid w:val="00BF535C"/>
    <w:rsid w:val="00CB6189"/>
    <w:rsid w:val="00CF5440"/>
    <w:rsid w:val="00CF651F"/>
    <w:rsid w:val="00D41DE0"/>
    <w:rsid w:val="00D45C6B"/>
    <w:rsid w:val="00DE07DA"/>
    <w:rsid w:val="00E212F3"/>
    <w:rsid w:val="00E42E33"/>
    <w:rsid w:val="00EC0643"/>
    <w:rsid w:val="00F93470"/>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0682"/>
  <w15:docId w15:val="{CFF7DE3B-6875-406A-8B18-FA3D642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q-AL"/>
    </w:rPr>
  </w:style>
  <w:style w:type="paragraph" w:styleId="Heading1">
    <w:name w:val="heading 1"/>
    <w:basedOn w:val="Normal"/>
    <w:uiPriority w:val="9"/>
    <w:qFormat/>
    <w:pPr>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style>
  <w:style w:type="paragraph" w:styleId="ListParagraph">
    <w:name w:val="List Paragraph"/>
    <w:aliases w:val="Litertatu ne tab"/>
    <w:basedOn w:val="Normal"/>
    <w:uiPriority w:val="34"/>
    <w:qFormat/>
    <w:pPr>
      <w:spacing w:before="62"/>
      <w:ind w:left="394" w:hanging="24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5C4A"/>
    <w:rPr>
      <w:color w:val="0000FF" w:themeColor="hyperlink"/>
      <w:u w:val="single"/>
    </w:rPr>
  </w:style>
  <w:style w:type="character" w:customStyle="1" w:styleId="UnresolvedMention1">
    <w:name w:val="Unresolved Mention1"/>
    <w:basedOn w:val="DefaultParagraphFont"/>
    <w:uiPriority w:val="99"/>
    <w:semiHidden/>
    <w:unhideWhenUsed/>
    <w:rsid w:val="008A5C4A"/>
    <w:rPr>
      <w:color w:val="605E5C"/>
      <w:shd w:val="clear" w:color="auto" w:fill="E1DFDD"/>
    </w:rPr>
  </w:style>
  <w:style w:type="character" w:styleId="Strong">
    <w:name w:val="Strong"/>
    <w:basedOn w:val="DefaultParagraphFont"/>
    <w:uiPriority w:val="22"/>
    <w:qFormat/>
    <w:rsid w:val="00EC0643"/>
    <w:rPr>
      <w:b/>
      <w:bCs/>
    </w:rPr>
  </w:style>
  <w:style w:type="paragraph" w:styleId="BalloonText">
    <w:name w:val="Balloon Text"/>
    <w:basedOn w:val="Normal"/>
    <w:link w:val="BalloonTextChar"/>
    <w:uiPriority w:val="99"/>
    <w:semiHidden/>
    <w:unhideWhenUsed/>
    <w:rsid w:val="00BF535C"/>
    <w:pPr>
      <w:widowControl/>
      <w:autoSpaceDE/>
      <w:autoSpaceDN/>
    </w:pPr>
    <w:rPr>
      <w:rFonts w:ascii="Segoe UI" w:eastAsia="MS Mincho" w:hAnsi="Segoe UI" w:cs="Segoe UI"/>
      <w:sz w:val="18"/>
      <w:szCs w:val="18"/>
      <w:lang w:val="en-GB"/>
    </w:rPr>
  </w:style>
  <w:style w:type="character" w:customStyle="1" w:styleId="BalloonTextChar">
    <w:name w:val="Balloon Text Char"/>
    <w:basedOn w:val="DefaultParagraphFont"/>
    <w:link w:val="BalloonText"/>
    <w:uiPriority w:val="99"/>
    <w:semiHidden/>
    <w:rsid w:val="00BF535C"/>
    <w:rPr>
      <w:rFonts w:ascii="Segoe UI" w:eastAsia="MS Mincho" w:hAnsi="Segoe UI" w:cs="Segoe UI"/>
      <w:sz w:val="18"/>
      <w:szCs w:val="18"/>
      <w:lang w:val="en-GB"/>
    </w:rPr>
  </w:style>
  <w:style w:type="character" w:customStyle="1" w:styleId="tlid-translation">
    <w:name w:val="tlid-translation"/>
    <w:basedOn w:val="DefaultParagraphFont"/>
    <w:rsid w:val="006E41CA"/>
  </w:style>
  <w:style w:type="character" w:customStyle="1" w:styleId="rynqvb">
    <w:name w:val="rynqvb"/>
    <w:basedOn w:val="DefaultParagraphFont"/>
    <w:rsid w:val="006E41CA"/>
  </w:style>
  <w:style w:type="character" w:customStyle="1" w:styleId="hwtze">
    <w:name w:val="hwtze"/>
    <w:basedOn w:val="DefaultParagraphFont"/>
    <w:rsid w:val="006E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nc.demjaha@ubt-uni.ne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8BB5429-F75F-49A6-A8C9-D90F32AD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Lekko</dc:creator>
  <cp:lastModifiedBy>Genc Demjaha</cp:lastModifiedBy>
  <cp:revision>9</cp:revision>
  <dcterms:created xsi:type="dcterms:W3CDTF">2024-03-07T09:07:00Z</dcterms:created>
  <dcterms:modified xsi:type="dcterms:W3CDTF">2024-03-07T10:33:00Z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LastSaved">
    <vt:filetime>2021-09-28T00:00:00Z</vt:filetime>
  </property>
</Properties>
</file>