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99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45"/>
        <w:gridCol w:w="6350"/>
      </w:tblGrid>
      <w:tr w:rsidR="00B45D8A" w:rsidRPr="001D519E" w14:paraId="15757410" w14:textId="77777777" w:rsidTr="0030704A">
        <w:trPr>
          <w:trHeight w:val="350"/>
        </w:trPr>
        <w:tc>
          <w:tcPr>
            <w:tcW w:w="2645" w:type="dxa"/>
            <w:shd w:val="clear" w:color="auto" w:fill="F2F2F2"/>
          </w:tcPr>
          <w:p w14:paraId="698DA7E7" w14:textId="7AAEA4D1" w:rsidR="00B45D8A" w:rsidRPr="006A095E" w:rsidRDefault="00D82883" w:rsidP="0030704A">
            <w:pPr>
              <w:rPr>
                <w:b/>
                <w:lang w:val="en-US"/>
              </w:rPr>
            </w:pPr>
            <w:r w:rsidRPr="00953EF1">
              <w:rPr>
                <w:b/>
                <w:lang w:val="en-US"/>
              </w:rPr>
              <w:t>Course</w:t>
            </w:r>
          </w:p>
        </w:tc>
        <w:tc>
          <w:tcPr>
            <w:tcW w:w="6350" w:type="dxa"/>
            <w:shd w:val="clear" w:color="auto" w:fill="F2F2F2"/>
            <w:noWrap/>
          </w:tcPr>
          <w:p w14:paraId="7A6F2899" w14:textId="06B4F1D6" w:rsidR="00B45D8A" w:rsidRPr="00963113" w:rsidRDefault="00F8259F" w:rsidP="003070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Health and safety at work</w:t>
            </w:r>
          </w:p>
        </w:tc>
      </w:tr>
      <w:tr w:rsidR="00B45D8A" w:rsidRPr="001D519E" w14:paraId="3A4D5BDD" w14:textId="77777777" w:rsidTr="0030704A">
        <w:trPr>
          <w:trHeight w:val="300"/>
        </w:trPr>
        <w:tc>
          <w:tcPr>
            <w:tcW w:w="2645" w:type="dxa"/>
            <w:shd w:val="clear" w:color="auto" w:fill="F2F2F2"/>
          </w:tcPr>
          <w:p w14:paraId="55F254AA" w14:textId="77777777" w:rsidR="00B45D8A" w:rsidRPr="00781CA5" w:rsidRDefault="00B45D8A" w:rsidP="0030704A">
            <w:pPr>
              <w:rPr>
                <w:rFonts w:ascii="Times New Roman" w:hAnsi="Times New Roman"/>
              </w:rPr>
            </w:pPr>
            <w:r w:rsidRPr="00754988">
              <w:rPr>
                <w:rFonts w:ascii="Times New Roman" w:hAnsi="Times New Roman"/>
              </w:rPr>
              <w:t>Nr</w:t>
            </w:r>
          </w:p>
        </w:tc>
        <w:tc>
          <w:tcPr>
            <w:tcW w:w="6350" w:type="dxa"/>
            <w:shd w:val="clear" w:color="auto" w:fill="F2F2F2"/>
            <w:noWrap/>
          </w:tcPr>
          <w:p w14:paraId="4CA6E934" w14:textId="77777777" w:rsidR="00B45D8A" w:rsidRPr="00963113" w:rsidRDefault="00B45D8A" w:rsidP="0030704A">
            <w:pPr>
              <w:rPr>
                <w:rFonts w:ascii="Times New Roman" w:hAnsi="Times New Roman"/>
                <w:b/>
              </w:rPr>
            </w:pPr>
            <w:r w:rsidRPr="00963113">
              <w:rPr>
                <w:rFonts w:ascii="Times New Roman" w:hAnsi="Times New Roman"/>
                <w:b/>
              </w:rPr>
              <w:t>28</w:t>
            </w:r>
          </w:p>
        </w:tc>
      </w:tr>
      <w:tr w:rsidR="00B45D8A" w:rsidRPr="001D519E" w14:paraId="028E9553" w14:textId="77777777" w:rsidTr="0030704A">
        <w:trPr>
          <w:trHeight w:val="278"/>
        </w:trPr>
        <w:tc>
          <w:tcPr>
            <w:tcW w:w="2645" w:type="dxa"/>
            <w:shd w:val="clear" w:color="auto" w:fill="F2F2F2"/>
          </w:tcPr>
          <w:p w14:paraId="44C9FD4F" w14:textId="77777777" w:rsidR="00B45D8A" w:rsidRPr="00781CA5" w:rsidRDefault="00B45D8A" w:rsidP="0030704A">
            <w:pPr>
              <w:rPr>
                <w:rFonts w:ascii="Times New Roman" w:hAnsi="Times New Roman"/>
              </w:rPr>
            </w:pPr>
            <w:r w:rsidRPr="00754988">
              <w:rPr>
                <w:rFonts w:ascii="Times New Roman" w:hAnsi="Times New Roman"/>
              </w:rPr>
              <w:t>ECTS</w:t>
            </w:r>
          </w:p>
        </w:tc>
        <w:tc>
          <w:tcPr>
            <w:tcW w:w="6350" w:type="dxa"/>
            <w:shd w:val="clear" w:color="auto" w:fill="F2F2F2"/>
            <w:noWrap/>
          </w:tcPr>
          <w:p w14:paraId="1407993E" w14:textId="77777777" w:rsidR="00B45D8A" w:rsidRPr="00963113" w:rsidRDefault="00B45D8A" w:rsidP="0030704A">
            <w:pPr>
              <w:rPr>
                <w:rFonts w:ascii="Times New Roman" w:hAnsi="Times New Roman"/>
                <w:b/>
              </w:rPr>
            </w:pPr>
            <w:r w:rsidRPr="00963113">
              <w:rPr>
                <w:rFonts w:ascii="Times New Roman" w:hAnsi="Times New Roman"/>
                <w:b/>
              </w:rPr>
              <w:t>6</w:t>
            </w:r>
          </w:p>
        </w:tc>
      </w:tr>
      <w:tr w:rsidR="006A095E" w:rsidRPr="001D519E" w14:paraId="0C83B2A1" w14:textId="77777777" w:rsidTr="00104D03">
        <w:trPr>
          <w:trHeight w:val="278"/>
        </w:trPr>
        <w:tc>
          <w:tcPr>
            <w:tcW w:w="2645" w:type="dxa"/>
            <w:shd w:val="clear" w:color="auto" w:fill="F2F2F2"/>
            <w:vAlign w:val="center"/>
          </w:tcPr>
          <w:p w14:paraId="4F5BF579" w14:textId="649EB7EB" w:rsidR="006A095E" w:rsidRPr="00754988" w:rsidRDefault="006A095E" w:rsidP="006A095E">
            <w:pPr>
              <w:rPr>
                <w:rFonts w:ascii="Times New Roman" w:hAnsi="Times New Roman"/>
              </w:rPr>
            </w:pPr>
            <w:r w:rsidRPr="00953EF1">
              <w:rPr>
                <w:b/>
                <w:lang w:val="en-US"/>
              </w:rPr>
              <w:t>Course Lecturer</w:t>
            </w:r>
          </w:p>
        </w:tc>
        <w:tc>
          <w:tcPr>
            <w:tcW w:w="6350" w:type="dxa"/>
            <w:shd w:val="clear" w:color="auto" w:fill="F2F2F2"/>
            <w:noWrap/>
          </w:tcPr>
          <w:p w14:paraId="15E4FB27" w14:textId="66DF32C5" w:rsidR="006A095E" w:rsidRPr="00963113" w:rsidRDefault="006A095E" w:rsidP="006A095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Dr. sc. Urim Tefiku</w:t>
            </w:r>
          </w:p>
        </w:tc>
      </w:tr>
      <w:tr w:rsidR="006A095E" w:rsidRPr="001D519E" w14:paraId="550BE7E3" w14:textId="77777777" w:rsidTr="00FD7914">
        <w:trPr>
          <w:trHeight w:val="1727"/>
        </w:trPr>
        <w:tc>
          <w:tcPr>
            <w:tcW w:w="2645" w:type="dxa"/>
            <w:vAlign w:val="center"/>
          </w:tcPr>
          <w:p w14:paraId="330354AA" w14:textId="22DF74A9" w:rsidR="006A095E" w:rsidRPr="00781CA5" w:rsidRDefault="006A095E" w:rsidP="006A095E">
            <w:pPr>
              <w:rPr>
                <w:rFonts w:ascii="Times New Roman" w:hAnsi="Times New Roman"/>
              </w:rPr>
            </w:pPr>
            <w:r w:rsidRPr="00953EF1">
              <w:rPr>
                <w:b/>
                <w:sz w:val="24"/>
                <w:szCs w:val="24"/>
                <w:lang w:val="en-US"/>
              </w:rPr>
              <w:t>Aims and Objectives</w:t>
            </w:r>
          </w:p>
        </w:tc>
        <w:tc>
          <w:tcPr>
            <w:tcW w:w="6350" w:type="dxa"/>
            <w:shd w:val="clear" w:color="auto" w:fill="auto"/>
            <w:noWrap/>
          </w:tcPr>
          <w:p w14:paraId="38728DA1" w14:textId="77777777" w:rsidR="006A095E" w:rsidRDefault="006A095E" w:rsidP="006A0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95E40FD" w14:textId="77777777" w:rsidR="00581684" w:rsidRDefault="00683161" w:rsidP="005816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83161">
              <w:rPr>
                <w:rFonts w:ascii="Times New Roman" w:hAnsi="Times New Roman"/>
                <w:lang w:val="en"/>
              </w:rPr>
              <w:t>The purpose of this course is to form an understanding of the main principles of health care in the workplace in terms of occupational safety</w:t>
            </w:r>
            <w:r w:rsidR="006A095E" w:rsidRPr="00EA6707">
              <w:rPr>
                <w:rFonts w:ascii="Times New Roman" w:hAnsi="Times New Roman"/>
              </w:rPr>
              <w:t xml:space="preserve">. </w:t>
            </w:r>
          </w:p>
          <w:p w14:paraId="5D5441A3" w14:textId="4372E23E" w:rsidR="00581684" w:rsidRPr="00581684" w:rsidRDefault="00581684" w:rsidP="005816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81684">
              <w:rPr>
                <w:rFonts w:ascii="Times New Roman" w:hAnsi="Times New Roman"/>
                <w:lang w:val="en"/>
              </w:rPr>
              <w:t>Also, of the risk factors derived from the work environment and the type of work, the assessment of health risks and its prevention, ensuring the ability to work for workers.</w:t>
            </w:r>
          </w:p>
          <w:p w14:paraId="21D3CA7D" w14:textId="350FA30D" w:rsidR="006A095E" w:rsidRPr="000365E2" w:rsidRDefault="001C4A57" w:rsidP="006A0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C4A57">
              <w:rPr>
                <w:rFonts w:ascii="Times New Roman" w:hAnsi="Times New Roman"/>
              </w:rPr>
              <w:t>The student acquires safe ways to work in a dental technology laboratory, knows how to use safe equipment, apparatus and materials safe for himself, other students and the environment.</w:t>
            </w:r>
          </w:p>
        </w:tc>
      </w:tr>
      <w:tr w:rsidR="006A095E" w:rsidRPr="001D519E" w14:paraId="42BE02AE" w14:textId="77777777" w:rsidTr="0065769D">
        <w:trPr>
          <w:trHeight w:val="1637"/>
        </w:trPr>
        <w:tc>
          <w:tcPr>
            <w:tcW w:w="2645" w:type="dxa"/>
            <w:vAlign w:val="center"/>
          </w:tcPr>
          <w:p w14:paraId="44CBDE6F" w14:textId="2BB0193D" w:rsidR="006A095E" w:rsidRPr="00781CA5" w:rsidRDefault="006A095E" w:rsidP="006A095E">
            <w:pPr>
              <w:rPr>
                <w:rFonts w:ascii="Times New Roman" w:hAnsi="Times New Roman"/>
              </w:rPr>
            </w:pPr>
            <w:r w:rsidRPr="00953EF1">
              <w:rPr>
                <w:b/>
                <w:lang w:val="en-US"/>
              </w:rPr>
              <w:t>Expected results</w:t>
            </w:r>
          </w:p>
        </w:tc>
        <w:tc>
          <w:tcPr>
            <w:tcW w:w="6350" w:type="dxa"/>
            <w:shd w:val="clear" w:color="auto" w:fill="auto"/>
            <w:noWrap/>
          </w:tcPr>
          <w:p w14:paraId="7DB8AB66" w14:textId="77777777" w:rsidR="006A095E" w:rsidRDefault="006A095E" w:rsidP="006A095E">
            <w:pPr>
              <w:rPr>
                <w:rFonts w:ascii="Times New Roman" w:hAnsi="Times New Roman"/>
              </w:rPr>
            </w:pPr>
          </w:p>
          <w:p w14:paraId="494583FE" w14:textId="2183A052" w:rsidR="005712C5" w:rsidRDefault="005712C5" w:rsidP="005712C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90"/>
              <w:rPr>
                <w:rFonts w:ascii="Times New Roman" w:hAnsi="Times New Roman"/>
              </w:rPr>
            </w:pPr>
            <w:r w:rsidRPr="005712C5">
              <w:rPr>
                <w:rFonts w:ascii="Times New Roman" w:hAnsi="Times New Roman"/>
              </w:rPr>
              <w:t>After successful completion of this course, students should be able to:</w:t>
            </w:r>
          </w:p>
          <w:p w14:paraId="64CCD7E7" w14:textId="77777777" w:rsidR="005712C5" w:rsidRPr="005712C5" w:rsidRDefault="005712C5" w:rsidP="005712C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90"/>
              <w:rPr>
                <w:rFonts w:ascii="Times New Roman" w:hAnsi="Times New Roman"/>
                <w:lang w:val="en-US"/>
              </w:rPr>
            </w:pPr>
          </w:p>
          <w:p w14:paraId="584E2943" w14:textId="77777777" w:rsidR="006661C2" w:rsidRPr="006661C2" w:rsidRDefault="006661C2" w:rsidP="006661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661C2">
              <w:rPr>
                <w:rFonts w:ascii="Times New Roman" w:hAnsi="Times New Roman"/>
                <w:lang w:val="en-US"/>
              </w:rPr>
              <w:t>• To know legislative acts that regulate occupational health</w:t>
            </w:r>
          </w:p>
          <w:p w14:paraId="4991C150" w14:textId="77777777" w:rsidR="006661C2" w:rsidRPr="006661C2" w:rsidRDefault="006661C2" w:rsidP="006661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661C2">
              <w:rPr>
                <w:rFonts w:ascii="Times New Roman" w:hAnsi="Times New Roman"/>
                <w:lang w:val="en-US"/>
              </w:rPr>
              <w:t>• To have the knowledge to use the information obtained to design the risk factors of a work environment;</w:t>
            </w:r>
          </w:p>
          <w:p w14:paraId="77B1E8F5" w14:textId="77777777" w:rsidR="006661C2" w:rsidRPr="006661C2" w:rsidRDefault="006661C2" w:rsidP="006661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661C2">
              <w:rPr>
                <w:rFonts w:ascii="Times New Roman" w:hAnsi="Times New Roman"/>
                <w:lang w:val="en-US"/>
              </w:rPr>
              <w:t>• To participate in the risk assessment at work (team work);</w:t>
            </w:r>
          </w:p>
          <w:p w14:paraId="7F430978" w14:textId="77777777" w:rsidR="006661C2" w:rsidRPr="006661C2" w:rsidRDefault="006661C2" w:rsidP="006661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661C2">
              <w:rPr>
                <w:rFonts w:ascii="Times New Roman" w:hAnsi="Times New Roman"/>
                <w:lang w:val="en-US"/>
              </w:rPr>
              <w:t>• Choose appropriate methods to prevent the harmful effects of risk factors in the workplace;</w:t>
            </w:r>
          </w:p>
          <w:p w14:paraId="49CF3435" w14:textId="77777777" w:rsidR="006661C2" w:rsidRPr="006661C2" w:rsidRDefault="006661C2" w:rsidP="006661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661C2">
              <w:rPr>
                <w:rFonts w:ascii="Times New Roman" w:hAnsi="Times New Roman"/>
                <w:lang w:val="en-US"/>
              </w:rPr>
              <w:t>• To explain the harmful effect of risk factors in the workplace within the limits of the profession;</w:t>
            </w:r>
          </w:p>
          <w:p w14:paraId="2D12B996" w14:textId="77777777" w:rsidR="006661C2" w:rsidRPr="006661C2" w:rsidRDefault="006661C2" w:rsidP="006661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661C2">
              <w:rPr>
                <w:rFonts w:ascii="Times New Roman" w:hAnsi="Times New Roman"/>
                <w:lang w:val="en-US"/>
              </w:rPr>
              <w:t>• Be aware of fire safety rules - and electricity;</w:t>
            </w:r>
          </w:p>
          <w:p w14:paraId="42666B49" w14:textId="77777777" w:rsidR="006661C2" w:rsidRPr="006661C2" w:rsidRDefault="006661C2" w:rsidP="006661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661C2">
              <w:rPr>
                <w:rFonts w:ascii="Times New Roman" w:hAnsi="Times New Roman"/>
                <w:lang w:val="en-US"/>
              </w:rPr>
              <w:t>• Know how to safely use equipment in laboratories, systems (ventilation, etc.) of dental technology, apparatus and materials, following the manufacturer's instructions;</w:t>
            </w:r>
          </w:p>
          <w:p w14:paraId="6E2EA768" w14:textId="77777777" w:rsidR="006661C2" w:rsidRPr="006661C2" w:rsidRDefault="006661C2" w:rsidP="006661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661C2">
              <w:rPr>
                <w:rFonts w:ascii="Times New Roman" w:hAnsi="Times New Roman"/>
                <w:lang w:val="en-US"/>
              </w:rPr>
              <w:t>• Be aware of possible risk factors in the dental technology laboratory and know how to prevent them;</w:t>
            </w:r>
          </w:p>
          <w:p w14:paraId="71577204" w14:textId="0ED94376" w:rsidR="006A095E" w:rsidRPr="00963113" w:rsidRDefault="006661C2" w:rsidP="006661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661C2">
              <w:rPr>
                <w:rFonts w:ascii="Times New Roman" w:hAnsi="Times New Roman"/>
                <w:lang w:val="en-US"/>
              </w:rPr>
              <w:t>• Select and maintain safety equipment and compile instructions for apparatus and materials</w:t>
            </w:r>
            <w:r w:rsidR="006A095E" w:rsidRPr="004560EB">
              <w:rPr>
                <w:rFonts w:ascii="Times New Roman" w:hAnsi="Times New Roman"/>
                <w:lang w:val="en-US"/>
              </w:rPr>
              <w:t>.</w:t>
            </w:r>
            <w:r w:rsidR="006A095E" w:rsidRPr="00963113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6A095E" w:rsidRPr="001D519E" w14:paraId="2BE34F07" w14:textId="77777777" w:rsidTr="0030704A">
        <w:trPr>
          <w:trHeight w:val="300"/>
        </w:trPr>
        <w:tc>
          <w:tcPr>
            <w:tcW w:w="2645" w:type="dxa"/>
          </w:tcPr>
          <w:p w14:paraId="3C8CC458" w14:textId="77777777" w:rsidR="006A095E" w:rsidRDefault="006A095E" w:rsidP="006A095E">
            <w:pPr>
              <w:rPr>
                <w:rFonts w:ascii="Times New Roman" w:hAnsi="Times New Roman"/>
              </w:rPr>
            </w:pPr>
          </w:p>
          <w:p w14:paraId="0E79B78A" w14:textId="7B0FE2AC" w:rsidR="006A095E" w:rsidRPr="00695A2F" w:rsidRDefault="00440252" w:rsidP="006A09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Teaching methods</w:t>
            </w:r>
          </w:p>
        </w:tc>
        <w:tc>
          <w:tcPr>
            <w:tcW w:w="6350" w:type="dxa"/>
            <w:shd w:val="clear" w:color="auto" w:fill="auto"/>
            <w:noWrap/>
          </w:tcPr>
          <w:p w14:paraId="46C15F82" w14:textId="77777777" w:rsidR="006A095E" w:rsidRDefault="006A095E" w:rsidP="006A095E">
            <w:pPr>
              <w:jc w:val="both"/>
              <w:rPr>
                <w:rFonts w:ascii="Times New Roman" w:hAnsi="Times New Roman"/>
              </w:rPr>
            </w:pPr>
          </w:p>
          <w:p w14:paraId="6E82D2F1" w14:textId="64783572" w:rsidR="006A095E" w:rsidRPr="00963113" w:rsidRDefault="00067E1E" w:rsidP="006A095E">
            <w:pPr>
              <w:jc w:val="both"/>
              <w:rPr>
                <w:rFonts w:ascii="Times New Roman" w:hAnsi="Times New Roman"/>
              </w:rPr>
            </w:pPr>
            <w:r w:rsidRPr="00067E1E">
              <w:rPr>
                <w:rFonts w:ascii="Times New Roman" w:hAnsi="Times New Roman"/>
              </w:rPr>
              <w:t>This course incorporates a combination of didactic and dental laboratory work. Teaching methods include lectures, laboratory work, tests, laboratory demonstrations and written laboratory reports.</w:t>
            </w:r>
          </w:p>
        </w:tc>
      </w:tr>
      <w:tr w:rsidR="006A095E" w:rsidRPr="001D519E" w14:paraId="18A7115A" w14:textId="77777777" w:rsidTr="0030704A">
        <w:trPr>
          <w:trHeight w:val="300"/>
        </w:trPr>
        <w:tc>
          <w:tcPr>
            <w:tcW w:w="2645" w:type="dxa"/>
          </w:tcPr>
          <w:p w14:paraId="390414CC" w14:textId="77777777" w:rsidR="006A095E" w:rsidRDefault="006A095E" w:rsidP="006A095E">
            <w:pPr>
              <w:rPr>
                <w:rFonts w:ascii="Times New Roman" w:hAnsi="Times New Roman"/>
              </w:rPr>
            </w:pPr>
          </w:p>
          <w:p w14:paraId="4A5B938A" w14:textId="36A9BD1F" w:rsidR="006A095E" w:rsidRPr="00695A2F" w:rsidRDefault="00BC7219" w:rsidP="006A09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Assessment methods</w:t>
            </w:r>
          </w:p>
        </w:tc>
        <w:tc>
          <w:tcPr>
            <w:tcW w:w="6350" w:type="dxa"/>
            <w:shd w:val="clear" w:color="auto" w:fill="auto"/>
            <w:noWrap/>
          </w:tcPr>
          <w:p w14:paraId="678C2CF5" w14:textId="77777777" w:rsidR="005B4AB6" w:rsidRDefault="005B4AB6" w:rsidP="006A095E">
            <w:pPr>
              <w:contextualSpacing/>
              <w:rPr>
                <w:rFonts w:ascii="Times New Roman" w:hAnsi="Times New Roman"/>
              </w:rPr>
            </w:pPr>
          </w:p>
          <w:p w14:paraId="3637E05D" w14:textId="7B222256" w:rsidR="006A095E" w:rsidRPr="00963113" w:rsidRDefault="005B4AB6" w:rsidP="006A095E">
            <w:pPr>
              <w:contextualSpacing/>
              <w:rPr>
                <w:rFonts w:ascii="Times New Roman" w:hAnsi="Times New Roman"/>
              </w:rPr>
            </w:pPr>
            <w:r w:rsidRPr="005B4AB6">
              <w:rPr>
                <w:rFonts w:ascii="Times New Roman" w:hAnsi="Times New Roman"/>
              </w:rPr>
              <w:t>Course grades will be determined based on student performance in a seminar and a final exam. The division between these is as follows: testing - 60%; 40% - dental laboratory skills.</w:t>
            </w:r>
          </w:p>
        </w:tc>
      </w:tr>
      <w:tr w:rsidR="001A57BC" w:rsidRPr="001D519E" w14:paraId="0C408A08" w14:textId="77777777" w:rsidTr="000733B9">
        <w:trPr>
          <w:trHeight w:val="300"/>
        </w:trPr>
        <w:tc>
          <w:tcPr>
            <w:tcW w:w="2645" w:type="dxa"/>
            <w:vAlign w:val="center"/>
          </w:tcPr>
          <w:p w14:paraId="5C515AB2" w14:textId="5043759D" w:rsidR="001A57BC" w:rsidRPr="00695A2F" w:rsidRDefault="001A57BC" w:rsidP="001A57BC">
            <w:pPr>
              <w:rPr>
                <w:rFonts w:ascii="Times New Roman" w:hAnsi="Times New Roman"/>
              </w:rPr>
            </w:pPr>
            <w:r w:rsidRPr="00EC7207">
              <w:rPr>
                <w:b/>
              </w:rPr>
              <w:lastRenderedPageBreak/>
              <w:t>Course resources</w:t>
            </w:r>
          </w:p>
        </w:tc>
        <w:tc>
          <w:tcPr>
            <w:tcW w:w="6350" w:type="dxa"/>
            <w:shd w:val="clear" w:color="auto" w:fill="auto"/>
            <w:noWrap/>
          </w:tcPr>
          <w:p w14:paraId="381156ED" w14:textId="7D315B8D" w:rsidR="001A57BC" w:rsidRPr="00963113" w:rsidRDefault="001A57BC" w:rsidP="001A57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PC/Proje</w:t>
            </w:r>
            <w:r w:rsidR="00BC7219">
              <w:rPr>
                <w:rFonts w:ascii="Times New Roman" w:hAnsi="Times New Roman"/>
              </w:rPr>
              <w:t>c</w:t>
            </w:r>
            <w:r w:rsidRPr="00963113">
              <w:rPr>
                <w:rFonts w:ascii="Times New Roman" w:hAnsi="Times New Roman"/>
              </w:rPr>
              <w:t xml:space="preserve">tor, </w:t>
            </w:r>
            <w:r w:rsidR="00BC7219">
              <w:rPr>
                <w:rFonts w:ascii="Times New Roman" w:hAnsi="Times New Roman"/>
              </w:rPr>
              <w:t>Dental Laboratory</w:t>
            </w:r>
          </w:p>
        </w:tc>
      </w:tr>
      <w:tr w:rsidR="001A57BC" w:rsidRPr="001D519E" w14:paraId="3FD4E6D4" w14:textId="77777777" w:rsidTr="0030704A">
        <w:trPr>
          <w:trHeight w:val="300"/>
        </w:trPr>
        <w:tc>
          <w:tcPr>
            <w:tcW w:w="2645" w:type="dxa"/>
          </w:tcPr>
          <w:p w14:paraId="22FC16C5" w14:textId="781183CF" w:rsidR="001A57BC" w:rsidRPr="00695A2F" w:rsidRDefault="00140410" w:rsidP="001A57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Theory/ </w:t>
            </w:r>
            <w:r w:rsidR="00EA5BC7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 xml:space="preserve">ractice </w:t>
            </w:r>
          </w:p>
        </w:tc>
        <w:tc>
          <w:tcPr>
            <w:tcW w:w="6350" w:type="dxa"/>
            <w:shd w:val="clear" w:color="auto" w:fill="auto"/>
            <w:noWrap/>
          </w:tcPr>
          <w:p w14:paraId="3C025072" w14:textId="77777777" w:rsidR="001A57BC" w:rsidRPr="00963113" w:rsidRDefault="001A57BC" w:rsidP="001A57BC">
            <w:pPr>
              <w:rPr>
                <w:rFonts w:ascii="Times New Roman" w:hAnsi="Times New Roman"/>
              </w:rPr>
            </w:pPr>
            <w:r w:rsidRPr="00963113">
              <w:rPr>
                <w:rFonts w:ascii="Times New Roman" w:hAnsi="Times New Roman"/>
              </w:rPr>
              <w:t>35% / 65%</w:t>
            </w:r>
          </w:p>
        </w:tc>
      </w:tr>
      <w:tr w:rsidR="001A57BC" w:rsidRPr="00635874" w14:paraId="3825DDC5" w14:textId="77777777" w:rsidTr="00C90693">
        <w:trPr>
          <w:trHeight w:val="300"/>
        </w:trPr>
        <w:tc>
          <w:tcPr>
            <w:tcW w:w="2645" w:type="dxa"/>
            <w:vAlign w:val="center"/>
          </w:tcPr>
          <w:p w14:paraId="65A81C72" w14:textId="13222FE2" w:rsidR="001A57BC" w:rsidRPr="00635874" w:rsidRDefault="001A57BC" w:rsidP="001A57BC">
            <w:pPr>
              <w:rPr>
                <w:rFonts w:ascii="Times New Roman" w:hAnsi="Times New Roman"/>
              </w:rPr>
            </w:pPr>
            <w:r w:rsidRPr="00DD20F0">
              <w:rPr>
                <w:b/>
              </w:rPr>
              <w:t>Literatur</w:t>
            </w:r>
            <w:r>
              <w:rPr>
                <w:b/>
              </w:rPr>
              <w:t xml:space="preserve">e </w:t>
            </w:r>
          </w:p>
        </w:tc>
        <w:tc>
          <w:tcPr>
            <w:tcW w:w="6350" w:type="dxa"/>
            <w:shd w:val="clear" w:color="auto" w:fill="auto"/>
            <w:noWrap/>
          </w:tcPr>
          <w:p w14:paraId="1682D662" w14:textId="77777777" w:rsidR="001A57BC" w:rsidRPr="00635874" w:rsidRDefault="001A57BC" w:rsidP="001A57B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35874">
              <w:rPr>
                <w:rFonts w:ascii="Times New Roman" w:hAnsi="Times New Roman"/>
              </w:rPr>
              <w:t>Essentials of health and safety at work, Crown, 2006.</w:t>
            </w:r>
          </w:p>
          <w:p w14:paraId="7D581B8D" w14:textId="6C9EB916" w:rsidR="001A57BC" w:rsidRPr="00635874" w:rsidRDefault="001A57BC" w:rsidP="001A57B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b/>
                <w:lang w:val="en-US"/>
              </w:rPr>
            </w:pPr>
            <w:r w:rsidRPr="00635874">
              <w:rPr>
                <w:rStyle w:val="instancename"/>
                <w:rFonts w:ascii="Times New Roman" w:hAnsi="Times New Roman"/>
              </w:rPr>
              <w:t>Guidelines for Occupational Safety and Health in the Dental Laboratory</w:t>
            </w:r>
          </w:p>
        </w:tc>
      </w:tr>
    </w:tbl>
    <w:p w14:paraId="1FB997A0" w14:textId="77777777" w:rsidR="00934178" w:rsidRPr="00635874" w:rsidRDefault="00934178">
      <w:pPr>
        <w:rPr>
          <w:rFonts w:ascii="Times New Roman" w:hAnsi="Times New Roman"/>
        </w:rPr>
      </w:pPr>
    </w:p>
    <w:sectPr w:rsidR="00934178" w:rsidRPr="00635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61AB2"/>
    <w:multiLevelType w:val="hybridMultilevel"/>
    <w:tmpl w:val="B754B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40942"/>
    <w:multiLevelType w:val="hybridMultilevel"/>
    <w:tmpl w:val="D00A94AC"/>
    <w:lvl w:ilvl="0" w:tplc="9AFAD9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9211D"/>
    <w:multiLevelType w:val="hybridMultilevel"/>
    <w:tmpl w:val="FC9E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362566">
    <w:abstractNumId w:val="2"/>
  </w:num>
  <w:num w:numId="2" w16cid:durableId="782651885">
    <w:abstractNumId w:val="1"/>
  </w:num>
  <w:num w:numId="3" w16cid:durableId="1597135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8A"/>
    <w:rsid w:val="000365E2"/>
    <w:rsid w:val="00067E1E"/>
    <w:rsid w:val="00140410"/>
    <w:rsid w:val="001A57BC"/>
    <w:rsid w:val="001C4A57"/>
    <w:rsid w:val="00440252"/>
    <w:rsid w:val="005712C5"/>
    <w:rsid w:val="00581684"/>
    <w:rsid w:val="005B4AB6"/>
    <w:rsid w:val="00635874"/>
    <w:rsid w:val="006661C2"/>
    <w:rsid w:val="00683161"/>
    <w:rsid w:val="006A095E"/>
    <w:rsid w:val="006A3C91"/>
    <w:rsid w:val="007B6F1F"/>
    <w:rsid w:val="00825E22"/>
    <w:rsid w:val="00934178"/>
    <w:rsid w:val="009E290B"/>
    <w:rsid w:val="00B45D8A"/>
    <w:rsid w:val="00BC7219"/>
    <w:rsid w:val="00D82883"/>
    <w:rsid w:val="00DC5FB8"/>
    <w:rsid w:val="00EA5BC7"/>
    <w:rsid w:val="00F07FA1"/>
    <w:rsid w:val="00F1620D"/>
    <w:rsid w:val="00F44E1F"/>
    <w:rsid w:val="00F8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F29E8"/>
  <w15:chartTrackingRefBased/>
  <w15:docId w15:val="{B04C3899-4956-4BCB-BC2C-17183B27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8A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D8A"/>
    <w:pPr>
      <w:keepNext/>
      <w:keepLines/>
      <w:spacing w:before="240" w:after="0"/>
      <w:outlineLvl w:val="0"/>
    </w:pPr>
    <w:rPr>
      <w:rFonts w:ascii="Cambria" w:eastAsia="Times New Roman" w:hAnsi="Cambria"/>
      <w:b/>
      <w:sz w:val="24"/>
      <w:szCs w:val="3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D8A"/>
    <w:rPr>
      <w:rFonts w:ascii="Cambria" w:eastAsia="Times New Roman" w:hAnsi="Cambria" w:cs="Times New Roman"/>
      <w:b/>
      <w:sz w:val="24"/>
      <w:szCs w:val="32"/>
    </w:rPr>
  </w:style>
  <w:style w:type="paragraph" w:styleId="ListParagraph">
    <w:name w:val="List Paragraph"/>
    <w:aliases w:val="Litertatu ne tab"/>
    <w:basedOn w:val="Normal"/>
    <w:uiPriority w:val="34"/>
    <w:qFormat/>
    <w:rsid w:val="00B45D8A"/>
    <w:pPr>
      <w:spacing w:after="200" w:line="276" w:lineRule="auto"/>
      <w:ind w:left="720"/>
      <w:contextualSpacing/>
    </w:pPr>
  </w:style>
  <w:style w:type="character" w:customStyle="1" w:styleId="instancename">
    <w:name w:val="instancename"/>
    <w:basedOn w:val="DefaultParagraphFont"/>
    <w:rsid w:val="00F44E1F"/>
  </w:style>
  <w:style w:type="paragraph" w:styleId="NoSpacing">
    <w:name w:val="No Spacing"/>
    <w:uiPriority w:val="1"/>
    <w:qFormat/>
    <w:rsid w:val="00F07FA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TableParagraph">
    <w:name w:val="Table Paragraph"/>
    <w:basedOn w:val="Normal"/>
    <w:uiPriority w:val="1"/>
    <w:qFormat/>
    <w:rsid w:val="007B6F1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68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684"/>
    <w:rPr>
      <w:rFonts w:ascii="Consolas" w:eastAsia="Calibri" w:hAnsi="Consola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255BA7A69244685FCE02F245C62E3" ma:contentTypeVersion="14" ma:contentTypeDescription="Create a new document." ma:contentTypeScope="" ma:versionID="008dcc38f23c7c304f82c4b515c6a73b">
  <xsd:schema xmlns:xsd="http://www.w3.org/2001/XMLSchema" xmlns:xs="http://www.w3.org/2001/XMLSchema" xmlns:p="http://schemas.microsoft.com/office/2006/metadata/properties" xmlns:ns3="27024482-9a08-46b1-be2a-1cc6b81e262f" xmlns:ns4="358ce562-aff2-491b-83fb-3998a56fe733" targetNamespace="http://schemas.microsoft.com/office/2006/metadata/properties" ma:root="true" ma:fieldsID="834554f3cefc223ae5a97c97fb14bd00" ns3:_="" ns4:_="">
    <xsd:import namespace="27024482-9a08-46b1-be2a-1cc6b81e262f"/>
    <xsd:import namespace="358ce562-aff2-491b-83fb-3998a56fe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24482-9a08-46b1-be2a-1cc6b81e2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e562-aff2-491b-83fb-3998a56fe73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024482-9a08-46b1-be2a-1cc6b81e262f" xsi:nil="true"/>
  </documentManagement>
</p:properties>
</file>

<file path=customXml/itemProps1.xml><?xml version="1.0" encoding="utf-8"?>
<ds:datastoreItem xmlns:ds="http://schemas.openxmlformats.org/officeDocument/2006/customXml" ds:itemID="{C14B44EC-3BD1-4485-A584-9C413EE61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24482-9a08-46b1-be2a-1cc6b81e262f"/>
    <ds:schemaRef ds:uri="358ce562-aff2-491b-83fb-3998a56fe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07D39C-5BDF-4DE6-B8F8-C065A0F38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ED887-EEF9-4B0C-8052-834F1C0C5631}">
  <ds:schemaRefs>
    <ds:schemaRef ds:uri="http://schemas.microsoft.com/office/2006/metadata/properties"/>
    <ds:schemaRef ds:uri="http://schemas.microsoft.com/office/infopath/2007/PartnerControls"/>
    <ds:schemaRef ds:uri="27024482-9a08-46b1-be2a-1cc6b81e26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Kiseri</dc:creator>
  <cp:keywords/>
  <dc:description/>
  <cp:lastModifiedBy>Urim Tefiku</cp:lastModifiedBy>
  <cp:revision>12</cp:revision>
  <dcterms:created xsi:type="dcterms:W3CDTF">2024-04-18T07:26:00Z</dcterms:created>
  <dcterms:modified xsi:type="dcterms:W3CDTF">2024-04-18T07:42:00Z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0x010100EDB255BA7A69244685FCE02F245C62E3</vt:lpwstr>
  </property>
</Properties>
</file>