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tblpY="1"/>
        <w:tblOverlap w:val="never"/>
        <w:tblW w:w="9625" w:type="dxa"/>
        <w:tblInd w:w="0"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245"/>
        <w:gridCol w:w="2880"/>
        <w:gridCol w:w="1135"/>
        <w:gridCol w:w="1279"/>
        <w:gridCol w:w="2086"/>
      </w:tblGrid>
      <w:tr w:rsidR="0025469F" w14:paraId="21B6FCE7" w14:textId="77777777" w:rsidTr="0025469F">
        <w:tc>
          <w:tcPr>
            <w:tcW w:w="2245"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5" w:themeFillTint="33"/>
            <w:vAlign w:val="center"/>
          </w:tcPr>
          <w:p w14:paraId="0D1E62B0" w14:textId="77777777" w:rsidR="0025469F" w:rsidRDefault="0025469F" w:rsidP="00863895">
            <w:pPr>
              <w:spacing w:after="0" w:line="240" w:lineRule="auto"/>
              <w:rPr>
                <w:rFonts w:ascii="Times New Roman" w:hAnsi="Times New Roman" w:cs="Times New Roman"/>
                <w:b/>
                <w:sz w:val="20"/>
                <w:szCs w:val="20"/>
              </w:rPr>
            </w:pPr>
            <w:r>
              <w:rPr>
                <w:rFonts w:ascii="Times New Roman" w:hAnsi="Times New Roman" w:cs="Times New Roman"/>
                <w:b/>
                <w:sz w:val="20"/>
                <w:szCs w:val="20"/>
              </w:rPr>
              <w:t>Subject</w:t>
            </w:r>
          </w:p>
          <w:p w14:paraId="61BCB308" w14:textId="77777777" w:rsidR="0025469F" w:rsidRDefault="0025469F" w:rsidP="00863895">
            <w:pPr>
              <w:spacing w:line="240" w:lineRule="auto"/>
              <w:rPr>
                <w:rFonts w:ascii="Times New Roman" w:hAnsi="Times New Roman" w:cs="Times New Roman"/>
                <w:b/>
                <w:sz w:val="20"/>
                <w:szCs w:val="20"/>
              </w:rPr>
            </w:pPr>
          </w:p>
        </w:tc>
        <w:tc>
          <w:tcPr>
            <w:tcW w:w="7380"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hideMark/>
          </w:tcPr>
          <w:p w14:paraId="1F2D237C" w14:textId="77777777" w:rsidR="0025469F" w:rsidRDefault="0025469F" w:rsidP="00863895">
            <w:pPr>
              <w:spacing w:line="240" w:lineRule="auto"/>
              <w:jc w:val="center"/>
              <w:rPr>
                <w:rFonts w:ascii="Times New Roman" w:hAnsi="Times New Roman" w:cs="Times New Roman"/>
                <w:b/>
                <w:sz w:val="20"/>
                <w:szCs w:val="20"/>
              </w:rPr>
            </w:pPr>
            <w:r>
              <w:rPr>
                <w:rFonts w:ascii="Times New Roman" w:hAnsi="Times New Roman" w:cs="Times New Roman"/>
                <w:b/>
                <w:sz w:val="20"/>
                <w:szCs w:val="20"/>
              </w:rPr>
              <w:t>ACADEMIC WRITING AND RESEARCH METHODS</w:t>
            </w:r>
          </w:p>
        </w:tc>
      </w:tr>
      <w:tr w:rsidR="0025469F" w14:paraId="0CA8D918" w14:textId="77777777" w:rsidTr="0025469F">
        <w:trPr>
          <w:trHeight w:hRule="exact" w:val="288"/>
        </w:trPr>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410EDE2" w14:textId="77777777" w:rsidR="0025469F" w:rsidRDefault="0025469F" w:rsidP="00863895">
            <w:pPr>
              <w:spacing w:line="240" w:lineRule="auto"/>
              <w:rPr>
                <w:rFonts w:ascii="Times New Roman" w:hAnsi="Times New Roman" w:cs="Times New Roman"/>
                <w:b/>
                <w:sz w:val="20"/>
                <w:szCs w:val="20"/>
              </w:rPr>
            </w:pPr>
          </w:p>
        </w:tc>
        <w:tc>
          <w:tcPr>
            <w:tcW w:w="2880" w:type="dxa"/>
            <w:tcBorders>
              <w:top w:val="nil"/>
              <w:left w:val="single" w:sz="4" w:space="0" w:color="7F7F7F" w:themeColor="text1" w:themeTint="80"/>
              <w:bottom w:val="nil"/>
              <w:right w:val="nil"/>
            </w:tcBorders>
            <w:shd w:val="clear" w:color="auto" w:fill="F2F2F2" w:themeFill="background1" w:themeFillShade="F2"/>
            <w:vAlign w:val="center"/>
          </w:tcPr>
          <w:p w14:paraId="1882A0EA" w14:textId="77777777" w:rsidR="0025469F" w:rsidRDefault="0025469F" w:rsidP="00863895">
            <w:pPr>
              <w:spacing w:line="240" w:lineRule="auto"/>
              <w:jc w:val="center"/>
              <w:rPr>
                <w:rFonts w:ascii="Times New Roman" w:hAnsi="Times New Roman" w:cs="Times New Roman"/>
                <w:b/>
                <w:sz w:val="20"/>
                <w:szCs w:val="20"/>
              </w:rPr>
            </w:pPr>
            <w:r>
              <w:rPr>
                <w:rFonts w:ascii="Times New Roman" w:hAnsi="Times New Roman" w:cs="Times New Roman"/>
                <w:b/>
                <w:sz w:val="20"/>
                <w:szCs w:val="20"/>
              </w:rPr>
              <w:t>Type</w:t>
            </w:r>
          </w:p>
          <w:p w14:paraId="6663F21E" w14:textId="77777777" w:rsidR="0025469F" w:rsidRDefault="0025469F" w:rsidP="00863895">
            <w:pPr>
              <w:spacing w:line="240" w:lineRule="auto"/>
              <w:jc w:val="center"/>
              <w:rPr>
                <w:rFonts w:ascii="Times New Roman" w:hAnsi="Times New Roman" w:cs="Times New Roman"/>
                <w:b/>
                <w:sz w:val="20"/>
                <w:szCs w:val="20"/>
              </w:rPr>
            </w:pPr>
          </w:p>
        </w:tc>
        <w:tc>
          <w:tcPr>
            <w:tcW w:w="1135" w:type="dxa"/>
            <w:tcBorders>
              <w:top w:val="nil"/>
              <w:left w:val="nil"/>
              <w:bottom w:val="nil"/>
              <w:right w:val="nil"/>
            </w:tcBorders>
            <w:shd w:val="clear" w:color="auto" w:fill="F2F2F2" w:themeFill="background1" w:themeFillShade="F2"/>
            <w:vAlign w:val="center"/>
            <w:hideMark/>
          </w:tcPr>
          <w:p w14:paraId="234C632F" w14:textId="77777777" w:rsidR="0025469F" w:rsidRDefault="0025469F" w:rsidP="00863895">
            <w:pPr>
              <w:spacing w:line="240" w:lineRule="auto"/>
              <w:jc w:val="center"/>
              <w:rPr>
                <w:rFonts w:ascii="Times New Roman" w:hAnsi="Times New Roman" w:cs="Times New Roman"/>
                <w:b/>
                <w:sz w:val="20"/>
                <w:szCs w:val="20"/>
              </w:rPr>
            </w:pPr>
            <w:r>
              <w:rPr>
                <w:rFonts w:ascii="Times New Roman" w:hAnsi="Times New Roman" w:cs="Times New Roman"/>
                <w:b/>
                <w:sz w:val="20"/>
                <w:szCs w:val="20"/>
              </w:rPr>
              <w:t>Semester</w:t>
            </w:r>
          </w:p>
        </w:tc>
        <w:tc>
          <w:tcPr>
            <w:tcW w:w="1279" w:type="dxa"/>
            <w:tcBorders>
              <w:top w:val="nil"/>
              <w:left w:val="nil"/>
              <w:bottom w:val="nil"/>
              <w:right w:val="nil"/>
            </w:tcBorders>
            <w:shd w:val="clear" w:color="auto" w:fill="F2F2F2" w:themeFill="background1" w:themeFillShade="F2"/>
            <w:vAlign w:val="center"/>
            <w:hideMark/>
          </w:tcPr>
          <w:p w14:paraId="4485C655" w14:textId="77777777" w:rsidR="0025469F" w:rsidRDefault="0025469F" w:rsidP="00863895">
            <w:pPr>
              <w:spacing w:line="240" w:lineRule="auto"/>
              <w:jc w:val="center"/>
              <w:rPr>
                <w:rFonts w:ascii="Times New Roman" w:hAnsi="Times New Roman" w:cs="Times New Roman"/>
                <w:b/>
                <w:sz w:val="20"/>
                <w:szCs w:val="20"/>
              </w:rPr>
            </w:pPr>
            <w:r>
              <w:rPr>
                <w:rFonts w:ascii="Times New Roman" w:hAnsi="Times New Roman" w:cs="Times New Roman"/>
                <w:b/>
                <w:sz w:val="20"/>
                <w:szCs w:val="20"/>
              </w:rPr>
              <w:t>ECTS</w:t>
            </w:r>
          </w:p>
        </w:tc>
        <w:tc>
          <w:tcPr>
            <w:tcW w:w="2086" w:type="dxa"/>
            <w:tcBorders>
              <w:top w:val="nil"/>
              <w:left w:val="nil"/>
              <w:bottom w:val="nil"/>
              <w:right w:val="single" w:sz="4" w:space="0" w:color="7F7F7F" w:themeColor="text1" w:themeTint="80"/>
            </w:tcBorders>
            <w:shd w:val="clear" w:color="auto" w:fill="F2F2F2" w:themeFill="background1" w:themeFillShade="F2"/>
            <w:vAlign w:val="center"/>
            <w:hideMark/>
          </w:tcPr>
          <w:p w14:paraId="5B1696ED" w14:textId="77777777" w:rsidR="0025469F" w:rsidRDefault="0025469F" w:rsidP="00863895">
            <w:pPr>
              <w:spacing w:line="240" w:lineRule="auto"/>
              <w:jc w:val="center"/>
              <w:rPr>
                <w:rFonts w:ascii="Times New Roman" w:hAnsi="Times New Roman" w:cs="Times New Roman"/>
                <w:b/>
                <w:sz w:val="20"/>
                <w:szCs w:val="20"/>
              </w:rPr>
            </w:pPr>
            <w:r>
              <w:rPr>
                <w:rFonts w:ascii="Times New Roman" w:hAnsi="Times New Roman" w:cs="Times New Roman"/>
                <w:b/>
                <w:sz w:val="20"/>
                <w:szCs w:val="20"/>
              </w:rPr>
              <w:t>Code</w:t>
            </w:r>
          </w:p>
        </w:tc>
      </w:tr>
      <w:tr w:rsidR="0025469F" w14:paraId="43559D04" w14:textId="77777777" w:rsidTr="0025469F">
        <w:trPr>
          <w:trHeight w:hRule="exact" w:val="288"/>
        </w:trPr>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49D1CC6" w14:textId="77777777" w:rsidR="0025469F" w:rsidRDefault="0025469F" w:rsidP="00863895">
            <w:pPr>
              <w:spacing w:line="240" w:lineRule="auto"/>
              <w:rPr>
                <w:rFonts w:ascii="Times New Roman" w:hAnsi="Times New Roman" w:cs="Times New Roman"/>
                <w:b/>
                <w:sz w:val="20"/>
                <w:szCs w:val="20"/>
              </w:rPr>
            </w:pPr>
          </w:p>
        </w:tc>
        <w:tc>
          <w:tcPr>
            <w:tcW w:w="2880" w:type="dxa"/>
            <w:tcBorders>
              <w:top w:val="nil"/>
              <w:left w:val="single" w:sz="4" w:space="0" w:color="7F7F7F" w:themeColor="text1" w:themeTint="80"/>
              <w:bottom w:val="single" w:sz="4" w:space="0" w:color="7F7F7F" w:themeColor="text1" w:themeTint="80"/>
              <w:right w:val="nil"/>
            </w:tcBorders>
            <w:vAlign w:val="center"/>
          </w:tcPr>
          <w:p w14:paraId="5A65B477" w14:textId="77777777" w:rsidR="0025469F" w:rsidRDefault="0025469F" w:rsidP="00863895">
            <w:pPr>
              <w:spacing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Obligatory (O)</w:t>
            </w:r>
          </w:p>
          <w:p w14:paraId="0AC91F96" w14:textId="77777777" w:rsidR="0025469F" w:rsidRDefault="0025469F" w:rsidP="00863895">
            <w:pPr>
              <w:spacing w:line="240" w:lineRule="auto"/>
              <w:jc w:val="center"/>
              <w:rPr>
                <w:rFonts w:ascii="Times New Roman" w:hAnsi="Times New Roman" w:cs="Times New Roman"/>
                <w:color w:val="404040" w:themeColor="text1" w:themeTint="BF"/>
                <w:sz w:val="20"/>
                <w:szCs w:val="20"/>
              </w:rPr>
            </w:pPr>
          </w:p>
        </w:tc>
        <w:tc>
          <w:tcPr>
            <w:tcW w:w="1135" w:type="dxa"/>
            <w:tcBorders>
              <w:top w:val="nil"/>
              <w:left w:val="nil"/>
              <w:bottom w:val="single" w:sz="4" w:space="0" w:color="7F7F7F" w:themeColor="text1" w:themeTint="80"/>
              <w:right w:val="nil"/>
            </w:tcBorders>
            <w:vAlign w:val="center"/>
            <w:hideMark/>
          </w:tcPr>
          <w:p w14:paraId="60CD759D" w14:textId="77777777" w:rsidR="0025469F" w:rsidRDefault="0025469F" w:rsidP="00863895">
            <w:pPr>
              <w:spacing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6</w:t>
            </w:r>
          </w:p>
        </w:tc>
        <w:tc>
          <w:tcPr>
            <w:tcW w:w="1279" w:type="dxa"/>
            <w:tcBorders>
              <w:top w:val="nil"/>
              <w:left w:val="nil"/>
              <w:bottom w:val="single" w:sz="4" w:space="0" w:color="7F7F7F" w:themeColor="text1" w:themeTint="80"/>
              <w:right w:val="nil"/>
            </w:tcBorders>
            <w:vAlign w:val="center"/>
            <w:hideMark/>
          </w:tcPr>
          <w:p w14:paraId="4525E3BF" w14:textId="77777777" w:rsidR="0025469F" w:rsidRDefault="0025469F" w:rsidP="00863895">
            <w:pPr>
              <w:spacing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3</w:t>
            </w:r>
          </w:p>
        </w:tc>
        <w:tc>
          <w:tcPr>
            <w:tcW w:w="2086" w:type="dxa"/>
            <w:tcBorders>
              <w:top w:val="nil"/>
              <w:left w:val="nil"/>
              <w:bottom w:val="single" w:sz="4" w:space="0" w:color="7F7F7F" w:themeColor="text1" w:themeTint="80"/>
              <w:right w:val="single" w:sz="4" w:space="0" w:color="7F7F7F" w:themeColor="text1" w:themeTint="80"/>
            </w:tcBorders>
            <w:vAlign w:val="center"/>
          </w:tcPr>
          <w:p w14:paraId="599EFCD0" w14:textId="77777777" w:rsidR="0025469F" w:rsidRDefault="0025469F" w:rsidP="00863895">
            <w:pPr>
              <w:spacing w:line="240" w:lineRule="auto"/>
              <w:jc w:val="center"/>
              <w:rPr>
                <w:rFonts w:ascii="Times New Roman" w:hAnsi="Times New Roman" w:cs="Times New Roman"/>
                <w:color w:val="404040" w:themeColor="text1" w:themeTint="BF"/>
                <w:sz w:val="20"/>
                <w:szCs w:val="20"/>
              </w:rPr>
            </w:pPr>
          </w:p>
        </w:tc>
      </w:tr>
      <w:tr w:rsidR="0025469F" w14:paraId="4EFD49CF" w14:textId="77777777" w:rsidTr="0025469F">
        <w:trPr>
          <w:trHeight w:hRule="exact" w:val="1023"/>
        </w:trPr>
        <w:tc>
          <w:tcPr>
            <w:tcW w:w="2245" w:type="dxa"/>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5" w:themeFillTint="33"/>
            <w:vAlign w:val="center"/>
            <w:hideMark/>
          </w:tcPr>
          <w:p w14:paraId="46757A0B" w14:textId="77777777" w:rsidR="0025469F" w:rsidRDefault="0025469F" w:rsidP="00863895">
            <w:pPr>
              <w:spacing w:line="240" w:lineRule="auto"/>
              <w:rPr>
                <w:rFonts w:ascii="Times New Roman" w:hAnsi="Times New Roman" w:cs="Times New Roman"/>
                <w:b/>
                <w:sz w:val="20"/>
                <w:szCs w:val="20"/>
              </w:rPr>
            </w:pPr>
            <w:r>
              <w:rPr>
                <w:rFonts w:ascii="Times New Roman" w:hAnsi="Times New Roman" w:cs="Times New Roman"/>
                <w:b/>
                <w:sz w:val="20"/>
                <w:szCs w:val="20"/>
              </w:rPr>
              <w:t>Course lecturer</w:t>
            </w:r>
          </w:p>
          <w:p w14:paraId="23D7DECD" w14:textId="77777777" w:rsidR="0025469F" w:rsidRDefault="0025469F" w:rsidP="00863895">
            <w:pPr>
              <w:spacing w:line="240" w:lineRule="auto"/>
              <w:rPr>
                <w:rFonts w:ascii="Times New Roman" w:hAnsi="Times New Roman" w:cs="Times New Roman"/>
                <w:b/>
                <w:sz w:val="20"/>
                <w:szCs w:val="20"/>
              </w:rPr>
            </w:pPr>
            <w:r>
              <w:rPr>
                <w:rFonts w:ascii="Times New Roman" w:hAnsi="Times New Roman" w:cs="Times New Roman"/>
                <w:b/>
                <w:sz w:val="20"/>
                <w:szCs w:val="20"/>
              </w:rPr>
              <w:t>Course Assistant</w:t>
            </w:r>
          </w:p>
          <w:p w14:paraId="2B8B1A0B" w14:textId="77777777" w:rsidR="0025469F" w:rsidRDefault="0025469F" w:rsidP="00863895">
            <w:pPr>
              <w:spacing w:line="240" w:lineRule="auto"/>
              <w:rPr>
                <w:rFonts w:ascii="Times New Roman" w:hAnsi="Times New Roman" w:cs="Times New Roman"/>
                <w:b/>
                <w:sz w:val="20"/>
                <w:szCs w:val="20"/>
              </w:rPr>
            </w:pPr>
            <w:r>
              <w:rPr>
                <w:rFonts w:ascii="Times New Roman" w:hAnsi="Times New Roman" w:cs="Times New Roman"/>
                <w:b/>
                <w:sz w:val="20"/>
                <w:szCs w:val="20"/>
              </w:rPr>
              <w:t>Subject Tutor</w:t>
            </w:r>
          </w:p>
        </w:tc>
        <w:tc>
          <w:tcPr>
            <w:tcW w:w="2880" w:type="dxa"/>
            <w:tcBorders>
              <w:top w:val="nil"/>
              <w:left w:val="single" w:sz="4" w:space="0" w:color="7F7F7F" w:themeColor="text1" w:themeTint="80"/>
              <w:bottom w:val="single" w:sz="4" w:space="0" w:color="7F7F7F" w:themeColor="text1" w:themeTint="80"/>
              <w:right w:val="nil"/>
            </w:tcBorders>
            <w:vAlign w:val="center"/>
            <w:hideMark/>
          </w:tcPr>
          <w:p w14:paraId="1272DAFC" w14:textId="77777777" w:rsidR="0025469F" w:rsidRDefault="0025469F" w:rsidP="00863895">
            <w:pPr>
              <w:spacing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Prof. Dr. Suzana Aliu</w:t>
            </w:r>
          </w:p>
          <w:p w14:paraId="5B47B7DB" w14:textId="77777777" w:rsidR="0025469F" w:rsidRDefault="0025469F" w:rsidP="00863895">
            <w:pPr>
              <w:spacing w:line="240" w:lineRule="auto"/>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 xml:space="preserve">      Prof. Asst. Dr. Lumta Dida</w:t>
            </w:r>
          </w:p>
        </w:tc>
        <w:tc>
          <w:tcPr>
            <w:tcW w:w="1135" w:type="dxa"/>
            <w:tcBorders>
              <w:top w:val="nil"/>
              <w:left w:val="nil"/>
              <w:bottom w:val="single" w:sz="4" w:space="0" w:color="7F7F7F" w:themeColor="text1" w:themeTint="80"/>
              <w:right w:val="nil"/>
            </w:tcBorders>
            <w:vAlign w:val="center"/>
          </w:tcPr>
          <w:p w14:paraId="6965433E" w14:textId="77777777" w:rsidR="0025469F" w:rsidRDefault="0025469F" w:rsidP="00863895">
            <w:pPr>
              <w:spacing w:line="240" w:lineRule="auto"/>
              <w:jc w:val="center"/>
              <w:rPr>
                <w:rFonts w:ascii="Times New Roman" w:hAnsi="Times New Roman" w:cs="Times New Roman"/>
                <w:color w:val="404040" w:themeColor="text1" w:themeTint="BF"/>
                <w:sz w:val="20"/>
                <w:szCs w:val="20"/>
              </w:rPr>
            </w:pPr>
          </w:p>
        </w:tc>
        <w:tc>
          <w:tcPr>
            <w:tcW w:w="1279" w:type="dxa"/>
            <w:tcBorders>
              <w:top w:val="nil"/>
              <w:left w:val="nil"/>
              <w:bottom w:val="single" w:sz="4" w:space="0" w:color="7F7F7F" w:themeColor="text1" w:themeTint="80"/>
              <w:right w:val="nil"/>
            </w:tcBorders>
            <w:vAlign w:val="center"/>
          </w:tcPr>
          <w:p w14:paraId="6CD196EF" w14:textId="77777777" w:rsidR="0025469F" w:rsidRDefault="0025469F" w:rsidP="00863895">
            <w:pPr>
              <w:spacing w:line="240" w:lineRule="auto"/>
              <w:jc w:val="center"/>
              <w:rPr>
                <w:rFonts w:ascii="Times New Roman" w:hAnsi="Times New Roman" w:cs="Times New Roman"/>
                <w:color w:val="404040" w:themeColor="text1" w:themeTint="BF"/>
                <w:sz w:val="20"/>
                <w:szCs w:val="20"/>
              </w:rPr>
            </w:pPr>
          </w:p>
        </w:tc>
        <w:tc>
          <w:tcPr>
            <w:tcW w:w="2086" w:type="dxa"/>
            <w:tcBorders>
              <w:top w:val="nil"/>
              <w:left w:val="nil"/>
              <w:bottom w:val="single" w:sz="4" w:space="0" w:color="7F7F7F" w:themeColor="text1" w:themeTint="80"/>
              <w:right w:val="single" w:sz="4" w:space="0" w:color="7F7F7F" w:themeColor="text1" w:themeTint="80"/>
            </w:tcBorders>
            <w:vAlign w:val="center"/>
          </w:tcPr>
          <w:p w14:paraId="3F9840DE" w14:textId="77777777" w:rsidR="0025469F" w:rsidRDefault="0025469F" w:rsidP="00863895">
            <w:pPr>
              <w:spacing w:line="240" w:lineRule="auto"/>
              <w:jc w:val="center"/>
              <w:rPr>
                <w:rFonts w:ascii="Times New Roman" w:hAnsi="Times New Roman" w:cs="Times New Roman"/>
                <w:color w:val="404040" w:themeColor="text1" w:themeTint="BF"/>
                <w:sz w:val="20"/>
                <w:szCs w:val="20"/>
              </w:rPr>
            </w:pPr>
          </w:p>
        </w:tc>
      </w:tr>
      <w:tr w:rsidR="0025469F" w14:paraId="2EEA8BE8" w14:textId="77777777" w:rsidTr="0025469F">
        <w:tc>
          <w:tcPr>
            <w:tcW w:w="2245"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EEAF6" w:themeFill="accent5" w:themeFillTint="33"/>
            <w:vAlign w:val="center"/>
            <w:hideMark/>
          </w:tcPr>
          <w:p w14:paraId="660556C6" w14:textId="77777777" w:rsidR="0025469F" w:rsidRDefault="0025469F" w:rsidP="00863895">
            <w:pPr>
              <w:spacing w:line="240" w:lineRule="auto"/>
              <w:rPr>
                <w:rFonts w:ascii="Times New Roman" w:hAnsi="Times New Roman" w:cs="Times New Roman"/>
                <w:b/>
                <w:sz w:val="20"/>
                <w:szCs w:val="20"/>
              </w:rPr>
            </w:pPr>
            <w:r>
              <w:rPr>
                <w:rFonts w:ascii="Times New Roman" w:hAnsi="Times New Roman" w:cs="Times New Roman"/>
                <w:b/>
                <w:sz w:val="20"/>
                <w:szCs w:val="20"/>
              </w:rPr>
              <w:t>Goal and objectives</w:t>
            </w:r>
          </w:p>
        </w:tc>
        <w:tc>
          <w:tcPr>
            <w:tcW w:w="738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75DEDC31" w14:textId="77777777" w:rsidR="0025469F" w:rsidRDefault="0025469F" w:rsidP="00863895">
            <w:pPr>
              <w:spacing w:line="240" w:lineRule="auto"/>
              <w:jc w:val="both"/>
              <w:rPr>
                <w:rFonts w:ascii="Times New Roman" w:hAnsi="Times New Roman" w:cs="Times New Roman"/>
                <w:color w:val="404040" w:themeColor="text1" w:themeTint="BF"/>
                <w:sz w:val="20"/>
                <w:szCs w:val="20"/>
              </w:rPr>
            </w:pPr>
          </w:p>
          <w:p w14:paraId="01B24415" w14:textId="77777777" w:rsidR="0025469F" w:rsidRDefault="0025469F" w:rsidP="00863895">
            <w:pPr>
              <w:spacing w:line="240" w:lineRule="auto"/>
              <w:jc w:val="both"/>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Course Lecturer</w:t>
            </w:r>
            <w:r>
              <w:rPr>
                <w:rFonts w:ascii="Times New Roman" w:hAnsi="Times New Roman" w:cs="Times New Roman"/>
                <w:color w:val="404040" w:themeColor="text1" w:themeTint="BF"/>
                <w:sz w:val="20"/>
                <w:szCs w:val="20"/>
              </w:rPr>
              <w:tab/>
              <w:t>Blerton AbaziAcademic writing and research methods is an interdisciplinary course that refers to the study of basic categories of academic writing, introduction with the basic types and models of academic writing, such as essay, seminar, diploma thesis, dissertations of various degrees, practicing and acquiring them, developing critical thinking etc. It also covers the usage of research techniques and methods in the business field, focusing on key methods such as qualitative and quantitative ones, while creating a simulated research structure with efficient character. As for the methods in focus, both quantitative and qualitative, the focus will be more on the implemented method in practice and less theoretically. The course will also provide students with information pertaining to basic knowledge about the training and use of econometric software package.</w:t>
            </w:r>
          </w:p>
        </w:tc>
      </w:tr>
      <w:tr w:rsidR="0025469F" w14:paraId="0761AD53" w14:textId="77777777" w:rsidTr="0025469F">
        <w:tc>
          <w:tcPr>
            <w:tcW w:w="2245"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EEAF6" w:themeFill="accent5" w:themeFillTint="33"/>
            <w:vAlign w:val="center"/>
            <w:hideMark/>
          </w:tcPr>
          <w:p w14:paraId="7706188D" w14:textId="77777777" w:rsidR="0025469F" w:rsidRDefault="0025469F" w:rsidP="00863895">
            <w:pPr>
              <w:spacing w:line="240" w:lineRule="auto"/>
              <w:rPr>
                <w:rFonts w:ascii="Times New Roman" w:hAnsi="Times New Roman" w:cs="Times New Roman"/>
                <w:b/>
                <w:sz w:val="20"/>
                <w:szCs w:val="20"/>
              </w:rPr>
            </w:pPr>
            <w:r>
              <w:rPr>
                <w:rFonts w:ascii="Times New Roman" w:hAnsi="Times New Roman" w:cs="Times New Roman"/>
                <w:b/>
                <w:sz w:val="20"/>
                <w:szCs w:val="20"/>
              </w:rPr>
              <w:t>Learning outcomes</w:t>
            </w:r>
          </w:p>
        </w:tc>
        <w:tc>
          <w:tcPr>
            <w:tcW w:w="738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hideMark/>
          </w:tcPr>
          <w:p w14:paraId="3FE8BED3" w14:textId="77777777" w:rsidR="0025469F" w:rsidRDefault="0025469F" w:rsidP="00863895">
            <w:pPr>
              <w:spacing w:line="240" w:lineRule="auto"/>
              <w:rPr>
                <w:rFonts w:ascii="Times New Roman" w:hAnsi="Times New Roman" w:cs="Times New Roman"/>
                <w:color w:val="404040" w:themeColor="text1" w:themeTint="BF"/>
                <w:sz w:val="20"/>
                <w:szCs w:val="20"/>
                <w:lang w:val="sq-AL"/>
              </w:rPr>
            </w:pPr>
            <w:r>
              <w:rPr>
                <w:rFonts w:ascii="Times New Roman" w:hAnsi="Times New Roman" w:cs="Times New Roman"/>
                <w:color w:val="404040" w:themeColor="text1" w:themeTint="BF"/>
                <w:sz w:val="20"/>
                <w:szCs w:val="20"/>
                <w:lang w:val="sq-AL"/>
              </w:rPr>
              <w:t xml:space="preserve">After completing the lectures, students should be able to: </w:t>
            </w:r>
          </w:p>
          <w:p w14:paraId="5EED8A2E" w14:textId="77777777" w:rsidR="0025469F" w:rsidRDefault="0025469F" w:rsidP="00863895">
            <w:pPr>
              <w:pStyle w:val="ListParagraph"/>
              <w:numPr>
                <w:ilvl w:val="0"/>
                <w:numId w:val="1"/>
              </w:numPr>
              <w:rPr>
                <w:rFonts w:ascii="Times New Roman" w:hAnsi="Times New Roman"/>
                <w:color w:val="404040" w:themeColor="text1" w:themeTint="BF"/>
                <w:lang w:val="en-US"/>
              </w:rPr>
            </w:pPr>
            <w:r>
              <w:rPr>
                <w:rFonts w:ascii="Times New Roman" w:hAnsi="Times New Roman"/>
                <w:color w:val="404040" w:themeColor="text1" w:themeTint="BF"/>
                <w:lang w:val="en-US"/>
              </w:rPr>
              <w:t>Prove themselves how to write about a particular topic</w:t>
            </w:r>
          </w:p>
          <w:p w14:paraId="59DAE545" w14:textId="77777777" w:rsidR="0025469F" w:rsidRDefault="0025469F" w:rsidP="00863895">
            <w:pPr>
              <w:pStyle w:val="ListParagraph"/>
              <w:numPr>
                <w:ilvl w:val="0"/>
                <w:numId w:val="1"/>
              </w:numPr>
              <w:rPr>
                <w:rFonts w:ascii="Times New Roman" w:hAnsi="Times New Roman"/>
                <w:color w:val="404040" w:themeColor="text1" w:themeTint="BF"/>
                <w:lang w:val="en-US"/>
              </w:rPr>
            </w:pPr>
            <w:r>
              <w:rPr>
                <w:rFonts w:ascii="Times New Roman" w:hAnsi="Times New Roman"/>
                <w:color w:val="404040" w:themeColor="text1" w:themeTint="BF"/>
                <w:lang w:val="en-US"/>
              </w:rPr>
              <w:t>Learn how to get into the topic, how to develop and conclude it</w:t>
            </w:r>
          </w:p>
          <w:p w14:paraId="3D9A6ABF" w14:textId="77777777" w:rsidR="0025469F" w:rsidRDefault="0025469F" w:rsidP="00863895">
            <w:pPr>
              <w:pStyle w:val="ListParagraph"/>
              <w:numPr>
                <w:ilvl w:val="0"/>
                <w:numId w:val="1"/>
              </w:numPr>
              <w:rPr>
                <w:rFonts w:ascii="Times New Roman" w:hAnsi="Times New Roman"/>
                <w:color w:val="404040" w:themeColor="text1" w:themeTint="BF"/>
                <w:lang w:val="en-US"/>
              </w:rPr>
            </w:pPr>
            <w:r>
              <w:rPr>
                <w:rFonts w:ascii="Times New Roman" w:hAnsi="Times New Roman"/>
                <w:color w:val="404040" w:themeColor="text1" w:themeTint="BF"/>
                <w:lang w:val="en-US"/>
              </w:rPr>
              <w:t>Read in an active and research manner, thus gaining a critical reading approach</w:t>
            </w:r>
          </w:p>
          <w:p w14:paraId="67FE03B1" w14:textId="77777777" w:rsidR="0025469F" w:rsidRDefault="0025469F" w:rsidP="00863895">
            <w:pPr>
              <w:pStyle w:val="ListParagraph"/>
              <w:numPr>
                <w:ilvl w:val="0"/>
                <w:numId w:val="1"/>
              </w:numPr>
              <w:rPr>
                <w:rFonts w:ascii="Times New Roman" w:hAnsi="Times New Roman"/>
                <w:color w:val="404040" w:themeColor="text1" w:themeTint="BF"/>
                <w:lang w:val="en-US"/>
              </w:rPr>
            </w:pPr>
            <w:r>
              <w:rPr>
                <w:rFonts w:ascii="Times New Roman" w:hAnsi="Times New Roman"/>
                <w:color w:val="404040" w:themeColor="text1" w:themeTint="BF"/>
                <w:lang w:val="en-US"/>
              </w:rPr>
              <w:t>Compile drafts</w:t>
            </w:r>
          </w:p>
          <w:p w14:paraId="16E08322" w14:textId="77777777" w:rsidR="0025469F" w:rsidRDefault="0025469F" w:rsidP="00863895">
            <w:pPr>
              <w:pStyle w:val="ListParagraph"/>
              <w:numPr>
                <w:ilvl w:val="0"/>
                <w:numId w:val="1"/>
              </w:numPr>
              <w:rPr>
                <w:rFonts w:ascii="Times New Roman" w:hAnsi="Times New Roman"/>
                <w:color w:val="404040" w:themeColor="text1" w:themeTint="BF"/>
                <w:lang w:val="en-US"/>
              </w:rPr>
            </w:pPr>
            <w:r>
              <w:rPr>
                <w:rFonts w:ascii="Times New Roman" w:hAnsi="Times New Roman"/>
                <w:color w:val="404040" w:themeColor="text1" w:themeTint="BF"/>
                <w:lang w:val="en-US"/>
              </w:rPr>
              <w:t>Avoid redundant and empty words</w:t>
            </w:r>
          </w:p>
          <w:p w14:paraId="3E135D0F" w14:textId="77777777" w:rsidR="0025469F" w:rsidRDefault="0025469F" w:rsidP="00863895">
            <w:pPr>
              <w:pStyle w:val="ListParagraph"/>
              <w:numPr>
                <w:ilvl w:val="0"/>
                <w:numId w:val="1"/>
              </w:numPr>
              <w:rPr>
                <w:rFonts w:ascii="Times New Roman" w:hAnsi="Times New Roman"/>
                <w:color w:val="404040" w:themeColor="text1" w:themeTint="BF"/>
                <w:lang w:val="en-US"/>
              </w:rPr>
            </w:pPr>
            <w:r>
              <w:rPr>
                <w:rFonts w:ascii="Times New Roman" w:hAnsi="Times New Roman"/>
                <w:color w:val="404040" w:themeColor="text1" w:themeTint="BF"/>
                <w:lang w:val="en-US"/>
              </w:rPr>
              <w:t>Learn how to use and find resources</w:t>
            </w:r>
          </w:p>
          <w:p w14:paraId="07E5DAA6" w14:textId="77777777" w:rsidR="0025469F" w:rsidRDefault="0025469F" w:rsidP="00863895">
            <w:pPr>
              <w:pStyle w:val="ListParagraph"/>
              <w:numPr>
                <w:ilvl w:val="0"/>
                <w:numId w:val="1"/>
              </w:numPr>
              <w:rPr>
                <w:rFonts w:ascii="Times New Roman" w:hAnsi="Times New Roman"/>
                <w:color w:val="404040" w:themeColor="text1" w:themeTint="BF"/>
                <w:lang w:val="en-US"/>
              </w:rPr>
            </w:pPr>
            <w:r>
              <w:rPr>
                <w:rFonts w:ascii="Times New Roman" w:hAnsi="Times New Roman"/>
                <w:color w:val="404040" w:themeColor="text1" w:themeTint="BF"/>
                <w:lang w:val="en-US"/>
              </w:rPr>
              <w:t>Develop analytical thinking during academic writing</w:t>
            </w:r>
          </w:p>
          <w:p w14:paraId="1801CFC0" w14:textId="77777777" w:rsidR="0025469F" w:rsidRDefault="0025469F" w:rsidP="00863895">
            <w:pPr>
              <w:pStyle w:val="ListParagraph"/>
              <w:numPr>
                <w:ilvl w:val="0"/>
                <w:numId w:val="1"/>
              </w:numPr>
              <w:rPr>
                <w:rFonts w:ascii="Times New Roman" w:hAnsi="Times New Roman"/>
                <w:color w:val="404040" w:themeColor="text1" w:themeTint="BF"/>
                <w:lang w:val="en-US"/>
              </w:rPr>
            </w:pPr>
            <w:r>
              <w:rPr>
                <w:rFonts w:ascii="Times New Roman" w:hAnsi="Times New Roman"/>
                <w:color w:val="404040" w:themeColor="text1" w:themeTint="BF"/>
                <w:lang w:val="en-US"/>
              </w:rPr>
              <w:t>Learn about writing formats (report, paperwork, business papers, e-mail, application letters, etc.)</w:t>
            </w:r>
          </w:p>
          <w:p w14:paraId="188BAA21" w14:textId="77777777" w:rsidR="0025469F" w:rsidRDefault="0025469F" w:rsidP="00863895">
            <w:pPr>
              <w:pStyle w:val="ListParagraph"/>
              <w:numPr>
                <w:ilvl w:val="0"/>
                <w:numId w:val="1"/>
              </w:numPr>
              <w:rPr>
                <w:rFonts w:ascii="Times New Roman" w:hAnsi="Times New Roman"/>
                <w:color w:val="404040" w:themeColor="text1" w:themeTint="BF"/>
                <w:lang w:val="en-US"/>
              </w:rPr>
            </w:pPr>
            <w:r>
              <w:rPr>
                <w:rFonts w:ascii="Times New Roman" w:hAnsi="Times New Roman"/>
                <w:color w:val="404040" w:themeColor="text1" w:themeTint="BF"/>
                <w:lang w:val="en-US"/>
              </w:rPr>
              <w:t>Learn how to design the project, how to be organized in groups and present the project</w:t>
            </w:r>
          </w:p>
          <w:p w14:paraId="410A825D" w14:textId="77777777" w:rsidR="0025469F" w:rsidRDefault="0025469F" w:rsidP="00863895">
            <w:pPr>
              <w:pStyle w:val="ListParagraph"/>
              <w:numPr>
                <w:ilvl w:val="0"/>
                <w:numId w:val="1"/>
              </w:numPr>
              <w:rPr>
                <w:rFonts w:ascii="Times New Roman" w:hAnsi="Times New Roman"/>
                <w:color w:val="404040" w:themeColor="text1" w:themeTint="BF"/>
                <w:lang w:val="en-US"/>
              </w:rPr>
            </w:pPr>
            <w:r>
              <w:rPr>
                <w:rFonts w:ascii="Times New Roman" w:hAnsi="Times New Roman"/>
                <w:color w:val="404040" w:themeColor="text1" w:themeTint="BF"/>
                <w:lang w:val="en-US"/>
              </w:rPr>
              <w:t>Analyze the research project, viewed from the perspective of critical analysis.</w:t>
            </w:r>
          </w:p>
          <w:p w14:paraId="4B380379" w14:textId="77777777" w:rsidR="0025469F" w:rsidRDefault="0025469F" w:rsidP="00863895">
            <w:pPr>
              <w:pStyle w:val="ListParagraph"/>
              <w:numPr>
                <w:ilvl w:val="0"/>
                <w:numId w:val="1"/>
              </w:numPr>
              <w:rPr>
                <w:rFonts w:ascii="Times New Roman" w:hAnsi="Times New Roman"/>
                <w:color w:val="404040" w:themeColor="text1" w:themeTint="BF"/>
                <w:lang w:val="en-US"/>
              </w:rPr>
            </w:pPr>
            <w:r>
              <w:rPr>
                <w:rFonts w:ascii="Times New Roman" w:hAnsi="Times New Roman"/>
                <w:color w:val="404040" w:themeColor="text1" w:themeTint="BF"/>
                <w:lang w:val="en-US"/>
              </w:rPr>
              <w:t>Distinguish between quantitative and qualitative approaches and methods related to the approaches concerned.</w:t>
            </w:r>
          </w:p>
          <w:p w14:paraId="3EEA230E" w14:textId="77777777" w:rsidR="0025469F" w:rsidRDefault="0025469F" w:rsidP="00863895">
            <w:pPr>
              <w:pStyle w:val="ListParagraph"/>
              <w:numPr>
                <w:ilvl w:val="0"/>
                <w:numId w:val="1"/>
              </w:numPr>
              <w:rPr>
                <w:rFonts w:ascii="Times New Roman" w:hAnsi="Times New Roman"/>
                <w:color w:val="404040" w:themeColor="text1" w:themeTint="BF"/>
                <w:lang w:val="en-US"/>
              </w:rPr>
            </w:pPr>
            <w:r>
              <w:rPr>
                <w:rFonts w:ascii="Times New Roman" w:hAnsi="Times New Roman"/>
                <w:color w:val="404040" w:themeColor="text1" w:themeTint="BF"/>
                <w:lang w:val="en-US"/>
              </w:rPr>
              <w:t>Choose or select genuine methods of data collection related to the problem.</w:t>
            </w:r>
          </w:p>
          <w:p w14:paraId="374FB1B8" w14:textId="77777777" w:rsidR="0025469F" w:rsidRDefault="0025469F" w:rsidP="00863895">
            <w:pPr>
              <w:pStyle w:val="ListParagraph"/>
              <w:numPr>
                <w:ilvl w:val="0"/>
                <w:numId w:val="1"/>
              </w:numPr>
              <w:rPr>
                <w:rFonts w:ascii="Times New Roman" w:hAnsi="Times New Roman"/>
                <w:color w:val="404040" w:themeColor="text1" w:themeTint="BF"/>
                <w:lang w:val="en-US"/>
              </w:rPr>
            </w:pPr>
            <w:r>
              <w:rPr>
                <w:rFonts w:ascii="Times New Roman" w:hAnsi="Times New Roman"/>
                <w:color w:val="404040" w:themeColor="text1" w:themeTint="BF"/>
                <w:lang w:val="en-US"/>
              </w:rPr>
              <w:t>Prepare in a mini-presentation form a simulating proposal for a particular research project.</w:t>
            </w:r>
          </w:p>
        </w:tc>
      </w:tr>
      <w:tr w:rsidR="0025469F" w14:paraId="62CD4097" w14:textId="77777777" w:rsidTr="0025469F">
        <w:trPr>
          <w:trHeight w:hRule="exact" w:val="288"/>
        </w:trPr>
        <w:tc>
          <w:tcPr>
            <w:tcW w:w="2245" w:type="dxa"/>
            <w:vMerge w:val="restart"/>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hideMark/>
          </w:tcPr>
          <w:p w14:paraId="4942F596" w14:textId="77777777" w:rsidR="0025469F" w:rsidRDefault="0025469F" w:rsidP="00863895">
            <w:pPr>
              <w:spacing w:line="240" w:lineRule="auto"/>
              <w:rPr>
                <w:rFonts w:ascii="Times New Roman" w:hAnsi="Times New Roman" w:cs="Times New Roman"/>
                <w:b/>
                <w:sz w:val="20"/>
                <w:szCs w:val="20"/>
              </w:rPr>
            </w:pPr>
            <w:r>
              <w:rPr>
                <w:rFonts w:ascii="Times New Roman" w:hAnsi="Times New Roman" w:cs="Times New Roman"/>
                <w:b/>
                <w:sz w:val="20"/>
                <w:szCs w:val="20"/>
              </w:rPr>
              <w:t>Content</w:t>
            </w:r>
          </w:p>
        </w:tc>
        <w:tc>
          <w:tcPr>
            <w:tcW w:w="5294" w:type="dxa"/>
            <w:gridSpan w:val="3"/>
            <w:tcBorders>
              <w:top w:val="single" w:sz="4" w:space="0" w:color="7F7F7F" w:themeColor="text1" w:themeTint="80"/>
              <w:left w:val="nil"/>
              <w:bottom w:val="nil"/>
              <w:right w:val="nil"/>
            </w:tcBorders>
            <w:shd w:val="clear" w:color="auto" w:fill="F2F2F2" w:themeFill="background1" w:themeFillShade="F2"/>
          </w:tcPr>
          <w:p w14:paraId="28D44A52" w14:textId="77777777" w:rsidR="0025469F" w:rsidRDefault="0025469F" w:rsidP="00863895">
            <w:pPr>
              <w:spacing w:line="240" w:lineRule="auto"/>
              <w:rPr>
                <w:rFonts w:ascii="Times New Roman" w:hAnsi="Times New Roman" w:cs="Times New Roman"/>
                <w:b/>
                <w:sz w:val="20"/>
                <w:szCs w:val="20"/>
              </w:rPr>
            </w:pPr>
            <w:r>
              <w:rPr>
                <w:rFonts w:ascii="Times New Roman" w:hAnsi="Times New Roman" w:cs="Times New Roman"/>
                <w:b/>
                <w:sz w:val="20"/>
                <w:szCs w:val="20"/>
              </w:rPr>
              <w:t>Work plan</w:t>
            </w:r>
          </w:p>
          <w:p w14:paraId="7333E28F" w14:textId="77777777" w:rsidR="0025469F" w:rsidRDefault="0025469F" w:rsidP="00863895">
            <w:pPr>
              <w:spacing w:line="240" w:lineRule="auto"/>
              <w:rPr>
                <w:rFonts w:ascii="Times New Roman" w:hAnsi="Times New Roman" w:cs="Times New Roman"/>
                <w:b/>
                <w:sz w:val="20"/>
                <w:szCs w:val="20"/>
              </w:rPr>
            </w:pPr>
          </w:p>
          <w:p w14:paraId="28877FB0" w14:textId="77777777" w:rsidR="0025469F" w:rsidRDefault="0025469F" w:rsidP="00863895">
            <w:pPr>
              <w:spacing w:line="240" w:lineRule="auto"/>
              <w:rPr>
                <w:rFonts w:ascii="Times New Roman" w:hAnsi="Times New Roman" w:cs="Times New Roman"/>
                <w:b/>
                <w:sz w:val="20"/>
                <w:szCs w:val="20"/>
              </w:rPr>
            </w:pPr>
          </w:p>
        </w:tc>
        <w:tc>
          <w:tcPr>
            <w:tcW w:w="2086"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hideMark/>
          </w:tcPr>
          <w:p w14:paraId="713A409A" w14:textId="77777777" w:rsidR="0025469F" w:rsidRDefault="0025469F" w:rsidP="00863895">
            <w:pPr>
              <w:spacing w:line="240" w:lineRule="auto"/>
              <w:jc w:val="center"/>
              <w:rPr>
                <w:rFonts w:ascii="Times New Roman" w:hAnsi="Times New Roman" w:cs="Times New Roman"/>
                <w:b/>
                <w:sz w:val="20"/>
                <w:szCs w:val="20"/>
              </w:rPr>
            </w:pPr>
            <w:r>
              <w:rPr>
                <w:rFonts w:ascii="Times New Roman" w:hAnsi="Times New Roman" w:cs="Times New Roman"/>
                <w:b/>
                <w:sz w:val="20"/>
                <w:szCs w:val="20"/>
              </w:rPr>
              <w:t>Week</w:t>
            </w:r>
          </w:p>
        </w:tc>
      </w:tr>
      <w:tr w:rsidR="0025469F" w14:paraId="7B9856BF" w14:textId="77777777" w:rsidTr="0025469F">
        <w:trPr>
          <w:trHeight w:hRule="exact" w:val="288"/>
        </w:trPr>
        <w:tc>
          <w:tcPr>
            <w:tcW w:w="0" w:type="auto"/>
            <w:vMerge/>
            <w:tcBorders>
              <w:top w:val="single" w:sz="4" w:space="0" w:color="7F7F7F" w:themeColor="text1" w:themeTint="80"/>
              <w:left w:val="single" w:sz="4" w:space="0" w:color="7F7F7F" w:themeColor="text1" w:themeTint="80"/>
              <w:bottom w:val="nil"/>
              <w:right w:val="nil"/>
            </w:tcBorders>
            <w:vAlign w:val="center"/>
            <w:hideMark/>
          </w:tcPr>
          <w:p w14:paraId="7733C961" w14:textId="77777777" w:rsidR="0025469F" w:rsidRDefault="0025469F" w:rsidP="00863895">
            <w:pPr>
              <w:spacing w:line="240" w:lineRule="auto"/>
              <w:rPr>
                <w:rFonts w:ascii="Times New Roman" w:hAnsi="Times New Roman" w:cs="Times New Roman"/>
                <w:b/>
                <w:sz w:val="20"/>
                <w:szCs w:val="20"/>
              </w:rPr>
            </w:pPr>
          </w:p>
        </w:tc>
        <w:tc>
          <w:tcPr>
            <w:tcW w:w="5294" w:type="dxa"/>
            <w:gridSpan w:val="3"/>
            <w:tcBorders>
              <w:top w:val="nil"/>
              <w:left w:val="nil"/>
              <w:bottom w:val="nil"/>
              <w:right w:val="nil"/>
            </w:tcBorders>
          </w:tcPr>
          <w:p w14:paraId="18C176FE" w14:textId="77777777" w:rsidR="0025469F" w:rsidRDefault="0025469F" w:rsidP="00863895">
            <w:pPr>
              <w:autoSpaceDE w:val="0"/>
              <w:autoSpaceDN w:val="0"/>
              <w:adjustRightInd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Subject introduction – Understanding the writing method</w:t>
            </w:r>
          </w:p>
          <w:p w14:paraId="50FE9F5A" w14:textId="77777777" w:rsidR="0025469F" w:rsidRDefault="0025469F" w:rsidP="00863895">
            <w:pPr>
              <w:autoSpaceDE w:val="0"/>
              <w:autoSpaceDN w:val="0"/>
              <w:adjustRightInd w:val="0"/>
              <w:spacing w:line="240" w:lineRule="auto"/>
              <w:rPr>
                <w:rFonts w:ascii="Times New Roman" w:hAnsi="Times New Roman" w:cs="Times New Roman"/>
                <w:color w:val="000000"/>
                <w:sz w:val="20"/>
                <w:szCs w:val="20"/>
              </w:rPr>
            </w:pPr>
          </w:p>
          <w:p w14:paraId="5334188F" w14:textId="77777777" w:rsidR="0025469F" w:rsidRDefault="0025469F" w:rsidP="00863895">
            <w:pPr>
              <w:autoSpaceDE w:val="0"/>
              <w:autoSpaceDN w:val="0"/>
              <w:adjustRightInd w:val="0"/>
              <w:spacing w:line="240" w:lineRule="auto"/>
              <w:rPr>
                <w:rFonts w:ascii="Times New Roman" w:hAnsi="Times New Roman" w:cs="Times New Roman"/>
                <w:sz w:val="20"/>
                <w:szCs w:val="20"/>
              </w:rPr>
            </w:pPr>
          </w:p>
          <w:p w14:paraId="109F1020" w14:textId="77777777" w:rsidR="0025469F" w:rsidRDefault="0025469F" w:rsidP="00863895">
            <w:pPr>
              <w:spacing w:line="240" w:lineRule="auto"/>
              <w:rPr>
                <w:rFonts w:ascii="Times New Roman" w:hAnsi="Times New Roman" w:cs="Times New Roman"/>
                <w:sz w:val="20"/>
                <w:szCs w:val="20"/>
              </w:rPr>
            </w:pPr>
            <w:r>
              <w:rPr>
                <w:rFonts w:ascii="Times New Roman" w:hAnsi="Times New Roman" w:cs="Times New Roman"/>
                <w:color w:val="000000"/>
                <w:sz w:val="20"/>
                <w:szCs w:val="20"/>
              </w:rPr>
              <w:t>shkruarit</w:t>
            </w:r>
          </w:p>
          <w:p w14:paraId="413A5DDD" w14:textId="77777777" w:rsidR="0025469F" w:rsidRDefault="0025469F" w:rsidP="00863895">
            <w:pPr>
              <w:spacing w:line="240" w:lineRule="auto"/>
              <w:rPr>
                <w:rFonts w:ascii="Times New Roman" w:hAnsi="Times New Roman" w:cs="Times New Roman"/>
                <w:color w:val="404040" w:themeColor="text1" w:themeTint="BF"/>
                <w:sz w:val="20"/>
                <w:szCs w:val="20"/>
              </w:rPr>
            </w:pPr>
            <w:r>
              <w:rPr>
                <w:rFonts w:ascii="Times New Roman" w:hAnsi="Times New Roman" w:cs="Times New Roman"/>
                <w:sz w:val="20"/>
                <w:szCs w:val="20"/>
              </w:rPr>
              <w:t>Formulimi dhe analiza e temës së kërkimit</w:t>
            </w:r>
          </w:p>
        </w:tc>
        <w:tc>
          <w:tcPr>
            <w:tcW w:w="2086" w:type="dxa"/>
            <w:tcBorders>
              <w:top w:val="nil"/>
              <w:left w:val="nil"/>
              <w:bottom w:val="nil"/>
              <w:right w:val="single" w:sz="4" w:space="0" w:color="7F7F7F" w:themeColor="text1" w:themeTint="80"/>
            </w:tcBorders>
            <w:hideMark/>
          </w:tcPr>
          <w:p w14:paraId="772FB0A3" w14:textId="77777777" w:rsidR="0025469F" w:rsidRDefault="0025469F" w:rsidP="00863895">
            <w:pPr>
              <w:spacing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1</w:t>
            </w:r>
          </w:p>
        </w:tc>
      </w:tr>
      <w:tr w:rsidR="0025469F" w14:paraId="6722CA82" w14:textId="77777777" w:rsidTr="0025469F">
        <w:trPr>
          <w:trHeight w:hRule="exact" w:val="326"/>
        </w:trPr>
        <w:tc>
          <w:tcPr>
            <w:tcW w:w="0" w:type="auto"/>
            <w:vMerge/>
            <w:tcBorders>
              <w:top w:val="single" w:sz="4" w:space="0" w:color="7F7F7F" w:themeColor="text1" w:themeTint="80"/>
              <w:left w:val="single" w:sz="4" w:space="0" w:color="7F7F7F" w:themeColor="text1" w:themeTint="80"/>
              <w:bottom w:val="nil"/>
              <w:right w:val="nil"/>
            </w:tcBorders>
            <w:vAlign w:val="center"/>
            <w:hideMark/>
          </w:tcPr>
          <w:p w14:paraId="1E44CF35" w14:textId="77777777" w:rsidR="0025469F" w:rsidRDefault="0025469F" w:rsidP="00863895">
            <w:pPr>
              <w:spacing w:line="240" w:lineRule="auto"/>
              <w:rPr>
                <w:rFonts w:ascii="Times New Roman" w:hAnsi="Times New Roman" w:cs="Times New Roman"/>
                <w:b/>
                <w:sz w:val="20"/>
                <w:szCs w:val="20"/>
              </w:rPr>
            </w:pPr>
          </w:p>
        </w:tc>
        <w:tc>
          <w:tcPr>
            <w:tcW w:w="5294" w:type="dxa"/>
            <w:gridSpan w:val="3"/>
            <w:tcBorders>
              <w:top w:val="nil"/>
              <w:left w:val="nil"/>
              <w:bottom w:val="nil"/>
              <w:right w:val="nil"/>
            </w:tcBorders>
            <w:hideMark/>
          </w:tcPr>
          <w:p w14:paraId="50CDD46F" w14:textId="77777777" w:rsidR="0025469F" w:rsidRDefault="0025469F" w:rsidP="00863895">
            <w:pPr>
              <w:spacing w:line="240" w:lineRule="auto"/>
              <w:rPr>
                <w:rFonts w:ascii="Times New Roman" w:hAnsi="Times New Roman" w:cs="Times New Roman"/>
                <w:color w:val="404040" w:themeColor="text1" w:themeTint="BF"/>
                <w:sz w:val="20"/>
                <w:szCs w:val="20"/>
              </w:rPr>
            </w:pPr>
            <w:r>
              <w:rPr>
                <w:rFonts w:ascii="Times New Roman" w:hAnsi="Times New Roman" w:cs="Times New Roman"/>
                <w:sz w:val="20"/>
                <w:szCs w:val="20"/>
              </w:rPr>
              <w:t>Compiling and reviewing the first draft</w:t>
            </w:r>
          </w:p>
        </w:tc>
        <w:tc>
          <w:tcPr>
            <w:tcW w:w="2086" w:type="dxa"/>
            <w:tcBorders>
              <w:top w:val="nil"/>
              <w:left w:val="nil"/>
              <w:bottom w:val="nil"/>
              <w:right w:val="single" w:sz="4" w:space="0" w:color="7F7F7F" w:themeColor="text1" w:themeTint="80"/>
            </w:tcBorders>
            <w:hideMark/>
          </w:tcPr>
          <w:p w14:paraId="035B784D" w14:textId="77777777" w:rsidR="0025469F" w:rsidRDefault="0025469F" w:rsidP="00863895">
            <w:pPr>
              <w:spacing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2</w:t>
            </w:r>
          </w:p>
        </w:tc>
      </w:tr>
      <w:tr w:rsidR="0025469F" w14:paraId="3FCB02B6" w14:textId="77777777" w:rsidTr="0025469F">
        <w:trPr>
          <w:trHeight w:hRule="exact" w:val="288"/>
        </w:trPr>
        <w:tc>
          <w:tcPr>
            <w:tcW w:w="0" w:type="auto"/>
            <w:vMerge/>
            <w:tcBorders>
              <w:top w:val="single" w:sz="4" w:space="0" w:color="7F7F7F" w:themeColor="text1" w:themeTint="80"/>
              <w:left w:val="single" w:sz="4" w:space="0" w:color="7F7F7F" w:themeColor="text1" w:themeTint="80"/>
              <w:bottom w:val="nil"/>
              <w:right w:val="nil"/>
            </w:tcBorders>
            <w:vAlign w:val="center"/>
            <w:hideMark/>
          </w:tcPr>
          <w:p w14:paraId="3CBFC155" w14:textId="77777777" w:rsidR="0025469F" w:rsidRDefault="0025469F" w:rsidP="00863895">
            <w:pPr>
              <w:spacing w:line="240" w:lineRule="auto"/>
              <w:rPr>
                <w:rFonts w:ascii="Times New Roman" w:hAnsi="Times New Roman" w:cs="Times New Roman"/>
                <w:b/>
                <w:sz w:val="20"/>
                <w:szCs w:val="20"/>
              </w:rPr>
            </w:pPr>
          </w:p>
        </w:tc>
        <w:tc>
          <w:tcPr>
            <w:tcW w:w="5294" w:type="dxa"/>
            <w:gridSpan w:val="3"/>
            <w:tcBorders>
              <w:top w:val="nil"/>
              <w:left w:val="nil"/>
              <w:bottom w:val="nil"/>
              <w:right w:val="nil"/>
            </w:tcBorders>
            <w:hideMark/>
          </w:tcPr>
          <w:p w14:paraId="2368A722" w14:textId="77777777" w:rsidR="0025469F" w:rsidRDefault="0025469F" w:rsidP="00863895">
            <w:pPr>
              <w:spacing w:line="240" w:lineRule="auto"/>
              <w:rPr>
                <w:rFonts w:ascii="Times New Roman" w:hAnsi="Times New Roman" w:cs="Times New Roman"/>
                <w:color w:val="404040" w:themeColor="text1" w:themeTint="BF"/>
                <w:sz w:val="20"/>
                <w:szCs w:val="20"/>
              </w:rPr>
            </w:pPr>
            <w:r>
              <w:rPr>
                <w:rFonts w:ascii="Times New Roman" w:hAnsi="Times New Roman" w:cs="Times New Roman"/>
                <w:sz w:val="20"/>
                <w:szCs w:val="20"/>
              </w:rPr>
              <w:t>Critical literature review</w:t>
            </w:r>
          </w:p>
        </w:tc>
        <w:tc>
          <w:tcPr>
            <w:tcW w:w="2086" w:type="dxa"/>
            <w:tcBorders>
              <w:top w:val="nil"/>
              <w:left w:val="nil"/>
              <w:bottom w:val="nil"/>
              <w:right w:val="single" w:sz="4" w:space="0" w:color="7F7F7F" w:themeColor="text1" w:themeTint="80"/>
            </w:tcBorders>
            <w:hideMark/>
          </w:tcPr>
          <w:p w14:paraId="00E0813F" w14:textId="77777777" w:rsidR="0025469F" w:rsidRDefault="0025469F" w:rsidP="00863895">
            <w:pPr>
              <w:spacing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3</w:t>
            </w:r>
          </w:p>
        </w:tc>
      </w:tr>
      <w:tr w:rsidR="0025469F" w14:paraId="54214489" w14:textId="77777777" w:rsidTr="0025469F">
        <w:trPr>
          <w:trHeight w:hRule="exact" w:val="288"/>
        </w:trPr>
        <w:tc>
          <w:tcPr>
            <w:tcW w:w="0" w:type="auto"/>
            <w:vMerge/>
            <w:tcBorders>
              <w:top w:val="single" w:sz="4" w:space="0" w:color="7F7F7F" w:themeColor="text1" w:themeTint="80"/>
              <w:left w:val="single" w:sz="4" w:space="0" w:color="7F7F7F" w:themeColor="text1" w:themeTint="80"/>
              <w:bottom w:val="nil"/>
              <w:right w:val="nil"/>
            </w:tcBorders>
            <w:vAlign w:val="center"/>
            <w:hideMark/>
          </w:tcPr>
          <w:p w14:paraId="6A33DC21" w14:textId="77777777" w:rsidR="0025469F" w:rsidRDefault="0025469F" w:rsidP="00863895">
            <w:pPr>
              <w:spacing w:line="240" w:lineRule="auto"/>
              <w:rPr>
                <w:rFonts w:ascii="Times New Roman" w:hAnsi="Times New Roman" w:cs="Times New Roman"/>
                <w:b/>
                <w:sz w:val="20"/>
                <w:szCs w:val="20"/>
              </w:rPr>
            </w:pPr>
          </w:p>
        </w:tc>
        <w:tc>
          <w:tcPr>
            <w:tcW w:w="5294" w:type="dxa"/>
            <w:gridSpan w:val="3"/>
            <w:tcBorders>
              <w:top w:val="nil"/>
              <w:left w:val="nil"/>
              <w:bottom w:val="nil"/>
              <w:right w:val="nil"/>
            </w:tcBorders>
            <w:hideMark/>
          </w:tcPr>
          <w:p w14:paraId="6290C563" w14:textId="77777777" w:rsidR="0025469F" w:rsidRDefault="0025469F" w:rsidP="00863895">
            <w:pPr>
              <w:spacing w:line="240" w:lineRule="auto"/>
              <w:rPr>
                <w:rFonts w:ascii="Times New Roman" w:hAnsi="Times New Roman" w:cs="Times New Roman"/>
                <w:color w:val="404040" w:themeColor="text1" w:themeTint="BF"/>
                <w:sz w:val="20"/>
                <w:szCs w:val="20"/>
              </w:rPr>
            </w:pPr>
            <w:r>
              <w:rPr>
                <w:rFonts w:ascii="Times New Roman" w:hAnsi="Times New Roman" w:cs="Times New Roman"/>
                <w:color w:val="000000"/>
                <w:sz w:val="20"/>
                <w:szCs w:val="20"/>
              </w:rPr>
              <w:t>Creating paragraphs. The form and subject of  paragraphs</w:t>
            </w:r>
          </w:p>
        </w:tc>
        <w:tc>
          <w:tcPr>
            <w:tcW w:w="2086" w:type="dxa"/>
            <w:tcBorders>
              <w:top w:val="nil"/>
              <w:left w:val="nil"/>
              <w:bottom w:val="nil"/>
              <w:right w:val="single" w:sz="4" w:space="0" w:color="7F7F7F" w:themeColor="text1" w:themeTint="80"/>
            </w:tcBorders>
            <w:hideMark/>
          </w:tcPr>
          <w:p w14:paraId="66F15A47" w14:textId="77777777" w:rsidR="0025469F" w:rsidRDefault="0025469F" w:rsidP="00863895">
            <w:pPr>
              <w:spacing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4</w:t>
            </w:r>
          </w:p>
        </w:tc>
      </w:tr>
      <w:tr w:rsidR="0025469F" w14:paraId="582117E7" w14:textId="77777777" w:rsidTr="0025469F">
        <w:trPr>
          <w:trHeight w:hRule="exact" w:val="288"/>
        </w:trPr>
        <w:tc>
          <w:tcPr>
            <w:tcW w:w="0" w:type="auto"/>
            <w:vMerge/>
            <w:tcBorders>
              <w:top w:val="single" w:sz="4" w:space="0" w:color="7F7F7F" w:themeColor="text1" w:themeTint="80"/>
              <w:left w:val="single" w:sz="4" w:space="0" w:color="7F7F7F" w:themeColor="text1" w:themeTint="80"/>
              <w:bottom w:val="nil"/>
              <w:right w:val="nil"/>
            </w:tcBorders>
            <w:vAlign w:val="center"/>
            <w:hideMark/>
          </w:tcPr>
          <w:p w14:paraId="1B4F2772" w14:textId="77777777" w:rsidR="0025469F" w:rsidRDefault="0025469F" w:rsidP="00863895">
            <w:pPr>
              <w:spacing w:line="240" w:lineRule="auto"/>
              <w:rPr>
                <w:rFonts w:ascii="Times New Roman" w:hAnsi="Times New Roman" w:cs="Times New Roman"/>
                <w:b/>
                <w:sz w:val="20"/>
                <w:szCs w:val="20"/>
              </w:rPr>
            </w:pPr>
          </w:p>
        </w:tc>
        <w:tc>
          <w:tcPr>
            <w:tcW w:w="5294" w:type="dxa"/>
            <w:gridSpan w:val="3"/>
            <w:tcBorders>
              <w:top w:val="nil"/>
              <w:left w:val="nil"/>
              <w:bottom w:val="nil"/>
              <w:right w:val="nil"/>
            </w:tcBorders>
            <w:hideMark/>
          </w:tcPr>
          <w:p w14:paraId="46A8F490" w14:textId="77777777" w:rsidR="0025469F" w:rsidRDefault="0025469F" w:rsidP="00863895">
            <w:pPr>
              <w:spacing w:line="240" w:lineRule="auto"/>
              <w:rPr>
                <w:rFonts w:ascii="Times New Roman" w:hAnsi="Times New Roman" w:cs="Times New Roman"/>
                <w:color w:val="404040" w:themeColor="text1" w:themeTint="BF"/>
                <w:sz w:val="20"/>
                <w:szCs w:val="20"/>
              </w:rPr>
            </w:pPr>
            <w:r>
              <w:rPr>
                <w:rFonts w:ascii="Times New Roman" w:hAnsi="Times New Roman" w:cs="Times New Roman"/>
                <w:color w:val="000000"/>
                <w:sz w:val="20"/>
                <w:szCs w:val="20"/>
              </w:rPr>
              <w:t>Introductory paragraphs and closing paragraphs</w:t>
            </w:r>
          </w:p>
        </w:tc>
        <w:tc>
          <w:tcPr>
            <w:tcW w:w="2086" w:type="dxa"/>
            <w:tcBorders>
              <w:top w:val="nil"/>
              <w:left w:val="nil"/>
              <w:bottom w:val="nil"/>
              <w:right w:val="single" w:sz="4" w:space="0" w:color="7F7F7F" w:themeColor="text1" w:themeTint="80"/>
            </w:tcBorders>
            <w:hideMark/>
          </w:tcPr>
          <w:p w14:paraId="5ABB2256" w14:textId="77777777" w:rsidR="0025469F" w:rsidRDefault="0025469F" w:rsidP="00863895">
            <w:pPr>
              <w:spacing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5</w:t>
            </w:r>
          </w:p>
        </w:tc>
      </w:tr>
      <w:tr w:rsidR="0025469F" w14:paraId="639EE068" w14:textId="77777777" w:rsidTr="0025469F">
        <w:trPr>
          <w:trHeight w:hRule="exact" w:val="612"/>
        </w:trPr>
        <w:tc>
          <w:tcPr>
            <w:tcW w:w="0" w:type="auto"/>
            <w:vMerge/>
            <w:tcBorders>
              <w:top w:val="single" w:sz="4" w:space="0" w:color="7F7F7F" w:themeColor="text1" w:themeTint="80"/>
              <w:left w:val="single" w:sz="4" w:space="0" w:color="7F7F7F" w:themeColor="text1" w:themeTint="80"/>
              <w:bottom w:val="nil"/>
              <w:right w:val="nil"/>
            </w:tcBorders>
            <w:vAlign w:val="center"/>
            <w:hideMark/>
          </w:tcPr>
          <w:p w14:paraId="089EF0E2" w14:textId="77777777" w:rsidR="0025469F" w:rsidRDefault="0025469F" w:rsidP="00863895">
            <w:pPr>
              <w:spacing w:line="240" w:lineRule="auto"/>
              <w:rPr>
                <w:rFonts w:ascii="Times New Roman" w:hAnsi="Times New Roman" w:cs="Times New Roman"/>
                <w:b/>
                <w:sz w:val="20"/>
                <w:szCs w:val="20"/>
              </w:rPr>
            </w:pPr>
          </w:p>
        </w:tc>
        <w:tc>
          <w:tcPr>
            <w:tcW w:w="5294" w:type="dxa"/>
            <w:gridSpan w:val="3"/>
            <w:tcBorders>
              <w:top w:val="nil"/>
              <w:left w:val="nil"/>
              <w:bottom w:val="nil"/>
              <w:right w:val="nil"/>
            </w:tcBorders>
          </w:tcPr>
          <w:p w14:paraId="548BBA29" w14:textId="77777777" w:rsidR="0025469F" w:rsidRDefault="0025469F" w:rsidP="00863895">
            <w:pPr>
              <w:spacing w:line="240" w:lineRule="auto"/>
              <w:rPr>
                <w:rFonts w:ascii="Times New Roman" w:hAnsi="Times New Roman" w:cs="Times New Roman"/>
                <w:sz w:val="20"/>
                <w:szCs w:val="20"/>
              </w:rPr>
            </w:pPr>
            <w:r>
              <w:rPr>
                <w:rFonts w:ascii="Times New Roman" w:hAnsi="Times New Roman" w:cs="Times New Roman"/>
                <w:sz w:val="20"/>
                <w:szCs w:val="20"/>
              </w:rPr>
              <w:t>Research Design Formulation</w:t>
            </w:r>
          </w:p>
          <w:p w14:paraId="0F71893E" w14:textId="77777777" w:rsidR="0025469F" w:rsidRDefault="0025469F" w:rsidP="00863895">
            <w:pPr>
              <w:spacing w:line="240" w:lineRule="auto"/>
              <w:jc w:val="both"/>
              <w:rPr>
                <w:rFonts w:ascii="Times New Roman" w:hAnsi="Times New Roman" w:cs="Times New Roman"/>
                <w:sz w:val="20"/>
                <w:szCs w:val="20"/>
              </w:rPr>
            </w:pPr>
            <w:r>
              <w:rPr>
                <w:rFonts w:ascii="Times New Roman" w:hAnsi="Times New Roman" w:cs="Times New Roman"/>
                <w:sz w:val="20"/>
                <w:szCs w:val="20"/>
              </w:rPr>
              <w:t>Colloquium 1</w:t>
            </w:r>
          </w:p>
          <w:p w14:paraId="11AADAE8" w14:textId="77777777" w:rsidR="0025469F" w:rsidRDefault="0025469F" w:rsidP="00863895">
            <w:pPr>
              <w:spacing w:line="240" w:lineRule="auto"/>
              <w:rPr>
                <w:rFonts w:ascii="Times New Roman" w:hAnsi="Times New Roman" w:cs="Times New Roman"/>
                <w:color w:val="404040" w:themeColor="text1" w:themeTint="BF"/>
                <w:sz w:val="20"/>
                <w:szCs w:val="20"/>
              </w:rPr>
            </w:pPr>
          </w:p>
        </w:tc>
        <w:tc>
          <w:tcPr>
            <w:tcW w:w="2086" w:type="dxa"/>
            <w:tcBorders>
              <w:top w:val="nil"/>
              <w:left w:val="nil"/>
              <w:bottom w:val="nil"/>
              <w:right w:val="single" w:sz="4" w:space="0" w:color="7F7F7F" w:themeColor="text1" w:themeTint="80"/>
            </w:tcBorders>
          </w:tcPr>
          <w:p w14:paraId="629C9F6A" w14:textId="77777777" w:rsidR="0025469F" w:rsidRDefault="0025469F" w:rsidP="00863895">
            <w:pPr>
              <w:spacing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6</w:t>
            </w:r>
          </w:p>
          <w:p w14:paraId="2D9C9AFF" w14:textId="77777777" w:rsidR="0025469F" w:rsidRDefault="0025469F" w:rsidP="00863895">
            <w:pPr>
              <w:spacing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7</w:t>
            </w:r>
          </w:p>
          <w:p w14:paraId="6BF2FB48" w14:textId="77777777" w:rsidR="0025469F" w:rsidRDefault="0025469F" w:rsidP="00863895">
            <w:pPr>
              <w:spacing w:line="240" w:lineRule="auto"/>
              <w:jc w:val="center"/>
              <w:rPr>
                <w:rFonts w:ascii="Times New Roman" w:hAnsi="Times New Roman" w:cs="Times New Roman"/>
                <w:color w:val="404040" w:themeColor="text1" w:themeTint="BF"/>
                <w:sz w:val="20"/>
                <w:szCs w:val="20"/>
              </w:rPr>
            </w:pPr>
          </w:p>
        </w:tc>
      </w:tr>
      <w:tr w:rsidR="0025469F" w14:paraId="0F6D0613" w14:textId="77777777" w:rsidTr="0025469F">
        <w:trPr>
          <w:trHeight w:hRule="exact" w:val="423"/>
        </w:trPr>
        <w:tc>
          <w:tcPr>
            <w:tcW w:w="0" w:type="auto"/>
            <w:vMerge/>
            <w:tcBorders>
              <w:top w:val="single" w:sz="4" w:space="0" w:color="7F7F7F" w:themeColor="text1" w:themeTint="80"/>
              <w:left w:val="single" w:sz="4" w:space="0" w:color="7F7F7F" w:themeColor="text1" w:themeTint="80"/>
              <w:bottom w:val="nil"/>
              <w:right w:val="nil"/>
            </w:tcBorders>
            <w:vAlign w:val="center"/>
            <w:hideMark/>
          </w:tcPr>
          <w:p w14:paraId="6113DB4F" w14:textId="77777777" w:rsidR="0025469F" w:rsidRDefault="0025469F" w:rsidP="00863895">
            <w:pPr>
              <w:spacing w:line="240" w:lineRule="auto"/>
              <w:rPr>
                <w:rFonts w:ascii="Times New Roman" w:hAnsi="Times New Roman" w:cs="Times New Roman"/>
                <w:b/>
                <w:sz w:val="20"/>
                <w:szCs w:val="20"/>
              </w:rPr>
            </w:pPr>
          </w:p>
        </w:tc>
        <w:tc>
          <w:tcPr>
            <w:tcW w:w="5294" w:type="dxa"/>
            <w:gridSpan w:val="3"/>
            <w:tcBorders>
              <w:top w:val="nil"/>
              <w:left w:val="nil"/>
              <w:bottom w:val="nil"/>
              <w:right w:val="nil"/>
            </w:tcBorders>
            <w:hideMark/>
          </w:tcPr>
          <w:p w14:paraId="51D14442" w14:textId="77777777" w:rsidR="0025469F" w:rsidRDefault="0025469F" w:rsidP="00863895">
            <w:pPr>
              <w:autoSpaceDE w:val="0"/>
              <w:autoSpaceDN w:val="0"/>
              <w:adjustRightInd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Citation, paraphrasing, summarizing during the works</w:t>
            </w:r>
          </w:p>
          <w:p w14:paraId="64347AA8" w14:textId="77777777" w:rsidR="0025469F" w:rsidRDefault="0025469F" w:rsidP="00863895">
            <w:pPr>
              <w:spacing w:line="240" w:lineRule="auto"/>
              <w:rPr>
                <w:rFonts w:ascii="Times New Roman" w:hAnsi="Times New Roman" w:cs="Times New Roman"/>
                <w:color w:val="404040" w:themeColor="text1" w:themeTint="BF"/>
                <w:sz w:val="20"/>
                <w:szCs w:val="20"/>
              </w:rPr>
            </w:pPr>
            <w:r>
              <w:rPr>
                <w:rFonts w:ascii="Times New Roman" w:hAnsi="Times New Roman" w:cs="Times New Roman"/>
                <w:color w:val="000000"/>
                <w:sz w:val="20"/>
                <w:szCs w:val="20"/>
              </w:rPr>
              <w:t>profesional</w:t>
            </w:r>
          </w:p>
        </w:tc>
        <w:tc>
          <w:tcPr>
            <w:tcW w:w="2086" w:type="dxa"/>
            <w:tcBorders>
              <w:top w:val="nil"/>
              <w:left w:val="nil"/>
              <w:bottom w:val="nil"/>
              <w:right w:val="single" w:sz="4" w:space="0" w:color="7F7F7F" w:themeColor="text1" w:themeTint="80"/>
            </w:tcBorders>
            <w:hideMark/>
          </w:tcPr>
          <w:p w14:paraId="4C526156" w14:textId="77777777" w:rsidR="0025469F" w:rsidRDefault="0025469F" w:rsidP="00863895">
            <w:pPr>
              <w:spacing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8</w:t>
            </w:r>
          </w:p>
        </w:tc>
      </w:tr>
      <w:tr w:rsidR="0025469F" w14:paraId="7A9187E1" w14:textId="77777777" w:rsidTr="0025469F">
        <w:trPr>
          <w:trHeight w:hRule="exact" w:val="288"/>
        </w:trPr>
        <w:tc>
          <w:tcPr>
            <w:tcW w:w="0" w:type="auto"/>
            <w:vMerge/>
            <w:tcBorders>
              <w:top w:val="single" w:sz="4" w:space="0" w:color="7F7F7F" w:themeColor="text1" w:themeTint="80"/>
              <w:left w:val="single" w:sz="4" w:space="0" w:color="7F7F7F" w:themeColor="text1" w:themeTint="80"/>
              <w:bottom w:val="nil"/>
              <w:right w:val="nil"/>
            </w:tcBorders>
            <w:vAlign w:val="center"/>
            <w:hideMark/>
          </w:tcPr>
          <w:p w14:paraId="648EB49B" w14:textId="77777777" w:rsidR="0025469F" w:rsidRDefault="0025469F" w:rsidP="00863895">
            <w:pPr>
              <w:spacing w:line="240" w:lineRule="auto"/>
              <w:rPr>
                <w:rFonts w:ascii="Times New Roman" w:hAnsi="Times New Roman" w:cs="Times New Roman"/>
                <w:b/>
                <w:sz w:val="20"/>
                <w:szCs w:val="20"/>
              </w:rPr>
            </w:pPr>
          </w:p>
        </w:tc>
        <w:tc>
          <w:tcPr>
            <w:tcW w:w="5294" w:type="dxa"/>
            <w:gridSpan w:val="3"/>
            <w:tcBorders>
              <w:top w:val="nil"/>
              <w:left w:val="nil"/>
              <w:bottom w:val="nil"/>
              <w:right w:val="nil"/>
            </w:tcBorders>
            <w:hideMark/>
          </w:tcPr>
          <w:p w14:paraId="51B396DE" w14:textId="77777777" w:rsidR="0025469F" w:rsidRDefault="0025469F" w:rsidP="00863895">
            <w:pPr>
              <w:spacing w:line="240" w:lineRule="auto"/>
              <w:rPr>
                <w:rFonts w:ascii="Times New Roman" w:hAnsi="Times New Roman" w:cs="Times New Roman"/>
                <w:color w:val="404040" w:themeColor="text1" w:themeTint="BF"/>
                <w:sz w:val="20"/>
                <w:szCs w:val="20"/>
              </w:rPr>
            </w:pPr>
            <w:r>
              <w:rPr>
                <w:rFonts w:ascii="Times New Roman" w:hAnsi="Times New Roman" w:cs="Times New Roman"/>
                <w:sz w:val="20"/>
                <w:szCs w:val="20"/>
              </w:rPr>
              <w:t>Data collection and analysis</w:t>
            </w:r>
          </w:p>
        </w:tc>
        <w:tc>
          <w:tcPr>
            <w:tcW w:w="2086" w:type="dxa"/>
            <w:tcBorders>
              <w:top w:val="nil"/>
              <w:left w:val="nil"/>
              <w:bottom w:val="nil"/>
              <w:right w:val="single" w:sz="4" w:space="0" w:color="7F7F7F" w:themeColor="text1" w:themeTint="80"/>
            </w:tcBorders>
            <w:hideMark/>
          </w:tcPr>
          <w:p w14:paraId="71AFA673" w14:textId="77777777" w:rsidR="0025469F" w:rsidRDefault="0025469F" w:rsidP="00863895">
            <w:pPr>
              <w:spacing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9</w:t>
            </w:r>
          </w:p>
        </w:tc>
      </w:tr>
      <w:tr w:rsidR="0025469F" w14:paraId="3C851D61" w14:textId="77777777" w:rsidTr="0025469F">
        <w:trPr>
          <w:trHeight w:hRule="exact" w:val="288"/>
        </w:trPr>
        <w:tc>
          <w:tcPr>
            <w:tcW w:w="0" w:type="auto"/>
            <w:vMerge/>
            <w:tcBorders>
              <w:top w:val="single" w:sz="4" w:space="0" w:color="7F7F7F" w:themeColor="text1" w:themeTint="80"/>
              <w:left w:val="single" w:sz="4" w:space="0" w:color="7F7F7F" w:themeColor="text1" w:themeTint="80"/>
              <w:bottom w:val="nil"/>
              <w:right w:val="nil"/>
            </w:tcBorders>
            <w:vAlign w:val="center"/>
            <w:hideMark/>
          </w:tcPr>
          <w:p w14:paraId="3C16B78D" w14:textId="77777777" w:rsidR="0025469F" w:rsidRDefault="0025469F" w:rsidP="00863895">
            <w:pPr>
              <w:spacing w:line="240" w:lineRule="auto"/>
              <w:rPr>
                <w:rFonts w:ascii="Times New Roman" w:hAnsi="Times New Roman" w:cs="Times New Roman"/>
                <w:b/>
                <w:sz w:val="20"/>
                <w:szCs w:val="20"/>
              </w:rPr>
            </w:pPr>
          </w:p>
        </w:tc>
        <w:tc>
          <w:tcPr>
            <w:tcW w:w="5294" w:type="dxa"/>
            <w:gridSpan w:val="3"/>
            <w:tcBorders>
              <w:top w:val="nil"/>
              <w:left w:val="nil"/>
              <w:bottom w:val="nil"/>
              <w:right w:val="nil"/>
            </w:tcBorders>
            <w:hideMark/>
          </w:tcPr>
          <w:p w14:paraId="4E8C7CF4" w14:textId="77777777" w:rsidR="0025469F" w:rsidRDefault="0025469F" w:rsidP="00863895">
            <w:pPr>
              <w:spacing w:line="240" w:lineRule="auto"/>
              <w:rPr>
                <w:rFonts w:ascii="Times New Roman" w:hAnsi="Times New Roman" w:cs="Times New Roman"/>
                <w:color w:val="404040" w:themeColor="text1" w:themeTint="BF"/>
                <w:sz w:val="20"/>
                <w:szCs w:val="20"/>
              </w:rPr>
            </w:pPr>
            <w:r>
              <w:rPr>
                <w:rFonts w:ascii="Times New Roman" w:hAnsi="Times New Roman" w:cs="Times New Roman"/>
                <w:sz w:val="20"/>
                <w:szCs w:val="20"/>
              </w:rPr>
              <w:t>Seminars</w:t>
            </w:r>
          </w:p>
        </w:tc>
        <w:tc>
          <w:tcPr>
            <w:tcW w:w="2086" w:type="dxa"/>
            <w:tcBorders>
              <w:top w:val="nil"/>
              <w:left w:val="nil"/>
              <w:bottom w:val="nil"/>
              <w:right w:val="single" w:sz="4" w:space="0" w:color="7F7F7F" w:themeColor="text1" w:themeTint="80"/>
            </w:tcBorders>
            <w:hideMark/>
          </w:tcPr>
          <w:p w14:paraId="7EA28995" w14:textId="77777777" w:rsidR="0025469F" w:rsidRDefault="0025469F" w:rsidP="00863895">
            <w:pPr>
              <w:spacing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10</w:t>
            </w:r>
          </w:p>
        </w:tc>
      </w:tr>
      <w:tr w:rsidR="0025469F" w14:paraId="4C88EE4C" w14:textId="77777777" w:rsidTr="0025469F">
        <w:trPr>
          <w:trHeight w:hRule="exact" w:val="288"/>
        </w:trPr>
        <w:tc>
          <w:tcPr>
            <w:tcW w:w="0" w:type="auto"/>
            <w:vMerge/>
            <w:tcBorders>
              <w:top w:val="single" w:sz="4" w:space="0" w:color="7F7F7F" w:themeColor="text1" w:themeTint="80"/>
              <w:left w:val="single" w:sz="4" w:space="0" w:color="7F7F7F" w:themeColor="text1" w:themeTint="80"/>
              <w:bottom w:val="nil"/>
              <w:right w:val="nil"/>
            </w:tcBorders>
            <w:vAlign w:val="center"/>
            <w:hideMark/>
          </w:tcPr>
          <w:p w14:paraId="59C4DCA4" w14:textId="77777777" w:rsidR="0025469F" w:rsidRDefault="0025469F" w:rsidP="00863895">
            <w:pPr>
              <w:spacing w:line="240" w:lineRule="auto"/>
              <w:rPr>
                <w:rFonts w:ascii="Times New Roman" w:hAnsi="Times New Roman" w:cs="Times New Roman"/>
                <w:b/>
                <w:sz w:val="20"/>
                <w:szCs w:val="20"/>
              </w:rPr>
            </w:pPr>
          </w:p>
        </w:tc>
        <w:tc>
          <w:tcPr>
            <w:tcW w:w="5294" w:type="dxa"/>
            <w:gridSpan w:val="3"/>
            <w:tcBorders>
              <w:top w:val="nil"/>
              <w:left w:val="nil"/>
              <w:bottom w:val="nil"/>
              <w:right w:val="nil"/>
            </w:tcBorders>
            <w:hideMark/>
          </w:tcPr>
          <w:p w14:paraId="70516793" w14:textId="77777777" w:rsidR="0025469F" w:rsidRDefault="0025469F" w:rsidP="00863895">
            <w:pPr>
              <w:spacing w:line="240" w:lineRule="auto"/>
              <w:rPr>
                <w:rFonts w:ascii="Times New Roman" w:hAnsi="Times New Roman" w:cs="Times New Roman"/>
                <w:color w:val="404040" w:themeColor="text1" w:themeTint="BF"/>
                <w:sz w:val="20"/>
                <w:szCs w:val="20"/>
              </w:rPr>
            </w:pPr>
            <w:r>
              <w:rPr>
                <w:rFonts w:ascii="Times New Roman" w:hAnsi="Times New Roman" w:cs="Times New Roman"/>
                <w:sz w:val="20"/>
                <w:szCs w:val="20"/>
              </w:rPr>
              <w:t>Data analysis</w:t>
            </w:r>
          </w:p>
        </w:tc>
        <w:tc>
          <w:tcPr>
            <w:tcW w:w="2086" w:type="dxa"/>
            <w:tcBorders>
              <w:top w:val="nil"/>
              <w:left w:val="nil"/>
              <w:bottom w:val="nil"/>
              <w:right w:val="single" w:sz="4" w:space="0" w:color="7F7F7F" w:themeColor="text1" w:themeTint="80"/>
            </w:tcBorders>
            <w:hideMark/>
          </w:tcPr>
          <w:p w14:paraId="7DFF7719" w14:textId="77777777" w:rsidR="0025469F" w:rsidRDefault="0025469F" w:rsidP="00863895">
            <w:pPr>
              <w:spacing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11</w:t>
            </w:r>
          </w:p>
        </w:tc>
      </w:tr>
      <w:tr w:rsidR="0025469F" w14:paraId="5D41B875" w14:textId="77777777" w:rsidTr="0025469F">
        <w:trPr>
          <w:trHeight w:hRule="exact" w:val="288"/>
        </w:trPr>
        <w:tc>
          <w:tcPr>
            <w:tcW w:w="0" w:type="auto"/>
            <w:vMerge/>
            <w:tcBorders>
              <w:top w:val="single" w:sz="4" w:space="0" w:color="7F7F7F" w:themeColor="text1" w:themeTint="80"/>
              <w:left w:val="single" w:sz="4" w:space="0" w:color="7F7F7F" w:themeColor="text1" w:themeTint="80"/>
              <w:bottom w:val="nil"/>
              <w:right w:val="nil"/>
            </w:tcBorders>
            <w:vAlign w:val="center"/>
            <w:hideMark/>
          </w:tcPr>
          <w:p w14:paraId="3C2AA8F6" w14:textId="77777777" w:rsidR="0025469F" w:rsidRDefault="0025469F" w:rsidP="00863895">
            <w:pPr>
              <w:spacing w:line="240" w:lineRule="auto"/>
              <w:rPr>
                <w:rFonts w:ascii="Times New Roman" w:hAnsi="Times New Roman" w:cs="Times New Roman"/>
                <w:b/>
                <w:sz w:val="20"/>
                <w:szCs w:val="20"/>
              </w:rPr>
            </w:pPr>
          </w:p>
        </w:tc>
        <w:tc>
          <w:tcPr>
            <w:tcW w:w="5294" w:type="dxa"/>
            <w:gridSpan w:val="3"/>
            <w:tcBorders>
              <w:top w:val="nil"/>
              <w:left w:val="nil"/>
              <w:bottom w:val="nil"/>
              <w:right w:val="nil"/>
            </w:tcBorders>
            <w:hideMark/>
          </w:tcPr>
          <w:p w14:paraId="4BA0A68E" w14:textId="77777777" w:rsidR="0025469F" w:rsidRDefault="0025469F" w:rsidP="00863895">
            <w:pPr>
              <w:spacing w:line="240" w:lineRule="auto"/>
              <w:rPr>
                <w:rFonts w:ascii="Times New Roman" w:hAnsi="Times New Roman" w:cs="Times New Roman"/>
                <w:color w:val="404040" w:themeColor="text1" w:themeTint="BF"/>
                <w:sz w:val="20"/>
                <w:szCs w:val="20"/>
              </w:rPr>
            </w:pPr>
            <w:r>
              <w:rPr>
                <w:rFonts w:ascii="Times New Roman" w:hAnsi="Times New Roman" w:cs="Times New Roman"/>
                <w:sz w:val="20"/>
                <w:szCs w:val="20"/>
              </w:rPr>
              <w:t>Data analysis</w:t>
            </w:r>
          </w:p>
        </w:tc>
        <w:tc>
          <w:tcPr>
            <w:tcW w:w="2086" w:type="dxa"/>
            <w:tcBorders>
              <w:top w:val="nil"/>
              <w:left w:val="nil"/>
              <w:bottom w:val="nil"/>
              <w:right w:val="single" w:sz="4" w:space="0" w:color="7F7F7F" w:themeColor="text1" w:themeTint="80"/>
            </w:tcBorders>
            <w:hideMark/>
          </w:tcPr>
          <w:p w14:paraId="6D227079" w14:textId="77777777" w:rsidR="0025469F" w:rsidRDefault="0025469F" w:rsidP="00863895">
            <w:pPr>
              <w:spacing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12</w:t>
            </w:r>
          </w:p>
        </w:tc>
      </w:tr>
      <w:tr w:rsidR="0025469F" w14:paraId="50749689" w14:textId="77777777" w:rsidTr="0025469F">
        <w:trPr>
          <w:trHeight w:hRule="exact" w:val="945"/>
        </w:trPr>
        <w:tc>
          <w:tcPr>
            <w:tcW w:w="0" w:type="auto"/>
            <w:vMerge/>
            <w:tcBorders>
              <w:top w:val="single" w:sz="4" w:space="0" w:color="7F7F7F" w:themeColor="text1" w:themeTint="80"/>
              <w:left w:val="single" w:sz="4" w:space="0" w:color="7F7F7F" w:themeColor="text1" w:themeTint="80"/>
              <w:bottom w:val="nil"/>
              <w:right w:val="nil"/>
            </w:tcBorders>
            <w:vAlign w:val="center"/>
            <w:hideMark/>
          </w:tcPr>
          <w:p w14:paraId="3D4E4CED" w14:textId="77777777" w:rsidR="0025469F" w:rsidRDefault="0025469F" w:rsidP="00863895">
            <w:pPr>
              <w:spacing w:line="240" w:lineRule="auto"/>
              <w:rPr>
                <w:rFonts w:ascii="Times New Roman" w:hAnsi="Times New Roman" w:cs="Times New Roman"/>
                <w:b/>
                <w:sz w:val="20"/>
                <w:szCs w:val="20"/>
              </w:rPr>
            </w:pPr>
          </w:p>
        </w:tc>
        <w:tc>
          <w:tcPr>
            <w:tcW w:w="5294" w:type="dxa"/>
            <w:gridSpan w:val="3"/>
            <w:tcBorders>
              <w:top w:val="nil"/>
              <w:left w:val="nil"/>
              <w:bottom w:val="nil"/>
              <w:right w:val="nil"/>
            </w:tcBorders>
            <w:hideMark/>
          </w:tcPr>
          <w:p w14:paraId="7FE9F390" w14:textId="77777777" w:rsidR="0025469F" w:rsidRDefault="0025469F" w:rsidP="00863895">
            <w:pPr>
              <w:spacing w:line="240" w:lineRule="auto"/>
              <w:rPr>
                <w:rFonts w:ascii="Times New Roman" w:hAnsi="Times New Roman" w:cs="Times New Roman"/>
                <w:sz w:val="20"/>
                <w:szCs w:val="20"/>
              </w:rPr>
            </w:pPr>
            <w:r>
              <w:rPr>
                <w:rFonts w:ascii="Times New Roman" w:hAnsi="Times New Roman" w:cs="Times New Roman"/>
                <w:sz w:val="20"/>
                <w:szCs w:val="20"/>
              </w:rPr>
              <w:t>Seminars</w:t>
            </w:r>
          </w:p>
          <w:p w14:paraId="4D31E8DA" w14:textId="77777777" w:rsidR="0025469F" w:rsidRDefault="0025469F" w:rsidP="00863895">
            <w:pPr>
              <w:spacing w:line="240" w:lineRule="auto"/>
              <w:jc w:val="both"/>
              <w:rPr>
                <w:rFonts w:ascii="Times New Roman" w:hAnsi="Times New Roman" w:cs="Times New Roman"/>
                <w:sz w:val="20"/>
                <w:szCs w:val="20"/>
              </w:rPr>
            </w:pPr>
            <w:r>
              <w:rPr>
                <w:rFonts w:ascii="Times New Roman" w:hAnsi="Times New Roman" w:cs="Times New Roman"/>
                <w:sz w:val="20"/>
                <w:szCs w:val="20"/>
              </w:rPr>
              <w:t>Colloquium 2</w:t>
            </w:r>
          </w:p>
          <w:p w14:paraId="0EBED1AF" w14:textId="77777777" w:rsidR="0025469F" w:rsidRDefault="0025469F" w:rsidP="00863895">
            <w:pPr>
              <w:spacing w:line="240" w:lineRule="auto"/>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Final test</w:t>
            </w:r>
          </w:p>
        </w:tc>
        <w:tc>
          <w:tcPr>
            <w:tcW w:w="2086" w:type="dxa"/>
            <w:tcBorders>
              <w:top w:val="nil"/>
              <w:left w:val="nil"/>
              <w:bottom w:val="nil"/>
              <w:right w:val="single" w:sz="4" w:space="0" w:color="7F7F7F" w:themeColor="text1" w:themeTint="80"/>
            </w:tcBorders>
          </w:tcPr>
          <w:p w14:paraId="497EDBEC" w14:textId="77777777" w:rsidR="0025469F" w:rsidRDefault="0025469F" w:rsidP="00863895">
            <w:pPr>
              <w:spacing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13</w:t>
            </w:r>
          </w:p>
          <w:p w14:paraId="22C7D32A" w14:textId="77777777" w:rsidR="0025469F" w:rsidRDefault="0025469F" w:rsidP="00863895">
            <w:pPr>
              <w:spacing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14</w:t>
            </w:r>
          </w:p>
          <w:p w14:paraId="66FCB158" w14:textId="77777777" w:rsidR="0025469F" w:rsidRDefault="0025469F" w:rsidP="00863895">
            <w:pPr>
              <w:spacing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15</w:t>
            </w:r>
          </w:p>
          <w:p w14:paraId="072C7AED" w14:textId="77777777" w:rsidR="0025469F" w:rsidRDefault="0025469F" w:rsidP="00863895">
            <w:pPr>
              <w:spacing w:line="240" w:lineRule="auto"/>
              <w:jc w:val="center"/>
              <w:rPr>
                <w:rFonts w:ascii="Times New Roman" w:hAnsi="Times New Roman" w:cs="Times New Roman"/>
                <w:color w:val="404040" w:themeColor="text1" w:themeTint="BF"/>
                <w:sz w:val="20"/>
                <w:szCs w:val="20"/>
              </w:rPr>
            </w:pPr>
          </w:p>
        </w:tc>
      </w:tr>
      <w:tr w:rsidR="0025469F" w14:paraId="340F96BF" w14:textId="77777777" w:rsidTr="0025469F">
        <w:trPr>
          <w:trHeight w:val="2690"/>
        </w:trPr>
        <w:tc>
          <w:tcPr>
            <w:tcW w:w="2245" w:type="dxa"/>
            <w:tcBorders>
              <w:top w:val="single" w:sz="4" w:space="0" w:color="7F7F7F" w:themeColor="text1" w:themeTint="80"/>
              <w:left w:val="single" w:sz="4" w:space="0" w:color="7F7F7F" w:themeColor="text1" w:themeTint="80"/>
              <w:bottom w:val="single" w:sz="4" w:space="0" w:color="auto"/>
              <w:right w:val="nil"/>
            </w:tcBorders>
            <w:shd w:val="clear" w:color="auto" w:fill="DEEAF6" w:themeFill="accent5" w:themeFillTint="33"/>
            <w:vAlign w:val="center"/>
            <w:hideMark/>
          </w:tcPr>
          <w:p w14:paraId="23BFE7B4" w14:textId="77777777" w:rsidR="0025469F" w:rsidRDefault="0025469F" w:rsidP="00863895">
            <w:pPr>
              <w:spacing w:line="240" w:lineRule="auto"/>
              <w:rPr>
                <w:rFonts w:ascii="Times New Roman" w:hAnsi="Times New Roman" w:cs="Times New Roman"/>
                <w:b/>
                <w:sz w:val="20"/>
                <w:szCs w:val="20"/>
              </w:rPr>
            </w:pPr>
            <w:r>
              <w:rPr>
                <w:rFonts w:ascii="Times New Roman" w:hAnsi="Times New Roman" w:cs="Times New Roman"/>
                <w:b/>
                <w:sz w:val="20"/>
                <w:szCs w:val="20"/>
              </w:rPr>
              <w:t>Literature</w:t>
            </w:r>
          </w:p>
        </w:tc>
        <w:tc>
          <w:tcPr>
            <w:tcW w:w="738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1428A761" w14:textId="77777777" w:rsidR="0025469F" w:rsidRDefault="0025469F" w:rsidP="00863895">
            <w:pPr>
              <w:pStyle w:val="ListParagraph"/>
              <w:spacing w:line="240" w:lineRule="auto"/>
              <w:rPr>
                <w:rFonts w:ascii="Times New Roman" w:hAnsi="Times New Roman"/>
                <w:color w:val="404040" w:themeColor="text1" w:themeTint="BF"/>
              </w:rPr>
            </w:pPr>
          </w:p>
          <w:p w14:paraId="76A9F68C" w14:textId="77777777" w:rsidR="0025469F" w:rsidRDefault="0025469F" w:rsidP="00863895">
            <w:pPr>
              <w:spacing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Stephen Bailey, “Academic Writing”, 2006. </w:t>
            </w:r>
          </w:p>
          <w:p w14:paraId="71644F8B" w14:textId="77777777" w:rsidR="0025469F" w:rsidRDefault="0025469F" w:rsidP="00863895">
            <w:pPr>
              <w:spacing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Frank C.P. Harris, “Mjeshtria e te shkruarit profesional”, Prishtinë, 2003.</w:t>
            </w:r>
          </w:p>
          <w:p w14:paraId="304C7CE9" w14:textId="77777777" w:rsidR="0025469F" w:rsidRDefault="0025469F" w:rsidP="00863895">
            <w:pPr>
              <w:spacing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pacing w:val="-1"/>
                <w:sz w:val="20"/>
                <w:szCs w:val="20"/>
              </w:rPr>
              <w:t>Za</w:t>
            </w:r>
            <w:r>
              <w:rPr>
                <w:rFonts w:ascii="Times New Roman" w:hAnsi="Times New Roman" w:cs="Times New Roman"/>
                <w:color w:val="000000" w:themeColor="text1"/>
                <w:spacing w:val="1"/>
                <w:sz w:val="20"/>
                <w:szCs w:val="20"/>
              </w:rPr>
              <w:t>f</w:t>
            </w:r>
            <w:r>
              <w:rPr>
                <w:rFonts w:ascii="Times New Roman" w:hAnsi="Times New Roman" w:cs="Times New Roman"/>
                <w:color w:val="000000" w:themeColor="text1"/>
                <w:spacing w:val="-1"/>
                <w:sz w:val="20"/>
                <w:szCs w:val="20"/>
              </w:rPr>
              <w:t>e</w:t>
            </w:r>
            <w:r>
              <w:rPr>
                <w:rFonts w:ascii="Times New Roman" w:hAnsi="Times New Roman" w:cs="Times New Roman"/>
                <w:color w:val="000000" w:themeColor="text1"/>
                <w:sz w:val="20"/>
                <w:szCs w:val="20"/>
              </w:rPr>
              <w:t>r</w:t>
            </w:r>
            <w:r>
              <w:rPr>
                <w:rFonts w:ascii="Times New Roman" w:hAnsi="Times New Roman" w:cs="Times New Roman"/>
                <w:color w:val="000000" w:themeColor="text1"/>
                <w:spacing w:val="1"/>
                <w:sz w:val="20"/>
                <w:szCs w:val="20"/>
              </w:rPr>
              <w:t xml:space="preserve"> </w:t>
            </w:r>
            <w:r>
              <w:rPr>
                <w:rFonts w:ascii="Times New Roman" w:hAnsi="Times New Roman" w:cs="Times New Roman"/>
                <w:color w:val="000000" w:themeColor="text1"/>
                <w:spacing w:val="-1"/>
                <w:sz w:val="20"/>
                <w:szCs w:val="20"/>
              </w:rPr>
              <w:t>Ko</w:t>
            </w:r>
            <w:r>
              <w:rPr>
                <w:rFonts w:ascii="Times New Roman" w:hAnsi="Times New Roman" w:cs="Times New Roman"/>
                <w:color w:val="000000" w:themeColor="text1"/>
                <w:spacing w:val="1"/>
                <w:sz w:val="20"/>
                <w:szCs w:val="20"/>
              </w:rPr>
              <w:t>n</w:t>
            </w:r>
            <w:r>
              <w:rPr>
                <w:rFonts w:ascii="Times New Roman" w:hAnsi="Times New Roman" w:cs="Times New Roman"/>
                <w:color w:val="000000" w:themeColor="text1"/>
                <w:spacing w:val="-1"/>
                <w:sz w:val="20"/>
                <w:szCs w:val="20"/>
              </w:rPr>
              <w:t>a</w:t>
            </w:r>
            <w:r>
              <w:rPr>
                <w:rFonts w:ascii="Times New Roman" w:hAnsi="Times New Roman" w:cs="Times New Roman"/>
                <w:color w:val="000000" w:themeColor="text1"/>
                <w:spacing w:val="1"/>
                <w:sz w:val="20"/>
                <w:szCs w:val="20"/>
              </w:rPr>
              <w:t>k</w:t>
            </w:r>
            <w:r>
              <w:rPr>
                <w:rFonts w:ascii="Times New Roman" w:hAnsi="Times New Roman" w:cs="Times New Roman"/>
                <w:color w:val="000000" w:themeColor="text1"/>
                <w:sz w:val="20"/>
                <w:szCs w:val="20"/>
              </w:rPr>
              <w:t>lı</w:t>
            </w:r>
            <w:r>
              <w:rPr>
                <w:rFonts w:ascii="Times New Roman" w:hAnsi="Times New Roman" w:cs="Times New Roman"/>
                <w:color w:val="000000" w:themeColor="text1"/>
                <w:spacing w:val="-1"/>
                <w:sz w:val="20"/>
                <w:szCs w:val="20"/>
              </w:rPr>
              <w:t xml:space="preserve"> ,Re</w:t>
            </w:r>
            <w:r>
              <w:rPr>
                <w:rFonts w:ascii="Times New Roman" w:hAnsi="Times New Roman" w:cs="Times New Roman"/>
                <w:color w:val="000000" w:themeColor="text1"/>
                <w:spacing w:val="1"/>
                <w:sz w:val="20"/>
                <w:szCs w:val="20"/>
              </w:rPr>
              <w:t>s</w:t>
            </w:r>
            <w:r>
              <w:rPr>
                <w:rFonts w:ascii="Times New Roman" w:hAnsi="Times New Roman" w:cs="Times New Roman"/>
                <w:color w:val="000000" w:themeColor="text1"/>
                <w:spacing w:val="-1"/>
                <w:sz w:val="20"/>
                <w:szCs w:val="20"/>
              </w:rPr>
              <w:t>ea</w:t>
            </w:r>
            <w:r>
              <w:rPr>
                <w:rFonts w:ascii="Times New Roman" w:hAnsi="Times New Roman" w:cs="Times New Roman"/>
                <w:color w:val="000000" w:themeColor="text1"/>
                <w:spacing w:val="1"/>
                <w:sz w:val="20"/>
                <w:szCs w:val="20"/>
              </w:rPr>
              <w:t>rc</w:t>
            </w:r>
            <w:r>
              <w:rPr>
                <w:rFonts w:ascii="Times New Roman" w:hAnsi="Times New Roman" w:cs="Times New Roman"/>
                <w:color w:val="000000" w:themeColor="text1"/>
                <w:sz w:val="20"/>
                <w:szCs w:val="20"/>
              </w:rPr>
              <w:t>h M</w:t>
            </w:r>
            <w:r>
              <w:rPr>
                <w:rFonts w:ascii="Times New Roman" w:hAnsi="Times New Roman" w:cs="Times New Roman"/>
                <w:color w:val="000000" w:themeColor="text1"/>
                <w:spacing w:val="-2"/>
                <w:sz w:val="20"/>
                <w:szCs w:val="20"/>
              </w:rPr>
              <w:t>e</w:t>
            </w:r>
            <w:r>
              <w:rPr>
                <w:rFonts w:ascii="Times New Roman" w:hAnsi="Times New Roman" w:cs="Times New Roman"/>
                <w:color w:val="000000" w:themeColor="text1"/>
                <w:spacing w:val="1"/>
                <w:sz w:val="20"/>
                <w:szCs w:val="20"/>
              </w:rPr>
              <w:t>t</w:t>
            </w:r>
            <w:r>
              <w:rPr>
                <w:rFonts w:ascii="Times New Roman" w:hAnsi="Times New Roman" w:cs="Times New Roman"/>
                <w:color w:val="000000" w:themeColor="text1"/>
                <w:spacing w:val="-1"/>
                <w:sz w:val="20"/>
                <w:szCs w:val="20"/>
              </w:rPr>
              <w:t>hod</w:t>
            </w:r>
            <w:r>
              <w:rPr>
                <w:rFonts w:ascii="Times New Roman" w:hAnsi="Times New Roman" w:cs="Times New Roman"/>
                <w:color w:val="000000" w:themeColor="text1"/>
                <w:sz w:val="20"/>
                <w:szCs w:val="20"/>
              </w:rPr>
              <w:t>s</w:t>
            </w:r>
            <w:r>
              <w:rPr>
                <w:rFonts w:ascii="Times New Roman" w:hAnsi="Times New Roman" w:cs="Times New Roman"/>
                <w:color w:val="000000" w:themeColor="text1"/>
                <w:spacing w:val="2"/>
                <w:sz w:val="20"/>
                <w:szCs w:val="20"/>
              </w:rPr>
              <w:t xml:space="preserve"> </w:t>
            </w:r>
            <w:r>
              <w:rPr>
                <w:rFonts w:ascii="Times New Roman" w:hAnsi="Times New Roman" w:cs="Times New Roman"/>
                <w:color w:val="000000" w:themeColor="text1"/>
                <w:spacing w:val="1"/>
                <w:sz w:val="20"/>
                <w:szCs w:val="20"/>
              </w:rPr>
              <w:t>f</w:t>
            </w:r>
            <w:r>
              <w:rPr>
                <w:rFonts w:ascii="Times New Roman" w:hAnsi="Times New Roman" w:cs="Times New Roman"/>
                <w:color w:val="000000" w:themeColor="text1"/>
                <w:spacing w:val="-1"/>
                <w:sz w:val="20"/>
                <w:szCs w:val="20"/>
              </w:rPr>
              <w:t>o</w:t>
            </w:r>
            <w:r>
              <w:rPr>
                <w:rFonts w:ascii="Times New Roman" w:hAnsi="Times New Roman" w:cs="Times New Roman"/>
                <w:color w:val="000000" w:themeColor="text1"/>
                <w:sz w:val="20"/>
                <w:szCs w:val="20"/>
              </w:rPr>
              <w:t>r</w:t>
            </w:r>
            <w:r>
              <w:rPr>
                <w:rFonts w:ascii="Times New Roman" w:hAnsi="Times New Roman" w:cs="Times New Roman"/>
                <w:color w:val="000000" w:themeColor="text1"/>
                <w:spacing w:val="1"/>
                <w:sz w:val="20"/>
                <w:szCs w:val="20"/>
              </w:rPr>
              <w:t xml:space="preserve"> </w:t>
            </w:r>
            <w:r>
              <w:rPr>
                <w:rFonts w:ascii="Times New Roman" w:hAnsi="Times New Roman" w:cs="Times New Roman"/>
                <w:color w:val="000000" w:themeColor="text1"/>
                <w:spacing w:val="-1"/>
                <w:sz w:val="20"/>
                <w:szCs w:val="20"/>
              </w:rPr>
              <w:t>Bu</w:t>
            </w:r>
            <w:r>
              <w:rPr>
                <w:rFonts w:ascii="Times New Roman" w:hAnsi="Times New Roman" w:cs="Times New Roman"/>
                <w:color w:val="000000" w:themeColor="text1"/>
                <w:spacing w:val="1"/>
                <w:sz w:val="20"/>
                <w:szCs w:val="20"/>
              </w:rPr>
              <w:t>ss</w:t>
            </w:r>
            <w:r>
              <w:rPr>
                <w:rFonts w:ascii="Times New Roman" w:hAnsi="Times New Roman" w:cs="Times New Roman"/>
                <w:color w:val="000000" w:themeColor="text1"/>
                <w:sz w:val="20"/>
                <w:szCs w:val="20"/>
              </w:rPr>
              <w:t>i</w:t>
            </w:r>
            <w:r>
              <w:rPr>
                <w:rFonts w:ascii="Times New Roman" w:hAnsi="Times New Roman" w:cs="Times New Roman"/>
                <w:color w:val="000000" w:themeColor="text1"/>
                <w:spacing w:val="-1"/>
                <w:sz w:val="20"/>
                <w:szCs w:val="20"/>
              </w:rPr>
              <w:t>nes</w:t>
            </w:r>
            <w:r>
              <w:rPr>
                <w:rFonts w:ascii="Times New Roman" w:hAnsi="Times New Roman" w:cs="Times New Roman"/>
                <w:color w:val="000000" w:themeColor="text1"/>
                <w:sz w:val="20"/>
                <w:szCs w:val="20"/>
              </w:rPr>
              <w:t>s</w:t>
            </w:r>
            <w:r>
              <w:rPr>
                <w:rFonts w:ascii="Times New Roman" w:hAnsi="Times New Roman" w:cs="Times New Roman"/>
                <w:color w:val="000000" w:themeColor="text1"/>
                <w:spacing w:val="2"/>
                <w:sz w:val="20"/>
                <w:szCs w:val="20"/>
              </w:rPr>
              <w:t xml:space="preserve"> </w:t>
            </w:r>
            <w:r>
              <w:rPr>
                <w:rFonts w:ascii="Times New Roman" w:hAnsi="Times New Roman" w:cs="Times New Roman"/>
                <w:color w:val="000000" w:themeColor="text1"/>
                <w:spacing w:val="-1"/>
                <w:sz w:val="20"/>
                <w:szCs w:val="20"/>
              </w:rPr>
              <w:t>S</w:t>
            </w:r>
            <w:r>
              <w:rPr>
                <w:rFonts w:ascii="Times New Roman" w:hAnsi="Times New Roman" w:cs="Times New Roman"/>
                <w:color w:val="000000" w:themeColor="text1"/>
                <w:spacing w:val="1"/>
                <w:sz w:val="20"/>
                <w:szCs w:val="20"/>
              </w:rPr>
              <w:t>t</w:t>
            </w:r>
            <w:r>
              <w:rPr>
                <w:rFonts w:ascii="Times New Roman" w:hAnsi="Times New Roman" w:cs="Times New Roman"/>
                <w:color w:val="000000" w:themeColor="text1"/>
                <w:spacing w:val="-1"/>
                <w:sz w:val="20"/>
                <w:szCs w:val="20"/>
              </w:rPr>
              <w:t>uden</w:t>
            </w:r>
            <w:r>
              <w:rPr>
                <w:rFonts w:ascii="Times New Roman" w:hAnsi="Times New Roman" w:cs="Times New Roman"/>
                <w:color w:val="000000" w:themeColor="text1"/>
                <w:spacing w:val="1"/>
                <w:sz w:val="20"/>
                <w:szCs w:val="20"/>
              </w:rPr>
              <w:t>ts</w:t>
            </w:r>
            <w:r>
              <w:rPr>
                <w:rFonts w:ascii="Times New Roman" w:hAnsi="Times New Roman" w:cs="Times New Roman"/>
                <w:color w:val="000000" w:themeColor="text1"/>
                <w:sz w:val="20"/>
                <w:szCs w:val="20"/>
              </w:rPr>
              <w:t>.</w:t>
            </w:r>
            <w:r>
              <w:rPr>
                <w:rFonts w:ascii="Times New Roman" w:hAnsi="Times New Roman" w:cs="Times New Roman"/>
                <w:color w:val="000000" w:themeColor="text1"/>
                <w:spacing w:val="1"/>
                <w:sz w:val="20"/>
                <w:szCs w:val="20"/>
              </w:rPr>
              <w:t xml:space="preserve"> </w:t>
            </w:r>
            <w:r>
              <w:rPr>
                <w:rFonts w:ascii="Times New Roman" w:hAnsi="Times New Roman" w:cs="Times New Roman"/>
                <w:color w:val="000000" w:themeColor="text1"/>
                <w:spacing w:val="-1"/>
                <w:sz w:val="20"/>
                <w:szCs w:val="20"/>
              </w:rPr>
              <w:t>Sa</w:t>
            </w:r>
            <w:r>
              <w:rPr>
                <w:rFonts w:ascii="Times New Roman" w:hAnsi="Times New Roman" w:cs="Times New Roman"/>
                <w:color w:val="000000" w:themeColor="text1"/>
                <w:spacing w:val="1"/>
                <w:sz w:val="20"/>
                <w:szCs w:val="20"/>
              </w:rPr>
              <w:t>r</w:t>
            </w:r>
            <w:r>
              <w:rPr>
                <w:rFonts w:ascii="Times New Roman" w:hAnsi="Times New Roman" w:cs="Times New Roman"/>
                <w:color w:val="000000" w:themeColor="text1"/>
                <w:spacing w:val="-1"/>
                <w:sz w:val="20"/>
                <w:szCs w:val="20"/>
              </w:rPr>
              <w:t>a</w:t>
            </w:r>
            <w:r>
              <w:rPr>
                <w:rFonts w:ascii="Times New Roman" w:hAnsi="Times New Roman" w:cs="Times New Roman"/>
                <w:color w:val="000000" w:themeColor="text1"/>
                <w:spacing w:val="-2"/>
                <w:sz w:val="20"/>
                <w:szCs w:val="20"/>
              </w:rPr>
              <w:t>j</w:t>
            </w:r>
            <w:r>
              <w:rPr>
                <w:rFonts w:ascii="Times New Roman" w:hAnsi="Times New Roman" w:cs="Times New Roman"/>
                <w:color w:val="000000" w:themeColor="text1"/>
                <w:spacing w:val="-1"/>
                <w:sz w:val="20"/>
                <w:szCs w:val="20"/>
              </w:rPr>
              <w:t>e</w:t>
            </w:r>
            <w:r>
              <w:rPr>
                <w:rFonts w:ascii="Times New Roman" w:hAnsi="Times New Roman" w:cs="Times New Roman"/>
                <w:color w:val="000000" w:themeColor="text1"/>
                <w:spacing w:val="1"/>
                <w:sz w:val="20"/>
                <w:szCs w:val="20"/>
              </w:rPr>
              <w:t>v</w:t>
            </w:r>
            <w:r>
              <w:rPr>
                <w:rFonts w:ascii="Times New Roman" w:hAnsi="Times New Roman" w:cs="Times New Roman"/>
                <w:color w:val="000000" w:themeColor="text1"/>
                <w:spacing w:val="-1"/>
                <w:sz w:val="20"/>
                <w:szCs w:val="20"/>
              </w:rPr>
              <w:t>o</w:t>
            </w:r>
            <w:r>
              <w:rPr>
                <w:rFonts w:ascii="Times New Roman" w:hAnsi="Times New Roman" w:cs="Times New Roman"/>
                <w:color w:val="000000" w:themeColor="text1"/>
                <w:sz w:val="20"/>
                <w:szCs w:val="20"/>
              </w:rPr>
              <w:t>;</w:t>
            </w:r>
            <w:r>
              <w:rPr>
                <w:rFonts w:ascii="Times New Roman" w:hAnsi="Times New Roman" w:cs="Times New Roman"/>
                <w:color w:val="000000" w:themeColor="text1"/>
                <w:spacing w:val="1"/>
                <w:sz w:val="20"/>
                <w:szCs w:val="20"/>
              </w:rPr>
              <w:t xml:space="preserve"> </w:t>
            </w:r>
            <w:r>
              <w:rPr>
                <w:rFonts w:ascii="Times New Roman" w:hAnsi="Times New Roman" w:cs="Times New Roman"/>
                <w:color w:val="000000" w:themeColor="text1"/>
                <w:spacing w:val="-1"/>
                <w:sz w:val="20"/>
                <w:szCs w:val="20"/>
              </w:rPr>
              <w:t>Za</w:t>
            </w:r>
            <w:r>
              <w:rPr>
                <w:rFonts w:ascii="Times New Roman" w:hAnsi="Times New Roman" w:cs="Times New Roman"/>
                <w:color w:val="000000" w:themeColor="text1"/>
                <w:spacing w:val="1"/>
                <w:sz w:val="20"/>
                <w:szCs w:val="20"/>
              </w:rPr>
              <w:t>f</w:t>
            </w:r>
            <w:r>
              <w:rPr>
                <w:rFonts w:ascii="Times New Roman" w:hAnsi="Times New Roman" w:cs="Times New Roman"/>
                <w:color w:val="000000" w:themeColor="text1"/>
                <w:spacing w:val="-1"/>
                <w:sz w:val="20"/>
                <w:szCs w:val="20"/>
              </w:rPr>
              <w:t>e</w:t>
            </w:r>
            <w:r>
              <w:rPr>
                <w:rFonts w:ascii="Times New Roman" w:hAnsi="Times New Roman" w:cs="Times New Roman"/>
                <w:color w:val="000000" w:themeColor="text1"/>
                <w:sz w:val="20"/>
                <w:szCs w:val="20"/>
              </w:rPr>
              <w:t>r</w:t>
            </w:r>
            <w:r>
              <w:rPr>
                <w:rFonts w:ascii="Times New Roman" w:hAnsi="Times New Roman" w:cs="Times New Roman"/>
                <w:color w:val="000000" w:themeColor="text1"/>
                <w:spacing w:val="1"/>
                <w:sz w:val="20"/>
                <w:szCs w:val="20"/>
              </w:rPr>
              <w:t xml:space="preserve"> </w:t>
            </w:r>
            <w:r>
              <w:rPr>
                <w:rFonts w:ascii="Times New Roman" w:hAnsi="Times New Roman" w:cs="Times New Roman"/>
                <w:color w:val="000000" w:themeColor="text1"/>
                <w:spacing w:val="-1"/>
                <w:sz w:val="20"/>
                <w:szCs w:val="20"/>
              </w:rPr>
              <w:t>Ko</w:t>
            </w:r>
            <w:r>
              <w:rPr>
                <w:rFonts w:ascii="Times New Roman" w:hAnsi="Times New Roman" w:cs="Times New Roman"/>
                <w:color w:val="000000" w:themeColor="text1"/>
                <w:spacing w:val="1"/>
                <w:sz w:val="20"/>
                <w:szCs w:val="20"/>
              </w:rPr>
              <w:t>n</w:t>
            </w:r>
            <w:r>
              <w:rPr>
                <w:rFonts w:ascii="Times New Roman" w:hAnsi="Times New Roman" w:cs="Times New Roman"/>
                <w:color w:val="000000" w:themeColor="text1"/>
                <w:spacing w:val="-1"/>
                <w:sz w:val="20"/>
                <w:szCs w:val="20"/>
              </w:rPr>
              <w:t>a</w:t>
            </w:r>
            <w:r>
              <w:rPr>
                <w:rFonts w:ascii="Times New Roman" w:hAnsi="Times New Roman" w:cs="Times New Roman"/>
                <w:color w:val="000000" w:themeColor="text1"/>
                <w:spacing w:val="1"/>
                <w:sz w:val="20"/>
                <w:szCs w:val="20"/>
              </w:rPr>
              <w:t>k</w:t>
            </w:r>
            <w:r>
              <w:rPr>
                <w:rFonts w:ascii="Times New Roman" w:hAnsi="Times New Roman" w:cs="Times New Roman"/>
                <w:color w:val="000000" w:themeColor="text1"/>
                <w:sz w:val="20"/>
                <w:szCs w:val="20"/>
              </w:rPr>
              <w:t>lı</w:t>
            </w:r>
          </w:p>
          <w:p w14:paraId="0160C267" w14:textId="77777777" w:rsidR="0025469F" w:rsidRDefault="0025469F" w:rsidP="00863895">
            <w:pPr>
              <w:spacing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Bardhyl Musai (2004)</w:t>
            </w:r>
            <w:r>
              <w:rPr>
                <w:rFonts w:ascii="Times New Roman" w:hAnsi="Times New Roman" w:cs="Times New Roman"/>
                <w:iCs/>
                <w:color w:val="000000" w:themeColor="text1"/>
                <w:sz w:val="20"/>
                <w:szCs w:val="20"/>
              </w:rPr>
              <w:t xml:space="preserve"> “Si të shkruajmë ese”</w:t>
            </w:r>
            <w:r>
              <w:rPr>
                <w:rFonts w:ascii="Times New Roman" w:hAnsi="Times New Roman" w:cs="Times New Roman"/>
                <w:color w:val="000000" w:themeColor="text1"/>
                <w:sz w:val="20"/>
                <w:szCs w:val="20"/>
              </w:rPr>
              <w:t xml:space="preserve">. </w:t>
            </w:r>
          </w:p>
          <w:p w14:paraId="780E8F07" w14:textId="77777777" w:rsidR="0025469F" w:rsidRDefault="0025469F" w:rsidP="00863895">
            <w:pPr>
              <w:spacing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Elona Boce</w:t>
            </w:r>
            <w:r>
              <w:rPr>
                <w:rFonts w:ascii="Times New Roman" w:hAnsi="Times New Roman" w:cs="Times New Roman"/>
                <w:iCs/>
                <w:color w:val="000000" w:themeColor="text1"/>
                <w:sz w:val="20"/>
                <w:szCs w:val="20"/>
              </w:rPr>
              <w:t xml:space="preserve">  (2004) “Si të shkruajmë një punim kërkimor”</w:t>
            </w:r>
            <w:r>
              <w:rPr>
                <w:rFonts w:ascii="Times New Roman" w:hAnsi="Times New Roman" w:cs="Times New Roman"/>
                <w:color w:val="000000" w:themeColor="text1"/>
                <w:sz w:val="20"/>
                <w:szCs w:val="20"/>
              </w:rPr>
              <w:t xml:space="preserve"> </w:t>
            </w:r>
          </w:p>
          <w:p w14:paraId="619206CA" w14:textId="77777777" w:rsidR="0025469F" w:rsidRDefault="0025469F" w:rsidP="00863895">
            <w:pPr>
              <w:spacing w:line="240" w:lineRule="auto"/>
              <w:rPr>
                <w:rFonts w:ascii="Times New Roman" w:hAnsi="Times New Roman" w:cs="Times New Roman"/>
                <w:iCs/>
                <w:color w:val="000000" w:themeColor="text1"/>
                <w:sz w:val="20"/>
                <w:szCs w:val="20"/>
              </w:rPr>
            </w:pPr>
            <w:r>
              <w:rPr>
                <w:rFonts w:ascii="Times New Roman" w:hAnsi="Times New Roman" w:cs="Times New Roman"/>
                <w:color w:val="000000" w:themeColor="text1"/>
                <w:sz w:val="20"/>
                <w:szCs w:val="20"/>
              </w:rPr>
              <w:t>Majlinda Nishku (2004) “</w:t>
            </w:r>
            <w:r>
              <w:rPr>
                <w:rFonts w:ascii="Times New Roman" w:hAnsi="Times New Roman" w:cs="Times New Roman"/>
                <w:iCs/>
                <w:color w:val="000000" w:themeColor="text1"/>
                <w:sz w:val="20"/>
                <w:szCs w:val="20"/>
              </w:rPr>
              <w:t>Si të shkruajmë – procesi dhe shkrimet funksionale</w:t>
            </w:r>
            <w:r>
              <w:rPr>
                <w:rFonts w:ascii="Times New Roman" w:hAnsi="Times New Roman" w:cs="Times New Roman"/>
                <w:color w:val="000000" w:themeColor="text1"/>
                <w:sz w:val="20"/>
                <w:szCs w:val="20"/>
              </w:rPr>
              <w:t>.”</w:t>
            </w:r>
          </w:p>
          <w:p w14:paraId="3A1B5384" w14:textId="77777777" w:rsidR="0025469F" w:rsidRDefault="0025469F" w:rsidP="00863895">
            <w:pPr>
              <w:spacing w:line="240" w:lineRule="auto"/>
              <w:rPr>
                <w:rFonts w:ascii="Times New Roman" w:hAnsi="Times New Roman" w:cs="Times New Roman"/>
                <w:sz w:val="20"/>
                <w:szCs w:val="20"/>
              </w:rPr>
            </w:pPr>
            <w:r>
              <w:rPr>
                <w:rFonts w:ascii="Times New Roman" w:hAnsi="Times New Roman" w:cs="Times New Roman"/>
                <w:sz w:val="20"/>
                <w:szCs w:val="20"/>
              </w:rPr>
              <w:t>Bob Matthews and Liz Ross (2010), RESEARCH METHODS, A practical guide for the social sciences</w:t>
            </w:r>
          </w:p>
          <w:p w14:paraId="455FCA84" w14:textId="77777777" w:rsidR="0025469F" w:rsidRDefault="0025469F" w:rsidP="00863895">
            <w:pPr>
              <w:spacing w:line="240" w:lineRule="auto"/>
              <w:rPr>
                <w:rFonts w:ascii="Times New Roman" w:hAnsi="Times New Roman" w:cs="Times New Roman"/>
                <w:sz w:val="20"/>
                <w:szCs w:val="20"/>
              </w:rPr>
            </w:pPr>
            <w:r>
              <w:rPr>
                <w:rFonts w:ascii="Times New Roman" w:hAnsi="Times New Roman" w:cs="Times New Roman"/>
                <w:sz w:val="20"/>
                <w:szCs w:val="20"/>
              </w:rPr>
              <w:t>Mark Saunders, Philip Lewis, Adrian Thornhill (2009), Research methods for business students, Fifth edition</w:t>
            </w:r>
          </w:p>
          <w:p w14:paraId="06E90272" w14:textId="77777777" w:rsidR="0025469F" w:rsidRDefault="0025469F" w:rsidP="00863895">
            <w:pPr>
              <w:spacing w:line="240" w:lineRule="auto"/>
              <w:rPr>
                <w:rFonts w:ascii="Times New Roman" w:hAnsi="Times New Roman" w:cs="Times New Roman"/>
                <w:sz w:val="20"/>
                <w:szCs w:val="20"/>
              </w:rPr>
            </w:pPr>
          </w:p>
        </w:tc>
      </w:tr>
      <w:tr w:rsidR="0025469F" w14:paraId="74A7EFC9" w14:textId="77777777" w:rsidTr="0025469F">
        <w:trPr>
          <w:trHeight w:val="377"/>
        </w:trPr>
        <w:tc>
          <w:tcPr>
            <w:tcW w:w="2245" w:type="dxa"/>
            <w:tcBorders>
              <w:top w:val="single" w:sz="4" w:space="0" w:color="auto"/>
              <w:left w:val="single" w:sz="4" w:space="0" w:color="7F7F7F" w:themeColor="text1" w:themeTint="80"/>
              <w:bottom w:val="single" w:sz="4" w:space="0" w:color="7F7F7F" w:themeColor="text1" w:themeTint="80"/>
              <w:right w:val="nil"/>
            </w:tcBorders>
            <w:shd w:val="clear" w:color="auto" w:fill="DEEAF6" w:themeFill="accent5" w:themeFillTint="33"/>
            <w:vAlign w:val="center"/>
            <w:hideMark/>
          </w:tcPr>
          <w:p w14:paraId="5516F43A" w14:textId="77777777" w:rsidR="0025469F" w:rsidRDefault="0025469F" w:rsidP="00863895">
            <w:pPr>
              <w:spacing w:line="240" w:lineRule="auto"/>
              <w:rPr>
                <w:rFonts w:ascii="Times New Roman" w:hAnsi="Times New Roman" w:cs="Times New Roman"/>
                <w:b/>
                <w:sz w:val="20"/>
                <w:szCs w:val="20"/>
              </w:rPr>
            </w:pPr>
            <w:r>
              <w:rPr>
                <w:rFonts w:ascii="Times New Roman" w:hAnsi="Times New Roman" w:cs="Times New Roman"/>
                <w:b/>
                <w:sz w:val="20"/>
                <w:szCs w:val="20"/>
              </w:rPr>
              <w:t>Contact</w:t>
            </w:r>
          </w:p>
        </w:tc>
        <w:tc>
          <w:tcPr>
            <w:tcW w:w="738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hideMark/>
          </w:tcPr>
          <w:p w14:paraId="6CA442EA" w14:textId="77777777" w:rsidR="0025469F" w:rsidRDefault="0025469F" w:rsidP="00863895">
            <w:pPr>
              <w:pStyle w:val="ListParagraph"/>
              <w:spacing w:line="240" w:lineRule="auto"/>
              <w:rPr>
                <w:rFonts w:ascii="Times New Roman" w:hAnsi="Times New Roman"/>
                <w:color w:val="404040" w:themeColor="text1" w:themeTint="BF"/>
              </w:rPr>
            </w:pPr>
            <w:hyperlink r:id="rId5" w:history="1">
              <w:r>
                <w:rPr>
                  <w:rStyle w:val="Hyperlink"/>
                  <w:rFonts w:ascii="Times New Roman" w:hAnsi="Times New Roman"/>
                </w:rPr>
                <w:t>suzana.aliu@ubt-uni.net</w:t>
              </w:r>
            </w:hyperlink>
            <w:r>
              <w:rPr>
                <w:rStyle w:val="Hyperlink"/>
                <w:rFonts w:ascii="Times New Roman" w:hAnsi="Times New Roman"/>
              </w:rPr>
              <w:t xml:space="preserve">; </w:t>
            </w:r>
            <w:hyperlink r:id="rId6" w:history="1">
              <w:r>
                <w:rPr>
                  <w:rStyle w:val="Hyperlink"/>
                  <w:rFonts w:ascii="Times New Roman" w:hAnsi="Times New Roman"/>
                </w:rPr>
                <w:t>lumta.dida@ubt-uni.net</w:t>
              </w:r>
            </w:hyperlink>
          </w:p>
        </w:tc>
      </w:tr>
    </w:tbl>
    <w:p w14:paraId="27F4532A"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FD190F"/>
    <w:multiLevelType w:val="hybridMultilevel"/>
    <w:tmpl w:val="03A4F118"/>
    <w:lvl w:ilvl="0" w:tplc="3892C2B4">
      <w:numFmt w:val="bullet"/>
      <w:lvlText w:val="-"/>
      <w:lvlJc w:val="left"/>
      <w:pPr>
        <w:ind w:left="420" w:hanging="360"/>
      </w:pPr>
      <w:rPr>
        <w:rFonts w:ascii="Times New Roman" w:eastAsia="Arial"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num w:numId="1" w16cid:durableId="150624018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0BE"/>
    <w:rsid w:val="0025469F"/>
    <w:rsid w:val="002670BE"/>
    <w:rsid w:val="002F71EA"/>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4555D-AFAF-428C-98C6-71FFC8D4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69F"/>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469F"/>
    <w:rPr>
      <w:color w:val="0000FF"/>
      <w:u w:val="single"/>
    </w:rPr>
  </w:style>
  <w:style w:type="character" w:customStyle="1" w:styleId="ListParagraphChar">
    <w:name w:val="List Paragraph Char"/>
    <w:aliases w:val="Litertatu ne tab Char"/>
    <w:link w:val="ListParagraph"/>
    <w:uiPriority w:val="34"/>
    <w:locked/>
    <w:rsid w:val="0025469F"/>
    <w:rPr>
      <w:rFonts w:ascii="Calibri" w:eastAsia="Calibri" w:hAnsi="Calibri" w:cs="Times New Roman"/>
      <w:sz w:val="20"/>
      <w:szCs w:val="20"/>
      <w:lang w:val="en-GB" w:eastAsia="x-none"/>
    </w:rPr>
  </w:style>
  <w:style w:type="paragraph" w:styleId="ListParagraph">
    <w:name w:val="List Paragraph"/>
    <w:aliases w:val="Litertatu ne tab"/>
    <w:basedOn w:val="Normal"/>
    <w:link w:val="ListParagraphChar"/>
    <w:uiPriority w:val="34"/>
    <w:qFormat/>
    <w:rsid w:val="0025469F"/>
    <w:pPr>
      <w:ind w:left="720"/>
      <w:contextualSpacing/>
    </w:pPr>
    <w:rPr>
      <w:rFonts w:ascii="Calibri" w:eastAsia="Calibri" w:hAnsi="Calibri" w:cs="Times New Roman"/>
      <w:kern w:val="2"/>
      <w:sz w:val="20"/>
      <w:szCs w:val="20"/>
      <w:lang w:val="en-GB" w:eastAsia="x-none"/>
      <w14:ligatures w14:val="standardContextual"/>
    </w:rPr>
  </w:style>
  <w:style w:type="table" w:styleId="TableGrid">
    <w:name w:val="Table Grid"/>
    <w:basedOn w:val="TableNormal"/>
    <w:uiPriority w:val="39"/>
    <w:rsid w:val="0025469F"/>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375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mta.dida@ubt-uni.net" TargetMode="External"/><Relationship Id="rId5" Type="http://schemas.openxmlformats.org/officeDocument/2006/relationships/hyperlink" Target="mailto:suzana.aliu@ubt-u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2882</Characters>
  <Application>Microsoft Office Word</Application>
  <DocSecurity>0</DocSecurity>
  <Lines>24</Lines>
  <Paragraphs>6</Paragraphs>
  <ScaleCrop>false</ScaleCrop>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2024-03-28T14:57:00Z</dcterms:created>
  <dcterms:modified xsi:type="dcterms:W3CDTF">2024-03-28T14:57:00Z</dcterms:modified>
</cp:coreProperties>
</file>