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FC882" w14:textId="34B9F59B" w:rsidR="009C2A4D" w:rsidRDefault="00A37291" w:rsidP="00DA2A31">
      <w:pPr>
        <w:pStyle w:val="yiv7560409957p1"/>
        <w:shd w:val="clear" w:color="auto" w:fill="FFFFFF"/>
        <w:spacing w:before="0" w:beforeAutospacing="0" w:after="0" w:afterAutospacing="0"/>
        <w:rPr>
          <w:rStyle w:val="yiv7560409957s1"/>
        </w:rPr>
      </w:pPr>
      <w:r>
        <w:rPr>
          <w:noProof/>
        </w:rPr>
        <w:drawing>
          <wp:inline distT="0" distB="0" distL="0" distR="0" wp14:anchorId="5D0FFD3E" wp14:editId="49732DBB">
            <wp:extent cx="1455420" cy="1432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5420" cy="1432560"/>
                    </a:xfrm>
                    <a:prstGeom prst="rect">
                      <a:avLst/>
                    </a:prstGeom>
                    <a:noFill/>
                    <a:ln>
                      <a:noFill/>
                    </a:ln>
                  </pic:spPr>
                </pic:pic>
              </a:graphicData>
            </a:graphic>
          </wp:inline>
        </w:drawing>
      </w:r>
    </w:p>
    <w:p w14:paraId="42D75B6D" w14:textId="77777777" w:rsidR="007A1B1C" w:rsidRDefault="007A1B1C" w:rsidP="00DA2A31">
      <w:pPr>
        <w:pStyle w:val="yiv7560409957p1"/>
        <w:shd w:val="clear" w:color="auto" w:fill="FFFFFF"/>
        <w:spacing w:before="0" w:beforeAutospacing="0" w:after="0" w:afterAutospacing="0"/>
        <w:rPr>
          <w:rStyle w:val="yiv7560409957s1"/>
        </w:rPr>
      </w:pPr>
    </w:p>
    <w:p w14:paraId="588BFA1E" w14:textId="77777777" w:rsidR="009C2A4D" w:rsidRDefault="009C2A4D" w:rsidP="00DA2A31">
      <w:pPr>
        <w:pStyle w:val="yiv7560409957p1"/>
        <w:shd w:val="clear" w:color="auto" w:fill="FFFFFF"/>
        <w:spacing w:before="0" w:beforeAutospacing="0" w:after="0" w:afterAutospacing="0"/>
        <w:rPr>
          <w:rStyle w:val="yiv7560409957s1"/>
        </w:rPr>
      </w:pPr>
    </w:p>
    <w:p w14:paraId="16C7898D" w14:textId="67299D97" w:rsidR="00AC1253" w:rsidRPr="00332286" w:rsidRDefault="00433C02" w:rsidP="00332286">
      <w:pPr>
        <w:pStyle w:val="yiv7560409957p1"/>
        <w:shd w:val="clear" w:color="auto" w:fill="FFFFFF"/>
        <w:spacing w:before="0" w:beforeAutospacing="0" w:after="0" w:afterAutospacing="0" w:line="360" w:lineRule="auto"/>
        <w:jc w:val="both"/>
        <w:rPr>
          <w:rFonts w:eastAsiaTheme="minorHAnsi"/>
        </w:rPr>
      </w:pPr>
      <w:proofErr w:type="spellStart"/>
      <w:r w:rsidRPr="00332286">
        <w:rPr>
          <w:rFonts w:eastAsiaTheme="minorHAnsi"/>
        </w:rPr>
        <w:t>Prof.Asoc.</w:t>
      </w:r>
      <w:proofErr w:type="gramStart"/>
      <w:r w:rsidRPr="00332286">
        <w:rPr>
          <w:rFonts w:eastAsiaTheme="minorHAnsi"/>
        </w:rPr>
        <w:t>Dr.Besa</w:t>
      </w:r>
      <w:proofErr w:type="spellEnd"/>
      <w:proofErr w:type="gramEnd"/>
      <w:r w:rsidRPr="00332286">
        <w:rPr>
          <w:rFonts w:eastAsiaTheme="minorHAnsi"/>
        </w:rPr>
        <w:t xml:space="preserve"> Veseli</w:t>
      </w:r>
    </w:p>
    <w:p w14:paraId="57DE98A5" w14:textId="77777777" w:rsidR="00CB7B75" w:rsidRPr="00332286" w:rsidRDefault="00CB7B75" w:rsidP="00332286">
      <w:pPr>
        <w:pStyle w:val="yiv7560409957p1"/>
        <w:shd w:val="clear" w:color="auto" w:fill="FFFFFF"/>
        <w:spacing w:before="0" w:beforeAutospacing="0" w:after="0" w:afterAutospacing="0" w:line="360" w:lineRule="auto"/>
        <w:jc w:val="both"/>
        <w:rPr>
          <w:rStyle w:val="yiv7560409957s1"/>
        </w:rPr>
      </w:pPr>
    </w:p>
    <w:p w14:paraId="08C915E1" w14:textId="481D97CB" w:rsidR="004E4732" w:rsidRPr="00433C02" w:rsidRDefault="00FF1FBE" w:rsidP="00FF1FBE">
      <w:pPr>
        <w:pStyle w:val="NormalWeb"/>
        <w:spacing w:before="0" w:beforeAutospacing="0" w:line="360" w:lineRule="auto"/>
        <w:jc w:val="both"/>
        <w:rPr>
          <w:b/>
          <w:bCs/>
          <w:u w:val="single"/>
          <w:lang w:val="en-GB"/>
        </w:rPr>
      </w:pPr>
      <w:r>
        <w:rPr>
          <w:rStyle w:val="rynqvb"/>
          <w:lang w:val="en"/>
        </w:rPr>
        <w:t>Dr.</w:t>
      </w:r>
      <w:r>
        <w:rPr>
          <w:rStyle w:val="hwtze"/>
          <w:lang w:val="en"/>
        </w:rPr>
        <w:t xml:space="preserve"> </w:t>
      </w:r>
      <w:r>
        <w:rPr>
          <w:rStyle w:val="rynqvb"/>
          <w:lang w:val="en"/>
        </w:rPr>
        <w:t>Besa Veseli is an Associate Professor at UBT, Prishtina.</w:t>
      </w:r>
      <w:r>
        <w:rPr>
          <w:rStyle w:val="hwtze"/>
          <w:lang w:val="en"/>
        </w:rPr>
        <w:t xml:space="preserve"> </w:t>
      </w:r>
      <w:r>
        <w:rPr>
          <w:rStyle w:val="rynqvb"/>
          <w:lang w:val="en"/>
        </w:rPr>
        <w:t>He completed his Bachelor's studies at the University of Pristina at the Faculty of Mining and Metallurgy, Mitrovica in the direction of Environmental Sciences in 2006, where he received the title of Bachelor of Technology Environmental Protection Engineering.</w:t>
      </w:r>
      <w:r>
        <w:rPr>
          <w:rStyle w:val="hwtze"/>
          <w:lang w:val="en"/>
        </w:rPr>
        <w:t xml:space="preserve"> </w:t>
      </w:r>
      <w:r>
        <w:rPr>
          <w:rStyle w:val="rynqvb"/>
          <w:lang w:val="en"/>
        </w:rPr>
        <w:t>In 2008 he finished his Master's studies where he received the title of Master of Technical Sciences - Environmental Protection, while in 2010 he started his second Master's degree at KMI, Globus College, Prishtina in the field of economics respectively in 2012 he completed and received his scientific degree in Management. In 2015, he completed his doctoral studies at the Agricultural University of Tirana in the Faculty of Environmental Sciences, where he also received the title of Doctor of Environmental Sciences, where the topic of the thesis was: The impact of emissions of harmful substances on air quality in the Republic of Kosovo. Dr.</w:t>
      </w:r>
      <w:r>
        <w:rPr>
          <w:rStyle w:val="hwtze"/>
          <w:lang w:val="en"/>
        </w:rPr>
        <w:t xml:space="preserve"> </w:t>
      </w:r>
      <w:r>
        <w:rPr>
          <w:rStyle w:val="rynqvb"/>
          <w:lang w:val="en"/>
        </w:rPr>
        <w:t>Veseli has a long experience in the field of management of enterprises in the sector of liquid petroleum derivatives, projects for the treatment of waste water, construction of plants in this field and energy audit, she is also an expert in drafting reports of</w:t>
      </w:r>
      <w:r>
        <w:rPr>
          <w:rStyle w:val="hwtze"/>
          <w:lang w:val="en"/>
        </w:rPr>
        <w:t xml:space="preserve"> </w:t>
      </w:r>
      <w:r>
        <w:rPr>
          <w:rStyle w:val="rynqvb"/>
          <w:lang w:val="en"/>
        </w:rPr>
        <w:t>environmental impact assessment licensed by the Ministry of Environment and Spatial Planning. He currently holds lectures in Management, Business and Economics;</w:t>
      </w:r>
      <w:r>
        <w:rPr>
          <w:rStyle w:val="hwtze"/>
          <w:lang w:val="en"/>
        </w:rPr>
        <w:t xml:space="preserve"> </w:t>
      </w:r>
      <w:r>
        <w:rPr>
          <w:rStyle w:val="rynqvb"/>
          <w:lang w:val="en"/>
        </w:rPr>
        <w:t>Energy Engineering and Management, Agricultural and Environmental Engineering, and Food Sciences and Biotechnology, Security Studies and Master's in Urban Planning and Development.</w:t>
      </w:r>
    </w:p>
    <w:p w14:paraId="48E59A22" w14:textId="58D75800" w:rsidR="00B85EFC" w:rsidRDefault="001271E8" w:rsidP="00B85EFC">
      <w:pPr>
        <w:rPr>
          <w:rStyle w:val="Hyperlink"/>
          <w:rFonts w:ascii="Times New Roman" w:hAnsi="Times New Roman" w:cs="Times New Roman"/>
          <w:color w:val="000000" w:themeColor="text1"/>
          <w:sz w:val="24"/>
          <w:szCs w:val="24"/>
          <w:u w:val="none"/>
        </w:rPr>
      </w:pPr>
      <w:r w:rsidRPr="00B85EFC">
        <w:rPr>
          <w:rFonts w:ascii="Times New Roman" w:hAnsi="Times New Roman" w:cs="Times New Roman"/>
          <w:color w:val="000000" w:themeColor="text1"/>
          <w:sz w:val="24"/>
          <w:szCs w:val="24"/>
        </w:rPr>
        <w:t xml:space="preserve">ORCID: </w:t>
      </w:r>
      <w:hyperlink r:id="rId6" w:history="1">
        <w:r w:rsidR="00B85EFC" w:rsidRPr="00D50587">
          <w:rPr>
            <w:rStyle w:val="Hyperlink"/>
            <w:rFonts w:ascii="Times New Roman" w:hAnsi="Times New Roman" w:cs="Times New Roman"/>
            <w:sz w:val="24"/>
            <w:szCs w:val="24"/>
          </w:rPr>
          <w:t>https://orcid.org/0000-0001-6224-5554</w:t>
        </w:r>
      </w:hyperlink>
    </w:p>
    <w:p w14:paraId="780D0A55" w14:textId="77777777" w:rsidR="00B85EFC" w:rsidRDefault="001271E8" w:rsidP="00B85EFC">
      <w:pPr>
        <w:rPr>
          <w:rFonts w:ascii="Times New Roman" w:hAnsi="Times New Roman" w:cs="Times New Roman"/>
          <w:color w:val="000000" w:themeColor="text1"/>
          <w:sz w:val="24"/>
          <w:szCs w:val="24"/>
        </w:rPr>
      </w:pPr>
      <w:r w:rsidRPr="00B85EFC">
        <w:rPr>
          <w:rStyle w:val="Hyperlink"/>
          <w:rFonts w:ascii="Times New Roman" w:hAnsi="Times New Roman" w:cs="Times New Roman"/>
          <w:color w:val="000000" w:themeColor="text1"/>
          <w:sz w:val="24"/>
          <w:szCs w:val="24"/>
          <w:u w:val="none"/>
        </w:rPr>
        <w:t>RESEARCH GATE</w:t>
      </w:r>
      <w:r w:rsidR="00294008" w:rsidRPr="00B85EFC">
        <w:rPr>
          <w:rStyle w:val="Hyperlink"/>
          <w:rFonts w:ascii="Times New Roman" w:hAnsi="Times New Roman" w:cs="Times New Roman"/>
          <w:color w:val="000000" w:themeColor="text1"/>
          <w:sz w:val="24"/>
          <w:szCs w:val="24"/>
          <w:u w:val="none"/>
        </w:rPr>
        <w:t xml:space="preserve">: </w:t>
      </w:r>
      <w:hyperlink r:id="rId7" w:history="1">
        <w:r w:rsidR="00B85EFC" w:rsidRPr="00D50587">
          <w:rPr>
            <w:rStyle w:val="Hyperlink"/>
            <w:rFonts w:ascii="Times New Roman" w:hAnsi="Times New Roman" w:cs="Times New Roman"/>
            <w:sz w:val="24"/>
            <w:szCs w:val="24"/>
          </w:rPr>
          <w:t>https://www.researchgate.net/profile/Besa-Veseli</w:t>
        </w:r>
      </w:hyperlink>
      <w:r w:rsidR="00B85EFC">
        <w:rPr>
          <w:rFonts w:ascii="Times New Roman" w:hAnsi="Times New Roman" w:cs="Times New Roman"/>
          <w:color w:val="000000" w:themeColor="text1"/>
          <w:sz w:val="24"/>
          <w:szCs w:val="24"/>
        </w:rPr>
        <w:t xml:space="preserve"> </w:t>
      </w:r>
    </w:p>
    <w:p w14:paraId="7F9EFA5A" w14:textId="21B35693" w:rsidR="001271E8" w:rsidRPr="00B85EFC" w:rsidRDefault="001271E8" w:rsidP="00B85EFC">
      <w:pPr>
        <w:rPr>
          <w:rFonts w:ascii="Times New Roman" w:hAnsi="Times New Roman" w:cs="Times New Roman"/>
          <w:color w:val="000000" w:themeColor="text1"/>
          <w:sz w:val="24"/>
          <w:szCs w:val="24"/>
        </w:rPr>
      </w:pPr>
      <w:r w:rsidRPr="00B85EFC">
        <w:rPr>
          <w:rFonts w:ascii="Times New Roman" w:hAnsi="Times New Roman" w:cs="Times New Roman"/>
          <w:color w:val="000000" w:themeColor="text1"/>
          <w:sz w:val="24"/>
          <w:szCs w:val="24"/>
        </w:rPr>
        <w:t xml:space="preserve">Email: </w:t>
      </w:r>
      <w:hyperlink r:id="rId8" w:history="1">
        <w:r w:rsidR="00291ED1" w:rsidRPr="00B85EFC">
          <w:rPr>
            <w:rStyle w:val="Hyperlink"/>
            <w:rFonts w:ascii="Times New Roman" w:hAnsi="Times New Roman" w:cs="Times New Roman"/>
            <w:color w:val="000000" w:themeColor="text1"/>
            <w:sz w:val="24"/>
            <w:szCs w:val="24"/>
            <w:u w:val="none"/>
          </w:rPr>
          <w:t>besa.veseli@ubt-uni.net</w:t>
        </w:r>
      </w:hyperlink>
      <w:r w:rsidR="00483782" w:rsidRPr="00B85EFC">
        <w:rPr>
          <w:rFonts w:ascii="Times New Roman" w:hAnsi="Times New Roman" w:cs="Times New Roman"/>
          <w:color w:val="000000" w:themeColor="text1"/>
          <w:sz w:val="24"/>
          <w:szCs w:val="24"/>
        </w:rPr>
        <w:t xml:space="preserve"> </w:t>
      </w:r>
    </w:p>
    <w:p w14:paraId="1B27132E" w14:textId="27526347" w:rsidR="00291ED1" w:rsidRPr="00B85EFC" w:rsidRDefault="001271E8" w:rsidP="001271E8">
      <w:pPr>
        <w:spacing w:after="0" w:line="240" w:lineRule="auto"/>
        <w:rPr>
          <w:rFonts w:ascii="Times New Roman" w:hAnsi="Times New Roman" w:cs="Times New Roman"/>
          <w:color w:val="000000" w:themeColor="text1"/>
          <w:sz w:val="24"/>
          <w:szCs w:val="24"/>
        </w:rPr>
      </w:pPr>
      <w:r w:rsidRPr="00B85EFC">
        <w:rPr>
          <w:rFonts w:ascii="Times New Roman" w:hAnsi="Times New Roman" w:cs="Times New Roman"/>
          <w:color w:val="000000" w:themeColor="text1"/>
          <w:sz w:val="24"/>
          <w:szCs w:val="24"/>
        </w:rPr>
        <w:t>Address:</w:t>
      </w:r>
      <w:r w:rsidRPr="00B85EFC">
        <w:rPr>
          <w:rFonts w:ascii="Times New Roman" w:hAnsi="Times New Roman" w:cs="Times New Roman"/>
          <w:color w:val="000000" w:themeColor="text1"/>
          <w:sz w:val="24"/>
          <w:szCs w:val="24"/>
          <w:shd w:val="clear" w:color="auto" w:fill="FFFFFF"/>
        </w:rPr>
        <w:t xml:space="preserve"> University for Business and Technology.</w:t>
      </w:r>
      <w:r w:rsidRPr="00B85EFC">
        <w:rPr>
          <w:rFonts w:ascii="Times New Roman" w:hAnsi="Times New Roman" w:cs="Times New Roman"/>
          <w:color w:val="000000" w:themeColor="text1"/>
          <w:sz w:val="24"/>
          <w:szCs w:val="24"/>
        </w:rPr>
        <w:t xml:space="preserve"> Rexhep Krasniqi Nr. 56, 10.000 Prishtina, Kosovo</w:t>
      </w:r>
    </w:p>
    <w:p w14:paraId="72841656" w14:textId="77777777" w:rsidR="0063414F" w:rsidRPr="00FE094C" w:rsidRDefault="0063414F" w:rsidP="00883591">
      <w:pPr>
        <w:pStyle w:val="NormalWeb"/>
        <w:spacing w:before="0" w:beforeAutospacing="0"/>
        <w:jc w:val="both"/>
        <w:rPr>
          <w:b/>
          <w:bCs/>
          <w:highlight w:val="red"/>
          <w:u w:val="single"/>
          <w:lang w:val="en-GB"/>
        </w:rPr>
      </w:pPr>
    </w:p>
    <w:p w14:paraId="5059D7EE" w14:textId="0871193E" w:rsidR="0063414F" w:rsidRPr="00433C02" w:rsidRDefault="00B91768" w:rsidP="00883591">
      <w:pPr>
        <w:pStyle w:val="NormalWeb"/>
        <w:spacing w:before="0" w:beforeAutospacing="0"/>
        <w:jc w:val="both"/>
        <w:rPr>
          <w:b/>
          <w:bCs/>
          <w:u w:val="single"/>
          <w:lang w:val="en-GB"/>
        </w:rPr>
      </w:pPr>
      <w:proofErr w:type="spellStart"/>
      <w:r w:rsidRPr="00433C02">
        <w:rPr>
          <w:b/>
          <w:bCs/>
          <w:u w:val="single"/>
          <w:lang w:val="en-GB"/>
        </w:rPr>
        <w:lastRenderedPageBreak/>
        <w:t>Publikimet</w:t>
      </w:r>
      <w:proofErr w:type="spellEnd"/>
      <w:r w:rsidRPr="00433C02">
        <w:rPr>
          <w:b/>
          <w:bCs/>
          <w:u w:val="single"/>
          <w:lang w:val="en-GB"/>
        </w:rPr>
        <w:t xml:space="preserve"> </w:t>
      </w:r>
      <w:proofErr w:type="spellStart"/>
      <w:r w:rsidRPr="00433C02">
        <w:rPr>
          <w:b/>
          <w:bCs/>
          <w:u w:val="single"/>
          <w:lang w:val="en-GB"/>
        </w:rPr>
        <w:t>tuaja</w:t>
      </w:r>
      <w:proofErr w:type="spellEnd"/>
      <w:r w:rsidRPr="00433C02">
        <w:rPr>
          <w:b/>
          <w:bCs/>
          <w:u w:val="single"/>
          <w:lang w:val="en-GB"/>
        </w:rPr>
        <w:t xml:space="preserve"> me </w:t>
      </w:r>
      <w:proofErr w:type="spellStart"/>
      <w:r w:rsidRPr="00433C02">
        <w:rPr>
          <w:b/>
          <w:bCs/>
          <w:u w:val="single"/>
          <w:lang w:val="en-GB"/>
        </w:rPr>
        <w:t>te</w:t>
      </w:r>
      <w:proofErr w:type="spellEnd"/>
      <w:r w:rsidRPr="00433C02">
        <w:rPr>
          <w:b/>
          <w:bCs/>
          <w:u w:val="single"/>
          <w:lang w:val="en-GB"/>
        </w:rPr>
        <w:t xml:space="preserve"> </w:t>
      </w:r>
      <w:proofErr w:type="spellStart"/>
      <w:r w:rsidRPr="00433C02">
        <w:rPr>
          <w:b/>
          <w:bCs/>
          <w:u w:val="single"/>
          <w:lang w:val="en-GB"/>
        </w:rPr>
        <w:t>fundit</w:t>
      </w:r>
      <w:proofErr w:type="spellEnd"/>
      <w:r w:rsidRPr="00433C02">
        <w:rPr>
          <w:b/>
          <w:bCs/>
          <w:u w:val="single"/>
          <w:lang w:val="en-GB"/>
        </w:rPr>
        <w:t xml:space="preserve"> ne </w:t>
      </w:r>
      <w:proofErr w:type="spellStart"/>
      <w:r w:rsidRPr="00433C02">
        <w:rPr>
          <w:b/>
          <w:bCs/>
          <w:u w:val="single"/>
          <w:lang w:val="en-GB"/>
        </w:rPr>
        <w:t>kohe</w:t>
      </w:r>
      <w:proofErr w:type="spellEnd"/>
      <w:r w:rsidRPr="00433C02">
        <w:rPr>
          <w:b/>
          <w:bCs/>
          <w:u w:val="single"/>
          <w:lang w:val="en-GB"/>
        </w:rPr>
        <w:t xml:space="preserve"> </w:t>
      </w:r>
    </w:p>
    <w:p w14:paraId="3FE67DB3" w14:textId="77777777" w:rsidR="00B91768" w:rsidRDefault="00B91768" w:rsidP="00883591">
      <w:pPr>
        <w:pStyle w:val="NormalWeb"/>
        <w:spacing w:before="0" w:beforeAutospacing="0"/>
        <w:jc w:val="both"/>
        <w:rPr>
          <w:b/>
          <w:bCs/>
          <w:u w:val="single"/>
          <w:lang w:val="en-GB"/>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1805"/>
        <w:gridCol w:w="2250"/>
        <w:gridCol w:w="2340"/>
        <w:gridCol w:w="1530"/>
      </w:tblGrid>
      <w:tr w:rsidR="001D3A29" w:rsidRPr="00D84AEE" w14:paraId="609281C0" w14:textId="77777777" w:rsidTr="0056737A">
        <w:trPr>
          <w:trHeight w:val="140"/>
        </w:trPr>
        <w:tc>
          <w:tcPr>
            <w:tcW w:w="1734" w:type="dxa"/>
            <w:shd w:val="clear" w:color="auto" w:fill="8DB3E2"/>
          </w:tcPr>
          <w:p w14:paraId="542AE2E5" w14:textId="77777777" w:rsidR="001D3A29" w:rsidRPr="00D84AEE" w:rsidRDefault="001D3A29" w:rsidP="0056737A">
            <w:pPr>
              <w:jc w:val="center"/>
              <w:rPr>
                <w:rFonts w:cstheme="minorHAnsi"/>
                <w:b/>
              </w:rPr>
            </w:pPr>
            <w:proofErr w:type="spellStart"/>
            <w:r w:rsidRPr="00D84AEE">
              <w:rPr>
                <w:rFonts w:cstheme="minorHAnsi"/>
                <w:b/>
              </w:rPr>
              <w:t>Titulli</w:t>
            </w:r>
            <w:proofErr w:type="spellEnd"/>
            <w:r w:rsidRPr="00D84AEE">
              <w:rPr>
                <w:rFonts w:cstheme="minorHAnsi"/>
                <w:b/>
              </w:rPr>
              <w:t xml:space="preserve"> </w:t>
            </w:r>
            <w:proofErr w:type="spellStart"/>
            <w:r w:rsidRPr="00D84AEE">
              <w:rPr>
                <w:rFonts w:cstheme="minorHAnsi"/>
                <w:b/>
              </w:rPr>
              <w:t>i</w:t>
            </w:r>
            <w:proofErr w:type="spellEnd"/>
            <w:r w:rsidRPr="00D84AEE">
              <w:rPr>
                <w:rFonts w:cstheme="minorHAnsi"/>
                <w:b/>
              </w:rPr>
              <w:t xml:space="preserve"> </w:t>
            </w:r>
            <w:proofErr w:type="spellStart"/>
            <w:r w:rsidRPr="00D84AEE">
              <w:rPr>
                <w:rFonts w:cstheme="minorHAnsi"/>
                <w:b/>
              </w:rPr>
              <w:t>punimit</w:t>
            </w:r>
            <w:proofErr w:type="spellEnd"/>
          </w:p>
        </w:tc>
        <w:tc>
          <w:tcPr>
            <w:tcW w:w="1805" w:type="dxa"/>
            <w:shd w:val="clear" w:color="auto" w:fill="8DB3E2"/>
          </w:tcPr>
          <w:p w14:paraId="0C4F590A" w14:textId="77777777" w:rsidR="001D3A29" w:rsidRPr="00D84AEE" w:rsidRDefault="001D3A29" w:rsidP="0056737A">
            <w:pPr>
              <w:jc w:val="center"/>
              <w:rPr>
                <w:rFonts w:cstheme="minorHAnsi"/>
                <w:b/>
              </w:rPr>
            </w:pPr>
            <w:r w:rsidRPr="00D84AEE">
              <w:rPr>
                <w:rFonts w:cstheme="minorHAnsi"/>
                <w:b/>
              </w:rPr>
              <w:t xml:space="preserve">Emri </w:t>
            </w:r>
            <w:proofErr w:type="spellStart"/>
            <w:r w:rsidRPr="00D84AEE">
              <w:rPr>
                <w:rFonts w:cstheme="minorHAnsi"/>
                <w:b/>
              </w:rPr>
              <w:t>i</w:t>
            </w:r>
            <w:proofErr w:type="spellEnd"/>
            <w:r w:rsidRPr="00D84AEE">
              <w:rPr>
                <w:rFonts w:cstheme="minorHAnsi"/>
                <w:b/>
              </w:rPr>
              <w:t xml:space="preserve"> </w:t>
            </w:r>
            <w:proofErr w:type="spellStart"/>
            <w:r w:rsidRPr="00D84AEE">
              <w:rPr>
                <w:rFonts w:cstheme="minorHAnsi"/>
                <w:b/>
              </w:rPr>
              <w:t>revistës</w:t>
            </w:r>
            <w:proofErr w:type="spellEnd"/>
          </w:p>
        </w:tc>
        <w:tc>
          <w:tcPr>
            <w:tcW w:w="2250" w:type="dxa"/>
            <w:shd w:val="clear" w:color="auto" w:fill="8DB3E2"/>
          </w:tcPr>
          <w:p w14:paraId="5B17930C" w14:textId="77777777" w:rsidR="001D3A29" w:rsidRPr="00D84AEE" w:rsidRDefault="001D3A29" w:rsidP="0056737A">
            <w:pPr>
              <w:jc w:val="center"/>
              <w:rPr>
                <w:rFonts w:cstheme="minorHAnsi"/>
                <w:b/>
              </w:rPr>
            </w:pPr>
            <w:proofErr w:type="spellStart"/>
            <w:r w:rsidRPr="00D84AEE">
              <w:rPr>
                <w:rFonts w:cstheme="minorHAnsi"/>
                <w:b/>
              </w:rPr>
              <w:t>Indeksimi</w:t>
            </w:r>
            <w:proofErr w:type="spellEnd"/>
            <w:r w:rsidRPr="00D84AEE">
              <w:rPr>
                <w:rFonts w:cstheme="minorHAnsi"/>
                <w:b/>
              </w:rPr>
              <w:t xml:space="preserve"> </w:t>
            </w:r>
          </w:p>
        </w:tc>
        <w:tc>
          <w:tcPr>
            <w:tcW w:w="2340" w:type="dxa"/>
            <w:shd w:val="clear" w:color="auto" w:fill="8DB3E2"/>
          </w:tcPr>
          <w:p w14:paraId="327118F7" w14:textId="77777777" w:rsidR="001D3A29" w:rsidRPr="00D84AEE" w:rsidRDefault="001D3A29" w:rsidP="0056737A">
            <w:pPr>
              <w:jc w:val="center"/>
              <w:rPr>
                <w:rFonts w:cstheme="minorHAnsi"/>
                <w:b/>
              </w:rPr>
            </w:pPr>
            <w:proofErr w:type="spellStart"/>
            <w:r w:rsidRPr="00D84AEE">
              <w:rPr>
                <w:rFonts w:cstheme="minorHAnsi"/>
                <w:b/>
              </w:rPr>
              <w:t>Linku</w:t>
            </w:r>
            <w:proofErr w:type="spellEnd"/>
            <w:r w:rsidRPr="00D84AEE">
              <w:rPr>
                <w:rFonts w:cstheme="minorHAnsi"/>
                <w:b/>
              </w:rPr>
              <w:t xml:space="preserve"> </w:t>
            </w:r>
            <w:proofErr w:type="spellStart"/>
            <w:r w:rsidRPr="00D84AEE">
              <w:rPr>
                <w:rFonts w:cstheme="minorHAnsi"/>
                <w:b/>
              </w:rPr>
              <w:t>i</w:t>
            </w:r>
            <w:proofErr w:type="spellEnd"/>
            <w:r w:rsidRPr="00D84AEE">
              <w:rPr>
                <w:rFonts w:cstheme="minorHAnsi"/>
                <w:b/>
              </w:rPr>
              <w:t xml:space="preserve"> </w:t>
            </w:r>
            <w:proofErr w:type="spellStart"/>
            <w:r w:rsidRPr="00D84AEE">
              <w:rPr>
                <w:rFonts w:cstheme="minorHAnsi"/>
                <w:b/>
              </w:rPr>
              <w:t>punimit</w:t>
            </w:r>
            <w:proofErr w:type="spellEnd"/>
          </w:p>
        </w:tc>
        <w:tc>
          <w:tcPr>
            <w:tcW w:w="1530" w:type="dxa"/>
            <w:shd w:val="clear" w:color="auto" w:fill="8DB3E2"/>
          </w:tcPr>
          <w:p w14:paraId="37D77AE5" w14:textId="77777777" w:rsidR="001D3A29" w:rsidRPr="00D84AEE" w:rsidRDefault="001D3A29" w:rsidP="0056737A">
            <w:pPr>
              <w:jc w:val="center"/>
              <w:rPr>
                <w:rFonts w:cstheme="minorHAnsi"/>
                <w:b/>
              </w:rPr>
            </w:pPr>
            <w:proofErr w:type="spellStart"/>
            <w:r w:rsidRPr="00D84AEE">
              <w:rPr>
                <w:rFonts w:cstheme="minorHAnsi"/>
                <w:b/>
              </w:rPr>
              <w:t>Autorësia</w:t>
            </w:r>
            <w:proofErr w:type="spellEnd"/>
          </w:p>
        </w:tc>
      </w:tr>
      <w:tr w:rsidR="001D3A29" w:rsidRPr="00D84AEE" w14:paraId="613DD1DF" w14:textId="77777777" w:rsidTr="0056737A">
        <w:trPr>
          <w:trHeight w:val="140"/>
        </w:trPr>
        <w:tc>
          <w:tcPr>
            <w:tcW w:w="1734" w:type="dxa"/>
            <w:shd w:val="clear" w:color="auto" w:fill="auto"/>
          </w:tcPr>
          <w:p w14:paraId="6F88856E" w14:textId="77777777" w:rsidR="001D3A29" w:rsidRPr="00D84AEE" w:rsidRDefault="001D3A29" w:rsidP="00567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rPr>
            </w:pPr>
            <w:r w:rsidRPr="00BF3AE6">
              <w:rPr>
                <w:rFonts w:ascii="Times New Roman" w:eastAsia="Times New Roman" w:hAnsi="Times New Roman" w:cs="Times New Roman"/>
                <w:kern w:val="36"/>
              </w:rPr>
              <w:t xml:space="preserve">Renewable Energy Sources - Solar Energy Study Case Eco Park </w:t>
            </w:r>
            <w:proofErr w:type="spellStart"/>
            <w:r w:rsidRPr="00BF3AE6">
              <w:rPr>
                <w:rFonts w:ascii="Times New Roman" w:eastAsia="Times New Roman" w:hAnsi="Times New Roman" w:cs="Times New Roman"/>
                <w:kern w:val="36"/>
              </w:rPr>
              <w:t>Gjakova</w:t>
            </w:r>
            <w:proofErr w:type="spellEnd"/>
          </w:p>
        </w:tc>
        <w:tc>
          <w:tcPr>
            <w:tcW w:w="1805" w:type="dxa"/>
            <w:shd w:val="clear" w:color="auto" w:fill="auto"/>
          </w:tcPr>
          <w:p w14:paraId="6373AF44" w14:textId="77777777" w:rsidR="001D3A29" w:rsidRDefault="001D3A29" w:rsidP="0056737A">
            <w:pPr>
              <w:jc w:val="center"/>
              <w:rPr>
                <w:rFonts w:ascii="docs-Calibri" w:hAnsi="docs-Calibri"/>
                <w:b/>
                <w:bCs/>
                <w:color w:val="000000"/>
                <w:sz w:val="23"/>
                <w:szCs w:val="23"/>
              </w:rPr>
            </w:pPr>
            <w:r>
              <w:rPr>
                <w:rFonts w:ascii="docs-Calibri" w:hAnsi="docs-Calibri"/>
                <w:b/>
                <w:bCs/>
                <w:color w:val="000000"/>
                <w:sz w:val="23"/>
                <w:szCs w:val="23"/>
              </w:rPr>
              <w:t xml:space="preserve">IFAC </w:t>
            </w:r>
            <w:proofErr w:type="spellStart"/>
            <w:r>
              <w:rPr>
                <w:rFonts w:ascii="docs-Calibri" w:hAnsi="docs-Calibri"/>
                <w:b/>
                <w:bCs/>
                <w:color w:val="000000"/>
                <w:sz w:val="23"/>
                <w:szCs w:val="23"/>
              </w:rPr>
              <w:t>PapersOnLine</w:t>
            </w:r>
            <w:proofErr w:type="spellEnd"/>
            <w:r>
              <w:rPr>
                <w:rFonts w:ascii="docs-Calibri" w:hAnsi="docs-Calibri"/>
                <w:b/>
                <w:bCs/>
                <w:color w:val="000000"/>
                <w:sz w:val="23"/>
                <w:szCs w:val="23"/>
              </w:rPr>
              <w:t xml:space="preserve"> 52-25 (2019) 119–124: 2019. </w:t>
            </w:r>
            <w:proofErr w:type="spellStart"/>
            <w:r>
              <w:rPr>
                <w:rFonts w:ascii="docs-Calibri" w:hAnsi="docs-Calibri"/>
                <w:b/>
                <w:bCs/>
                <w:color w:val="000000"/>
                <w:sz w:val="23"/>
                <w:szCs w:val="23"/>
              </w:rPr>
              <w:t>Sozopol</w:t>
            </w:r>
            <w:proofErr w:type="spellEnd"/>
            <w:r>
              <w:rPr>
                <w:rFonts w:ascii="docs-Calibri" w:hAnsi="docs-Calibri"/>
                <w:b/>
                <w:bCs/>
                <w:color w:val="000000"/>
                <w:sz w:val="23"/>
                <w:szCs w:val="23"/>
              </w:rPr>
              <w:t>, Bulgaria</w:t>
            </w:r>
          </w:p>
          <w:p w14:paraId="6817A987" w14:textId="77777777" w:rsidR="001D3A29" w:rsidRPr="00D84AEE" w:rsidRDefault="001D3A29" w:rsidP="0056737A">
            <w:pPr>
              <w:jc w:val="center"/>
              <w:rPr>
                <w:rFonts w:cstheme="minorHAnsi"/>
                <w:b/>
              </w:rPr>
            </w:pPr>
          </w:p>
        </w:tc>
        <w:tc>
          <w:tcPr>
            <w:tcW w:w="2250" w:type="dxa"/>
            <w:shd w:val="clear" w:color="auto" w:fill="auto"/>
          </w:tcPr>
          <w:p w14:paraId="6ECF9A79" w14:textId="77777777" w:rsidR="001D3A29" w:rsidRPr="00D84AEE" w:rsidRDefault="001D3A29" w:rsidP="0056737A">
            <w:pPr>
              <w:jc w:val="center"/>
              <w:rPr>
                <w:rFonts w:cstheme="minorHAnsi"/>
              </w:rPr>
            </w:pPr>
            <w:r>
              <w:rPr>
                <w:rFonts w:cstheme="minorHAnsi"/>
              </w:rPr>
              <w:t>Scopus</w:t>
            </w:r>
          </w:p>
          <w:p w14:paraId="2D660C85" w14:textId="77777777" w:rsidR="001D3A29" w:rsidRPr="00D84AEE" w:rsidRDefault="00000000" w:rsidP="0056737A">
            <w:pPr>
              <w:jc w:val="center"/>
              <w:rPr>
                <w:rFonts w:cstheme="minorHAnsi"/>
                <w:b/>
              </w:rPr>
            </w:pPr>
            <w:hyperlink r:id="rId9" w:tgtFrame="_blank" w:tooltip="Persistent link using digital object identifier" w:history="1">
              <w:r w:rsidR="001D3A29">
                <w:rPr>
                  <w:rStyle w:val="Hyperlink"/>
                </w:rPr>
                <w:t>https://doi.org/10.1016/j.ifacol.2019.12.458</w:t>
              </w:r>
            </w:hyperlink>
          </w:p>
        </w:tc>
        <w:tc>
          <w:tcPr>
            <w:tcW w:w="2340" w:type="dxa"/>
          </w:tcPr>
          <w:p w14:paraId="3EFB07D5" w14:textId="77777777" w:rsidR="001D3A29" w:rsidRPr="00D84AEE" w:rsidRDefault="001D3A29" w:rsidP="0056737A">
            <w:pPr>
              <w:jc w:val="center"/>
              <w:rPr>
                <w:rFonts w:cstheme="minorHAnsi"/>
              </w:rPr>
            </w:pPr>
            <w:r w:rsidRPr="00F216FB">
              <w:rPr>
                <w:rStyle w:val="Hyperlink"/>
                <w:rFonts w:cstheme="minorHAnsi"/>
                <w:b/>
              </w:rPr>
              <w:t>(https://www.sciencedirect.com/science/article/pii/S2405896319323663)</w:t>
            </w:r>
          </w:p>
        </w:tc>
        <w:tc>
          <w:tcPr>
            <w:tcW w:w="1530" w:type="dxa"/>
          </w:tcPr>
          <w:p w14:paraId="76587441" w14:textId="77777777" w:rsidR="00B85EFC" w:rsidRPr="003F3917" w:rsidRDefault="00B85EFC" w:rsidP="003F3917">
            <w:pPr>
              <w:jc w:val="center"/>
            </w:pPr>
          </w:p>
          <w:p w14:paraId="2B8D27D5" w14:textId="7EC8BF1B" w:rsidR="001D3A29" w:rsidRPr="003F3917" w:rsidRDefault="001D3A29" w:rsidP="003F3917">
            <w:pPr>
              <w:jc w:val="center"/>
              <w:rPr>
                <w:rFonts w:cstheme="minorHAnsi"/>
              </w:rPr>
            </w:pPr>
            <w:r w:rsidRPr="003F3917">
              <w:t>2019</w:t>
            </w:r>
          </w:p>
        </w:tc>
      </w:tr>
      <w:tr w:rsidR="001D3A29" w:rsidRPr="00D84AEE" w14:paraId="45599825" w14:textId="77777777" w:rsidTr="0056737A">
        <w:trPr>
          <w:trHeight w:val="140"/>
        </w:trPr>
        <w:tc>
          <w:tcPr>
            <w:tcW w:w="1734" w:type="dxa"/>
          </w:tcPr>
          <w:p w14:paraId="1BA93A65" w14:textId="77777777" w:rsidR="001D3A29" w:rsidRPr="001A5A3B" w:rsidRDefault="001D3A29" w:rsidP="0056737A">
            <w:pPr>
              <w:jc w:val="center"/>
              <w:rPr>
                <w:rFonts w:cstheme="minorHAnsi"/>
                <w:b/>
                <w:i/>
              </w:rPr>
            </w:pPr>
            <w:bookmarkStart w:id="0" w:name="_Hlk92682901"/>
            <w:r w:rsidRPr="006052F8">
              <w:t>Economic Growth in Kosovo as a Challenge to Environmental Preservation in the Republic of Kosovo</w:t>
            </w:r>
            <w:bookmarkEnd w:id="0"/>
          </w:p>
        </w:tc>
        <w:tc>
          <w:tcPr>
            <w:tcW w:w="1805" w:type="dxa"/>
          </w:tcPr>
          <w:p w14:paraId="4631FB20" w14:textId="77777777" w:rsidR="001D3A29" w:rsidRPr="00D84AEE" w:rsidRDefault="001D3A29" w:rsidP="0056737A">
            <w:pPr>
              <w:shd w:val="clear" w:color="auto" w:fill="FFFFFF"/>
              <w:jc w:val="center"/>
              <w:rPr>
                <w:rFonts w:cstheme="minorHAnsi"/>
              </w:rPr>
            </w:pPr>
            <w:r>
              <w:rPr>
                <w:rFonts w:ascii="docs-Calibri" w:hAnsi="docs-Calibri"/>
                <w:b/>
                <w:bCs/>
                <w:color w:val="000000"/>
                <w:sz w:val="23"/>
                <w:szCs w:val="23"/>
              </w:rPr>
              <w:t>European Journal of Marketing and Economics, 1(2), 26–34.</w:t>
            </w:r>
          </w:p>
        </w:tc>
        <w:tc>
          <w:tcPr>
            <w:tcW w:w="2250" w:type="dxa"/>
          </w:tcPr>
          <w:p w14:paraId="067BCA94" w14:textId="77777777" w:rsidR="001D3A29" w:rsidRPr="00D84AEE" w:rsidRDefault="001D3A29" w:rsidP="0056737A">
            <w:pPr>
              <w:rPr>
                <w:rFonts w:cstheme="minorHAnsi"/>
              </w:rPr>
            </w:pPr>
            <w:r>
              <w:t>DOI: 10.26417/</w:t>
            </w:r>
            <w:proofErr w:type="gramStart"/>
            <w:r>
              <w:t>ejme.v1i2.p</w:t>
            </w:r>
            <w:proofErr w:type="gramEnd"/>
            <w:r>
              <w:t>26-34</w:t>
            </w:r>
          </w:p>
        </w:tc>
        <w:bookmarkStart w:id="1" w:name="_Hlk92682932"/>
        <w:tc>
          <w:tcPr>
            <w:tcW w:w="2340" w:type="dxa"/>
          </w:tcPr>
          <w:p w14:paraId="56173BF9" w14:textId="77777777" w:rsidR="001D3A29" w:rsidRPr="00D84AEE" w:rsidRDefault="001D3A29" w:rsidP="0056737A">
            <w:pPr>
              <w:ind w:firstLine="50"/>
              <w:rPr>
                <w:rFonts w:cstheme="minorHAnsi"/>
              </w:rPr>
            </w:pPr>
            <w:r>
              <w:fldChar w:fldCharType="begin"/>
            </w:r>
            <w:r>
              <w:instrText xml:space="preserve"> HYPERLINK "https://dx.doi.org/10.26417/ejme.v1i2.p26-34" </w:instrText>
            </w:r>
            <w:r>
              <w:fldChar w:fldCharType="separate"/>
            </w:r>
            <w:r w:rsidRPr="00421369">
              <w:rPr>
                <w:rStyle w:val="Hyperlink"/>
              </w:rPr>
              <w:t xml:space="preserve">http://dx.doi.org/10.26417/ejme.v1i2.p26-34 </w:t>
            </w:r>
            <w:r>
              <w:rPr>
                <w:rStyle w:val="Hyperlink"/>
              </w:rPr>
              <w:fldChar w:fldCharType="end"/>
            </w:r>
            <w:bookmarkEnd w:id="1"/>
          </w:p>
        </w:tc>
        <w:tc>
          <w:tcPr>
            <w:tcW w:w="1530" w:type="dxa"/>
          </w:tcPr>
          <w:p w14:paraId="1FB78168" w14:textId="77777777" w:rsidR="00B85EFC" w:rsidRPr="003F3917" w:rsidRDefault="00B85EFC" w:rsidP="003F3917">
            <w:pPr>
              <w:jc w:val="center"/>
            </w:pPr>
          </w:p>
          <w:p w14:paraId="4B643708" w14:textId="77777777" w:rsidR="00B85EFC" w:rsidRPr="003F3917" w:rsidRDefault="00B85EFC" w:rsidP="003F3917">
            <w:pPr>
              <w:jc w:val="center"/>
            </w:pPr>
          </w:p>
          <w:p w14:paraId="3350FF29" w14:textId="5DEC401B" w:rsidR="001D3A29" w:rsidRPr="003F3917" w:rsidRDefault="00B85EFC" w:rsidP="003F3917">
            <w:pPr>
              <w:jc w:val="center"/>
              <w:rPr>
                <w:rFonts w:cstheme="minorHAnsi"/>
              </w:rPr>
            </w:pPr>
            <w:r w:rsidRPr="003F3917">
              <w:t>2018</w:t>
            </w:r>
          </w:p>
        </w:tc>
      </w:tr>
      <w:bookmarkStart w:id="2" w:name="_Hlk92683189"/>
      <w:tr w:rsidR="001D3A29" w:rsidRPr="00D84AEE" w14:paraId="7BC93589" w14:textId="77777777" w:rsidTr="0056737A">
        <w:trPr>
          <w:trHeight w:val="140"/>
        </w:trPr>
        <w:tc>
          <w:tcPr>
            <w:tcW w:w="1734" w:type="dxa"/>
          </w:tcPr>
          <w:p w14:paraId="192E8B86" w14:textId="77777777" w:rsidR="001D3A29" w:rsidRPr="00C63F42" w:rsidRDefault="001D3A29" w:rsidP="0056737A">
            <w:pPr>
              <w:rPr>
                <w:rFonts w:cstheme="minorHAnsi"/>
                <w:b/>
                <w:color w:val="222222"/>
                <w:shd w:val="clear" w:color="auto" w:fill="FFFFFF"/>
              </w:rPr>
            </w:pPr>
            <w:r w:rsidRPr="00C63F42">
              <w:fldChar w:fldCharType="begin"/>
            </w:r>
            <w:r w:rsidRPr="00C63F42">
              <w:instrText xml:space="preserve"> HYPERLINK "https://scholar.google.com/scholar?oi=bibs&amp;cluster=13732764883434580510&amp;btnI=1&amp;hl=en" </w:instrText>
            </w:r>
            <w:r w:rsidRPr="00C63F42">
              <w:fldChar w:fldCharType="separate"/>
            </w:r>
            <w:r w:rsidRPr="00C63F42">
              <w:rPr>
                <w:rStyle w:val="Hyperlink"/>
                <w:rFonts w:ascii="Times New Roman" w:hAnsi="Times New Roman" w:cs="Times New Roman"/>
              </w:rPr>
              <w:t xml:space="preserve">Dynamics of improvement of some </w:t>
            </w:r>
            <w:proofErr w:type="spellStart"/>
            <w:r w:rsidRPr="00C63F42">
              <w:rPr>
                <w:rStyle w:val="Hyperlink"/>
                <w:rFonts w:ascii="Times New Roman" w:hAnsi="Times New Roman" w:cs="Times New Roman"/>
              </w:rPr>
              <w:t>physico</w:t>
            </w:r>
            <w:proofErr w:type="spellEnd"/>
            <w:r w:rsidRPr="00C63F42">
              <w:rPr>
                <w:rStyle w:val="Hyperlink"/>
                <w:rFonts w:ascii="Times New Roman" w:hAnsi="Times New Roman" w:cs="Times New Roman"/>
              </w:rPr>
              <w:t xml:space="preserve">-chemical parameters in </w:t>
            </w:r>
            <w:proofErr w:type="spellStart"/>
            <w:r w:rsidRPr="00C63F42">
              <w:rPr>
                <w:rStyle w:val="Hyperlink"/>
                <w:rFonts w:ascii="Times New Roman" w:hAnsi="Times New Roman" w:cs="Times New Roman"/>
              </w:rPr>
              <w:t>Lumbardhi</w:t>
            </w:r>
            <w:proofErr w:type="spellEnd"/>
            <w:r w:rsidRPr="00C63F42">
              <w:rPr>
                <w:rStyle w:val="Hyperlink"/>
                <w:rFonts w:ascii="Times New Roman" w:hAnsi="Times New Roman" w:cs="Times New Roman"/>
              </w:rPr>
              <w:t xml:space="preserve"> River of </w:t>
            </w:r>
            <w:proofErr w:type="spellStart"/>
            <w:r w:rsidRPr="00C63F42">
              <w:rPr>
                <w:rStyle w:val="Hyperlink"/>
                <w:rFonts w:ascii="Times New Roman" w:hAnsi="Times New Roman" w:cs="Times New Roman"/>
              </w:rPr>
              <w:t>Prizren</w:t>
            </w:r>
            <w:proofErr w:type="spellEnd"/>
            <w:r w:rsidRPr="00C63F42">
              <w:rPr>
                <w:rStyle w:val="Hyperlink"/>
                <w:rFonts w:ascii="Times New Roman" w:hAnsi="Times New Roman" w:cs="Times New Roman"/>
              </w:rPr>
              <w:t xml:space="preserve"> from urban water discharges for the year 2018 compared to the year 2017</w:t>
            </w:r>
            <w:r w:rsidRPr="00C63F42">
              <w:rPr>
                <w:rStyle w:val="Hyperlink"/>
                <w:rFonts w:ascii="Times New Roman" w:hAnsi="Times New Roman" w:cs="Times New Roman"/>
              </w:rPr>
              <w:fldChar w:fldCharType="end"/>
            </w:r>
            <w:bookmarkEnd w:id="2"/>
          </w:p>
        </w:tc>
        <w:tc>
          <w:tcPr>
            <w:tcW w:w="1805" w:type="dxa"/>
          </w:tcPr>
          <w:p w14:paraId="29AB637B" w14:textId="77777777" w:rsidR="001D3A29" w:rsidRPr="00D84AEE" w:rsidRDefault="001D3A29" w:rsidP="0056737A">
            <w:pPr>
              <w:ind w:firstLine="50"/>
              <w:rPr>
                <w:rFonts w:cstheme="minorHAnsi"/>
              </w:rPr>
            </w:pPr>
            <w:r>
              <w:rPr>
                <w:rFonts w:ascii="Calibri" w:hAnsi="Calibri" w:cs="Calibri"/>
                <w:b/>
                <w:bCs/>
                <w:color w:val="000000"/>
              </w:rPr>
              <w:t>2018, UBT International Conference; University for Business and Technology</w:t>
            </w:r>
          </w:p>
        </w:tc>
        <w:tc>
          <w:tcPr>
            <w:tcW w:w="2250" w:type="dxa"/>
          </w:tcPr>
          <w:p w14:paraId="2F142A52" w14:textId="77777777" w:rsidR="001D3A29" w:rsidRPr="00D84AEE" w:rsidRDefault="001D3A29" w:rsidP="0056737A">
            <w:pPr>
              <w:ind w:firstLine="50"/>
              <w:rPr>
                <w:rFonts w:cstheme="minorHAnsi"/>
              </w:rPr>
            </w:pPr>
            <w:r>
              <w:t>10.33107/ubt-ic.2018.144</w:t>
            </w:r>
          </w:p>
        </w:tc>
        <w:tc>
          <w:tcPr>
            <w:tcW w:w="2340" w:type="dxa"/>
          </w:tcPr>
          <w:p w14:paraId="33A84DF4" w14:textId="77777777" w:rsidR="001D3A29" w:rsidRPr="00D84AEE" w:rsidRDefault="001D3A29" w:rsidP="0056737A">
            <w:pPr>
              <w:ind w:firstLine="50"/>
              <w:rPr>
                <w:rFonts w:cstheme="minorHAnsi"/>
              </w:rPr>
            </w:pPr>
            <w:bookmarkStart w:id="3" w:name="_Hlk92683277"/>
            <w:r w:rsidRPr="00421369">
              <w:rPr>
                <w:color w:val="0000FF"/>
              </w:rPr>
              <w:t>https://knowledgecenter.ubt-uni.net/conference/2018/all-events/144/</w:t>
            </w:r>
            <w:bookmarkEnd w:id="3"/>
          </w:p>
        </w:tc>
        <w:tc>
          <w:tcPr>
            <w:tcW w:w="1530" w:type="dxa"/>
          </w:tcPr>
          <w:p w14:paraId="598656E2" w14:textId="77777777" w:rsidR="00B85EFC" w:rsidRPr="003F3917" w:rsidRDefault="00B85EFC" w:rsidP="003F3917">
            <w:pPr>
              <w:ind w:firstLine="50"/>
              <w:jc w:val="center"/>
            </w:pPr>
            <w:bookmarkStart w:id="4" w:name="_Hlk92682976"/>
          </w:p>
          <w:p w14:paraId="0E3959FB" w14:textId="77777777" w:rsidR="00B85EFC" w:rsidRPr="003F3917" w:rsidRDefault="00B85EFC" w:rsidP="003F3917">
            <w:pPr>
              <w:ind w:firstLine="50"/>
              <w:jc w:val="center"/>
            </w:pPr>
          </w:p>
          <w:p w14:paraId="5FFA342E" w14:textId="77777777" w:rsidR="00B85EFC" w:rsidRPr="003F3917" w:rsidRDefault="00B85EFC" w:rsidP="003F3917">
            <w:pPr>
              <w:ind w:firstLine="50"/>
              <w:jc w:val="center"/>
            </w:pPr>
          </w:p>
          <w:p w14:paraId="11487FD6" w14:textId="493DB94A" w:rsidR="001D3A29" w:rsidRPr="003F3917" w:rsidRDefault="001D3A29" w:rsidP="003F3917">
            <w:pPr>
              <w:ind w:firstLine="50"/>
              <w:jc w:val="center"/>
            </w:pPr>
            <w:r w:rsidRPr="003F3917">
              <w:t>2018</w:t>
            </w:r>
            <w:bookmarkEnd w:id="4"/>
          </w:p>
          <w:p w14:paraId="255CFFAC" w14:textId="5EA004F9" w:rsidR="001D3A29" w:rsidRPr="003F3917" w:rsidRDefault="001D3A29" w:rsidP="003F3917">
            <w:pPr>
              <w:jc w:val="center"/>
              <w:rPr>
                <w:rFonts w:cstheme="minorHAnsi"/>
              </w:rPr>
            </w:pPr>
          </w:p>
        </w:tc>
      </w:tr>
      <w:bookmarkStart w:id="5" w:name="_Hlk92683373"/>
      <w:tr w:rsidR="001D3A29" w:rsidRPr="00D84AEE" w14:paraId="380A4AB7" w14:textId="77777777" w:rsidTr="0056737A">
        <w:trPr>
          <w:trHeight w:val="140"/>
        </w:trPr>
        <w:tc>
          <w:tcPr>
            <w:tcW w:w="1734" w:type="dxa"/>
          </w:tcPr>
          <w:p w14:paraId="7117B09E" w14:textId="77777777" w:rsidR="001D3A29" w:rsidRPr="00E81002" w:rsidRDefault="001D3A29" w:rsidP="0056737A">
            <w:r w:rsidRPr="00E81002">
              <w:fldChar w:fldCharType="begin"/>
            </w:r>
            <w:r w:rsidRPr="00E81002">
              <w:instrText xml:space="preserve"> HYPERLINK "https://scholar.google.com/scholar?oi=bibs&amp;cluster=12489045487825684097&amp;btnI=1&amp;hl=en" </w:instrText>
            </w:r>
            <w:r w:rsidRPr="00E81002">
              <w:fldChar w:fldCharType="separate"/>
            </w:r>
            <w:r w:rsidRPr="00E81002">
              <w:rPr>
                <w:rStyle w:val="Hyperlink"/>
                <w:rFonts w:ascii="Times New Roman" w:hAnsi="Times New Roman" w:cs="Times New Roman"/>
              </w:rPr>
              <w:t>Waste management and recycling in the Municipality of Mitrovica in the economic and environmental aspect</w:t>
            </w:r>
            <w:r w:rsidRPr="00E81002">
              <w:rPr>
                <w:rStyle w:val="Hyperlink"/>
                <w:rFonts w:ascii="Times New Roman" w:hAnsi="Times New Roman" w:cs="Times New Roman"/>
              </w:rPr>
              <w:fldChar w:fldCharType="end"/>
            </w:r>
            <w:bookmarkEnd w:id="5"/>
          </w:p>
        </w:tc>
        <w:tc>
          <w:tcPr>
            <w:tcW w:w="1805" w:type="dxa"/>
          </w:tcPr>
          <w:p w14:paraId="34DF9450" w14:textId="77777777" w:rsidR="001D3A29" w:rsidRDefault="001D3A29" w:rsidP="0056737A">
            <w:pPr>
              <w:ind w:firstLine="50"/>
              <w:rPr>
                <w:rFonts w:ascii="Calibri" w:hAnsi="Calibri" w:cs="Calibri"/>
                <w:b/>
                <w:bCs/>
                <w:color w:val="000000"/>
              </w:rPr>
            </w:pPr>
            <w:r>
              <w:rPr>
                <w:rFonts w:ascii="Calibri" w:hAnsi="Calibri" w:cs="Calibri"/>
                <w:b/>
                <w:bCs/>
                <w:color w:val="000000"/>
              </w:rPr>
              <w:t>2018, UBT International Conference; University for Business and Technology</w:t>
            </w:r>
          </w:p>
        </w:tc>
        <w:tc>
          <w:tcPr>
            <w:tcW w:w="2250" w:type="dxa"/>
          </w:tcPr>
          <w:p w14:paraId="00497EBC" w14:textId="77777777" w:rsidR="001D3A29" w:rsidRDefault="001D3A29" w:rsidP="0056737A">
            <w:pPr>
              <w:ind w:firstLine="50"/>
            </w:pPr>
            <w:r>
              <w:t>10.33107/ubt-ic.2018.158</w:t>
            </w:r>
          </w:p>
        </w:tc>
        <w:tc>
          <w:tcPr>
            <w:tcW w:w="2340" w:type="dxa"/>
          </w:tcPr>
          <w:p w14:paraId="1E8F9238" w14:textId="77777777" w:rsidR="001D3A29" w:rsidRPr="00421369" w:rsidRDefault="001D3A29" w:rsidP="0056737A">
            <w:pPr>
              <w:ind w:firstLine="50"/>
              <w:rPr>
                <w:color w:val="0000FF"/>
              </w:rPr>
            </w:pPr>
            <w:bookmarkStart w:id="6" w:name="_Hlk92683393"/>
            <w:r w:rsidRPr="00421369">
              <w:rPr>
                <w:color w:val="0000FF"/>
              </w:rPr>
              <w:t>https://knowledgecenter.ubt-uni.net/conference/2018/all-events/158/</w:t>
            </w:r>
            <w:bookmarkEnd w:id="6"/>
          </w:p>
        </w:tc>
        <w:tc>
          <w:tcPr>
            <w:tcW w:w="1530" w:type="dxa"/>
          </w:tcPr>
          <w:p w14:paraId="7F6ABABD" w14:textId="77777777" w:rsidR="00B85EFC" w:rsidRPr="003F3917" w:rsidRDefault="00B85EFC" w:rsidP="003F3917">
            <w:pPr>
              <w:jc w:val="center"/>
            </w:pPr>
          </w:p>
          <w:p w14:paraId="3510BFC3" w14:textId="77777777" w:rsidR="00B85EFC" w:rsidRPr="003F3917" w:rsidRDefault="00B85EFC" w:rsidP="003F3917">
            <w:pPr>
              <w:jc w:val="center"/>
            </w:pPr>
          </w:p>
          <w:p w14:paraId="00F0FC43" w14:textId="3C8AD4C1" w:rsidR="001D3A29" w:rsidRPr="003F3917" w:rsidRDefault="00B85EFC" w:rsidP="003F3917">
            <w:pPr>
              <w:jc w:val="center"/>
              <w:rPr>
                <w:rFonts w:cstheme="minorHAnsi"/>
              </w:rPr>
            </w:pPr>
            <w:r w:rsidRPr="003F3917">
              <w:t>2018</w:t>
            </w:r>
          </w:p>
        </w:tc>
      </w:tr>
      <w:bookmarkStart w:id="7" w:name="_Hlk92683446"/>
      <w:tr w:rsidR="001D3A29" w:rsidRPr="00D84AEE" w14:paraId="582E60EC" w14:textId="77777777" w:rsidTr="0056737A">
        <w:trPr>
          <w:trHeight w:val="140"/>
        </w:trPr>
        <w:tc>
          <w:tcPr>
            <w:tcW w:w="1734" w:type="dxa"/>
          </w:tcPr>
          <w:p w14:paraId="7DE1270B" w14:textId="77777777" w:rsidR="001D3A29" w:rsidRPr="007F397B" w:rsidRDefault="001D3A29" w:rsidP="0056737A">
            <w:r w:rsidRPr="007F397B">
              <w:fldChar w:fldCharType="begin"/>
            </w:r>
            <w:r w:rsidRPr="007F397B">
              <w:instrText xml:space="preserve"> HYPERLINK "https://scholar.google.com/scholar?oi=bibs&amp;cluster=6559263746953455550&amp;btnI=1&amp;hl=en" </w:instrText>
            </w:r>
            <w:r w:rsidRPr="007F397B">
              <w:fldChar w:fldCharType="separate"/>
            </w:r>
            <w:r w:rsidRPr="007F397B">
              <w:rPr>
                <w:rStyle w:val="Hyperlink"/>
                <w:rFonts w:ascii="Times New Roman" w:hAnsi="Times New Roman" w:cs="Times New Roman"/>
              </w:rPr>
              <w:t xml:space="preserve">The </w:t>
            </w:r>
            <w:proofErr w:type="spellStart"/>
            <w:r w:rsidRPr="007F397B">
              <w:rPr>
                <w:rStyle w:val="Hyperlink"/>
                <w:rFonts w:ascii="Times New Roman" w:hAnsi="Times New Roman" w:cs="Times New Roman"/>
              </w:rPr>
              <w:t>economical</w:t>
            </w:r>
            <w:proofErr w:type="spellEnd"/>
            <w:r w:rsidRPr="007F397B">
              <w:rPr>
                <w:rStyle w:val="Hyperlink"/>
                <w:rFonts w:ascii="Times New Roman" w:hAnsi="Times New Roman" w:cs="Times New Roman"/>
              </w:rPr>
              <w:t xml:space="preserve"> growth in Kosovo a challenge to </w:t>
            </w:r>
            <w:r w:rsidRPr="007F397B">
              <w:rPr>
                <w:rStyle w:val="Hyperlink"/>
                <w:rFonts w:ascii="Times New Roman" w:hAnsi="Times New Roman" w:cs="Times New Roman"/>
              </w:rPr>
              <w:lastRenderedPageBreak/>
              <w:t>environmental preservation in the Republic of Koso</w:t>
            </w:r>
            <w:r w:rsidRPr="007F397B">
              <w:rPr>
                <w:rStyle w:val="Hyperlink"/>
                <w:rFonts w:ascii="Times New Roman" w:hAnsi="Times New Roman" w:cs="Times New Roman"/>
              </w:rPr>
              <w:fldChar w:fldCharType="end"/>
            </w:r>
            <w:r w:rsidRPr="007F397B">
              <w:rPr>
                <w:rStyle w:val="Hyperlink"/>
                <w:rFonts w:ascii="Times New Roman" w:hAnsi="Times New Roman" w:cs="Times New Roman"/>
              </w:rPr>
              <w:t>vo</w:t>
            </w:r>
            <w:bookmarkEnd w:id="7"/>
          </w:p>
        </w:tc>
        <w:tc>
          <w:tcPr>
            <w:tcW w:w="1805" w:type="dxa"/>
          </w:tcPr>
          <w:p w14:paraId="41A3D120" w14:textId="77777777" w:rsidR="001D3A29" w:rsidRDefault="001D3A29" w:rsidP="0056737A">
            <w:pPr>
              <w:ind w:firstLine="50"/>
              <w:rPr>
                <w:rFonts w:ascii="Calibri" w:hAnsi="Calibri" w:cs="Calibri"/>
                <w:b/>
                <w:bCs/>
                <w:color w:val="000000"/>
              </w:rPr>
            </w:pPr>
            <w:r>
              <w:rPr>
                <w:rFonts w:ascii="Calibri" w:hAnsi="Calibri" w:cs="Calibri"/>
                <w:b/>
                <w:bCs/>
                <w:color w:val="000000"/>
              </w:rPr>
              <w:lastRenderedPageBreak/>
              <w:t xml:space="preserve">2017 UBT International Conference; University for </w:t>
            </w:r>
            <w:r>
              <w:rPr>
                <w:rFonts w:ascii="Calibri" w:hAnsi="Calibri" w:cs="Calibri"/>
                <w:b/>
                <w:bCs/>
                <w:color w:val="000000"/>
              </w:rPr>
              <w:lastRenderedPageBreak/>
              <w:t>Business and Technology</w:t>
            </w:r>
          </w:p>
        </w:tc>
        <w:tc>
          <w:tcPr>
            <w:tcW w:w="2250" w:type="dxa"/>
          </w:tcPr>
          <w:p w14:paraId="449A837A" w14:textId="77777777" w:rsidR="001D3A29" w:rsidRDefault="001D3A29" w:rsidP="0056737A">
            <w:pPr>
              <w:ind w:firstLine="50"/>
            </w:pPr>
            <w:r>
              <w:lastRenderedPageBreak/>
              <w:t>10.33107/ubt-ic.2017.149</w:t>
            </w:r>
          </w:p>
        </w:tc>
        <w:tc>
          <w:tcPr>
            <w:tcW w:w="2340" w:type="dxa"/>
          </w:tcPr>
          <w:p w14:paraId="76B2CAC4" w14:textId="77777777" w:rsidR="001D3A29" w:rsidRPr="00421369" w:rsidRDefault="001D3A29" w:rsidP="0056737A">
            <w:pPr>
              <w:ind w:firstLine="50"/>
              <w:rPr>
                <w:color w:val="0000FF"/>
              </w:rPr>
            </w:pPr>
            <w:bookmarkStart w:id="8" w:name="_Hlk92683456"/>
            <w:r w:rsidRPr="00421369">
              <w:rPr>
                <w:color w:val="0000FF"/>
              </w:rPr>
              <w:t>https://knowledgecenter.ubt-</w:t>
            </w:r>
            <w:r w:rsidRPr="00421369">
              <w:rPr>
                <w:color w:val="0000FF"/>
              </w:rPr>
              <w:lastRenderedPageBreak/>
              <w:t>uni.net/conference/2017/all-events/149/</w:t>
            </w:r>
            <w:bookmarkEnd w:id="8"/>
          </w:p>
        </w:tc>
        <w:tc>
          <w:tcPr>
            <w:tcW w:w="1530" w:type="dxa"/>
          </w:tcPr>
          <w:p w14:paraId="20D931CB" w14:textId="77777777" w:rsidR="00B85EFC" w:rsidRPr="003F3917" w:rsidRDefault="00B85EFC" w:rsidP="003F3917">
            <w:pPr>
              <w:jc w:val="center"/>
            </w:pPr>
            <w:bookmarkStart w:id="9" w:name="_Hlk92683431"/>
          </w:p>
          <w:p w14:paraId="4419AD2D" w14:textId="40C00052" w:rsidR="001D3A29" w:rsidRPr="003F3917" w:rsidRDefault="001D3A29" w:rsidP="003F3917">
            <w:pPr>
              <w:jc w:val="center"/>
            </w:pPr>
            <w:r w:rsidRPr="003F3917">
              <w:t>2017</w:t>
            </w:r>
            <w:bookmarkEnd w:id="9"/>
          </w:p>
          <w:p w14:paraId="28156773" w14:textId="4757F0B8" w:rsidR="001D3A29" w:rsidRPr="003F3917" w:rsidRDefault="001D3A29" w:rsidP="003F3917">
            <w:pPr>
              <w:jc w:val="center"/>
            </w:pPr>
          </w:p>
        </w:tc>
      </w:tr>
      <w:bookmarkStart w:id="10" w:name="_Hlk92683518"/>
      <w:tr w:rsidR="001D3A29" w:rsidRPr="00D84AEE" w14:paraId="058AC1E6" w14:textId="77777777" w:rsidTr="0056737A">
        <w:trPr>
          <w:trHeight w:val="140"/>
        </w:trPr>
        <w:tc>
          <w:tcPr>
            <w:tcW w:w="1734" w:type="dxa"/>
          </w:tcPr>
          <w:p w14:paraId="064915C7" w14:textId="77777777" w:rsidR="001D3A29" w:rsidRPr="0019445B" w:rsidRDefault="001D3A29" w:rsidP="0056737A">
            <w:r w:rsidRPr="0019445B">
              <w:lastRenderedPageBreak/>
              <w:fldChar w:fldCharType="begin"/>
            </w:r>
            <w:r w:rsidRPr="0019445B">
              <w:instrText xml:space="preserve"> HYPERLINK "https://scholar.google.com/scholar?oi=bibs&amp;cluster=13800489045903727982&amp;btnI=1&amp;hl=en" </w:instrText>
            </w:r>
            <w:r w:rsidRPr="0019445B">
              <w:fldChar w:fldCharType="separate"/>
            </w:r>
            <w:r w:rsidRPr="0019445B">
              <w:rPr>
                <w:rStyle w:val="Hyperlink"/>
                <w:rFonts w:ascii="Times New Roman" w:hAnsi="Times New Roman" w:cs="Times New Roman"/>
              </w:rPr>
              <w:t>Monitoring of air quality in the urban and industrial areas in Kosovo</w:t>
            </w:r>
            <w:r w:rsidRPr="0019445B">
              <w:rPr>
                <w:rStyle w:val="Hyperlink"/>
                <w:rFonts w:ascii="Times New Roman" w:hAnsi="Times New Roman" w:cs="Times New Roman"/>
              </w:rPr>
              <w:fldChar w:fldCharType="end"/>
            </w:r>
            <w:bookmarkEnd w:id="10"/>
          </w:p>
        </w:tc>
        <w:tc>
          <w:tcPr>
            <w:tcW w:w="1805" w:type="dxa"/>
          </w:tcPr>
          <w:p w14:paraId="3CD5372E" w14:textId="77777777" w:rsidR="001D3A29" w:rsidRDefault="001D3A29" w:rsidP="0056737A">
            <w:pPr>
              <w:ind w:firstLine="50"/>
              <w:rPr>
                <w:rFonts w:ascii="Calibri" w:hAnsi="Calibri" w:cs="Calibri"/>
                <w:b/>
                <w:bCs/>
                <w:color w:val="000000"/>
              </w:rPr>
            </w:pPr>
            <w:r>
              <w:rPr>
                <w:rFonts w:ascii="Calibri" w:hAnsi="Calibri" w:cs="Calibri"/>
                <w:b/>
                <w:bCs/>
                <w:color w:val="000000"/>
              </w:rPr>
              <w:t>2017 UBT International Conference; University for Business and Technology</w:t>
            </w:r>
          </w:p>
        </w:tc>
        <w:tc>
          <w:tcPr>
            <w:tcW w:w="2250" w:type="dxa"/>
          </w:tcPr>
          <w:p w14:paraId="5AB2A8EA" w14:textId="77777777" w:rsidR="001D3A29" w:rsidRDefault="001D3A29" w:rsidP="0056737A">
            <w:pPr>
              <w:ind w:firstLine="50"/>
            </w:pPr>
            <w:r>
              <w:t>10.33107/ubt-ic.2017.133</w:t>
            </w:r>
          </w:p>
        </w:tc>
        <w:tc>
          <w:tcPr>
            <w:tcW w:w="2340" w:type="dxa"/>
          </w:tcPr>
          <w:p w14:paraId="1307049C" w14:textId="77777777" w:rsidR="001D3A29" w:rsidRPr="00421369" w:rsidRDefault="001D3A29" w:rsidP="0056737A">
            <w:pPr>
              <w:ind w:firstLine="50"/>
              <w:rPr>
                <w:color w:val="0000FF"/>
              </w:rPr>
            </w:pPr>
            <w:bookmarkStart w:id="11" w:name="_Hlk92683528"/>
            <w:r w:rsidRPr="00421369">
              <w:rPr>
                <w:color w:val="0000FF"/>
              </w:rPr>
              <w:t>https://knowledgecenter.ubt-uni.net/conference/2017/all-events/133/</w:t>
            </w:r>
            <w:bookmarkEnd w:id="11"/>
          </w:p>
        </w:tc>
        <w:tc>
          <w:tcPr>
            <w:tcW w:w="1530" w:type="dxa"/>
          </w:tcPr>
          <w:p w14:paraId="6BAA7656" w14:textId="7AF13028" w:rsidR="001D3A29" w:rsidRPr="003F3917" w:rsidRDefault="00B85EFC" w:rsidP="003F3917">
            <w:pPr>
              <w:jc w:val="center"/>
            </w:pPr>
            <w:r w:rsidRPr="003F3917">
              <w:t>2017</w:t>
            </w:r>
          </w:p>
        </w:tc>
      </w:tr>
      <w:bookmarkStart w:id="12" w:name="_Hlk92683618"/>
      <w:tr w:rsidR="001D3A29" w:rsidRPr="00D84AEE" w14:paraId="58770773" w14:textId="77777777" w:rsidTr="0056737A">
        <w:trPr>
          <w:trHeight w:val="140"/>
        </w:trPr>
        <w:tc>
          <w:tcPr>
            <w:tcW w:w="1734" w:type="dxa"/>
          </w:tcPr>
          <w:p w14:paraId="373D4363" w14:textId="77777777" w:rsidR="001D3A29" w:rsidRPr="0019445B" w:rsidRDefault="001D3A29" w:rsidP="0056737A">
            <w:r w:rsidRPr="0019445B">
              <w:fldChar w:fldCharType="begin"/>
            </w:r>
            <w:r w:rsidRPr="0019445B">
              <w:instrText xml:space="preserve"> HYPERLINK "https://scholar.google.com/scholar?oi=bibs&amp;cluster=9209884448494952160&amp;btnI=1&amp;hl=en" </w:instrText>
            </w:r>
            <w:r w:rsidRPr="0019445B">
              <w:fldChar w:fldCharType="separate"/>
            </w:r>
            <w:r w:rsidRPr="0019445B">
              <w:rPr>
                <w:rStyle w:val="Hyperlink"/>
                <w:rFonts w:ascii="Times New Roman" w:hAnsi="Times New Roman" w:cs="Times New Roman"/>
              </w:rPr>
              <w:t>Air Pollution in Urban and Suburban Areas in Kosovo</w:t>
            </w:r>
            <w:r w:rsidRPr="0019445B">
              <w:rPr>
                <w:rStyle w:val="Hyperlink"/>
                <w:rFonts w:ascii="Times New Roman" w:hAnsi="Times New Roman" w:cs="Times New Roman"/>
              </w:rPr>
              <w:fldChar w:fldCharType="end"/>
            </w:r>
            <w:bookmarkEnd w:id="12"/>
          </w:p>
        </w:tc>
        <w:tc>
          <w:tcPr>
            <w:tcW w:w="1805" w:type="dxa"/>
          </w:tcPr>
          <w:p w14:paraId="444EF499" w14:textId="77777777" w:rsidR="001D3A29" w:rsidRDefault="001D3A29" w:rsidP="0056737A">
            <w:pPr>
              <w:ind w:firstLine="50"/>
              <w:rPr>
                <w:rFonts w:ascii="Calibri" w:hAnsi="Calibri" w:cs="Calibri"/>
                <w:b/>
                <w:bCs/>
                <w:color w:val="000000"/>
              </w:rPr>
            </w:pPr>
            <w:r>
              <w:rPr>
                <w:rFonts w:ascii="Arial" w:hAnsi="Arial" w:cs="Arial"/>
                <w:b/>
                <w:bCs/>
                <w:color w:val="000000"/>
                <w:sz w:val="20"/>
                <w:szCs w:val="20"/>
              </w:rPr>
              <w:t>ANGLISTICUM. Journal of the Association-Institute for English Language and American Studies, 4(4), 87-89.</w:t>
            </w:r>
          </w:p>
        </w:tc>
        <w:tc>
          <w:tcPr>
            <w:tcW w:w="2250" w:type="dxa"/>
          </w:tcPr>
          <w:p w14:paraId="240A5DF0" w14:textId="77777777" w:rsidR="001D3A29" w:rsidRDefault="00000000" w:rsidP="0056737A">
            <w:pPr>
              <w:ind w:firstLine="50"/>
            </w:pPr>
            <w:hyperlink r:id="rId10" w:history="1">
              <w:r w:rsidR="001D3A29">
                <w:rPr>
                  <w:rStyle w:val="Hyperlink"/>
                </w:rPr>
                <w:t>http://dx.doi.org/10.0001/(aj).v4i4.1235</w:t>
              </w:r>
            </w:hyperlink>
          </w:p>
        </w:tc>
        <w:tc>
          <w:tcPr>
            <w:tcW w:w="2340" w:type="dxa"/>
          </w:tcPr>
          <w:p w14:paraId="3CC2772F" w14:textId="77777777" w:rsidR="001D3A29" w:rsidRPr="00421369" w:rsidRDefault="001D3A29" w:rsidP="0056737A">
            <w:pPr>
              <w:ind w:firstLine="50"/>
              <w:rPr>
                <w:color w:val="0000FF"/>
              </w:rPr>
            </w:pPr>
            <w:bookmarkStart w:id="13" w:name="_Hlk92683626"/>
            <w:r w:rsidRPr="00421369">
              <w:rPr>
                <w:color w:val="0000FF"/>
              </w:rPr>
              <w:t>http://www.anglisticum.org.mk/index.php/IJLLIS/article/view/1235</w:t>
            </w:r>
            <w:bookmarkEnd w:id="13"/>
          </w:p>
        </w:tc>
        <w:tc>
          <w:tcPr>
            <w:tcW w:w="1530" w:type="dxa"/>
          </w:tcPr>
          <w:p w14:paraId="76A95035" w14:textId="491A75C9" w:rsidR="001D3A29" w:rsidRPr="003F3917" w:rsidRDefault="00B85EFC" w:rsidP="003F3917">
            <w:pPr>
              <w:jc w:val="center"/>
            </w:pPr>
            <w:r w:rsidRPr="003F3917">
              <w:t>2016</w:t>
            </w:r>
          </w:p>
        </w:tc>
      </w:tr>
      <w:tr w:rsidR="001D3A29" w:rsidRPr="00D84AEE" w14:paraId="3FED8136" w14:textId="77777777" w:rsidTr="0056737A">
        <w:trPr>
          <w:trHeight w:val="140"/>
        </w:trPr>
        <w:tc>
          <w:tcPr>
            <w:tcW w:w="1734" w:type="dxa"/>
          </w:tcPr>
          <w:p w14:paraId="6965ACE7" w14:textId="77777777" w:rsidR="001D3A29" w:rsidRPr="0019445B" w:rsidRDefault="001D3A29" w:rsidP="0056737A">
            <w:bookmarkStart w:id="14" w:name="_Hlk92683688"/>
            <w:r w:rsidRPr="00382F47">
              <w:rPr>
                <w:rFonts w:ascii="Times New Roman" w:hAnsi="Times New Roman" w:cs="Times New Roman"/>
              </w:rPr>
              <w:t>State of environment hotspots from mining and industry sector in Kosovo</w:t>
            </w:r>
            <w:bookmarkEnd w:id="14"/>
          </w:p>
        </w:tc>
        <w:tc>
          <w:tcPr>
            <w:tcW w:w="1805" w:type="dxa"/>
          </w:tcPr>
          <w:p w14:paraId="7CA709DC" w14:textId="77777777" w:rsidR="001D3A29" w:rsidRDefault="001D3A29" w:rsidP="0056737A">
            <w:pPr>
              <w:ind w:firstLine="50"/>
              <w:rPr>
                <w:rFonts w:ascii="Arial" w:hAnsi="Arial" w:cs="Arial"/>
                <w:b/>
                <w:bCs/>
                <w:color w:val="000000"/>
                <w:sz w:val="20"/>
                <w:szCs w:val="20"/>
              </w:rPr>
            </w:pPr>
            <w:r>
              <w:rPr>
                <w:rFonts w:ascii="Arial" w:hAnsi="Arial" w:cs="Arial"/>
                <w:b/>
                <w:bCs/>
                <w:color w:val="000000"/>
                <w:sz w:val="20"/>
                <w:szCs w:val="20"/>
              </w:rPr>
              <w:t xml:space="preserve">Review on Agriculture and Rural Development; </w:t>
            </w:r>
            <w:proofErr w:type="spellStart"/>
            <w:r>
              <w:rPr>
                <w:rFonts w:ascii="Arial" w:hAnsi="Arial" w:cs="Arial"/>
                <w:b/>
                <w:bCs/>
                <w:color w:val="000000"/>
                <w:sz w:val="20"/>
                <w:szCs w:val="20"/>
              </w:rPr>
              <w:t>Hódmezővásárhely</w:t>
            </w:r>
            <w:proofErr w:type="spellEnd"/>
            <w:r>
              <w:rPr>
                <w:rFonts w:ascii="Arial" w:hAnsi="Arial" w:cs="Arial"/>
                <w:b/>
                <w:bCs/>
                <w:color w:val="000000"/>
                <w:sz w:val="20"/>
                <w:szCs w:val="20"/>
              </w:rPr>
              <w:t xml:space="preserve"> Vol. 2, </w:t>
            </w:r>
            <w:proofErr w:type="spellStart"/>
            <w:r>
              <w:rPr>
                <w:rFonts w:ascii="Arial" w:hAnsi="Arial" w:cs="Arial"/>
                <w:b/>
                <w:bCs/>
                <w:color w:val="000000"/>
                <w:sz w:val="20"/>
                <w:szCs w:val="20"/>
              </w:rPr>
              <w:t>Iss</w:t>
            </w:r>
            <w:proofErr w:type="spellEnd"/>
            <w:r>
              <w:rPr>
                <w:rFonts w:ascii="Arial" w:hAnsi="Arial" w:cs="Arial"/>
                <w:b/>
                <w:bCs/>
                <w:color w:val="000000"/>
                <w:sz w:val="20"/>
                <w:szCs w:val="20"/>
              </w:rPr>
              <w:t>. 1, (2013): 137-142.</w:t>
            </w:r>
          </w:p>
        </w:tc>
        <w:tc>
          <w:tcPr>
            <w:tcW w:w="2250" w:type="dxa"/>
          </w:tcPr>
          <w:p w14:paraId="2F322500" w14:textId="77777777" w:rsidR="001D3A29" w:rsidRDefault="001D3A29" w:rsidP="0056737A">
            <w:pPr>
              <w:ind w:firstLine="50"/>
            </w:pPr>
            <w:r w:rsidRPr="006F08D8">
              <w:t>http://www.analecta.hu/index.php/rard/article/view/13296/13152</w:t>
            </w:r>
          </w:p>
        </w:tc>
        <w:tc>
          <w:tcPr>
            <w:tcW w:w="2340" w:type="dxa"/>
          </w:tcPr>
          <w:p w14:paraId="31C23004" w14:textId="77777777" w:rsidR="001D3A29" w:rsidRPr="00421369" w:rsidRDefault="001D3A29" w:rsidP="0056737A">
            <w:pPr>
              <w:ind w:firstLine="50"/>
              <w:rPr>
                <w:color w:val="0000FF"/>
              </w:rPr>
            </w:pPr>
            <w:bookmarkStart w:id="15" w:name="_Hlk92683698"/>
            <w:r w:rsidRPr="00421369">
              <w:rPr>
                <w:color w:val="0000FF"/>
              </w:rPr>
              <w:t>https://search.proquest.com/openview/5893c742c6528bde7961c161f171c380/1?pq-origsite=gscholar&amp;cbl=4587113</w:t>
            </w:r>
            <w:bookmarkEnd w:id="15"/>
          </w:p>
        </w:tc>
        <w:tc>
          <w:tcPr>
            <w:tcW w:w="1530" w:type="dxa"/>
          </w:tcPr>
          <w:p w14:paraId="2B92F5D4" w14:textId="1E5E3FD9" w:rsidR="001D3A29" w:rsidRPr="003F3917" w:rsidRDefault="00B85EFC" w:rsidP="003F3917">
            <w:pPr>
              <w:jc w:val="center"/>
            </w:pPr>
            <w:r w:rsidRPr="003F3917">
              <w:t>2013</w:t>
            </w:r>
          </w:p>
        </w:tc>
      </w:tr>
      <w:bookmarkStart w:id="16" w:name="_Hlk92683790"/>
      <w:tr w:rsidR="001D3A29" w:rsidRPr="00D84AEE" w14:paraId="1B1A093E" w14:textId="77777777" w:rsidTr="0056737A">
        <w:trPr>
          <w:trHeight w:val="140"/>
        </w:trPr>
        <w:tc>
          <w:tcPr>
            <w:tcW w:w="1734" w:type="dxa"/>
          </w:tcPr>
          <w:p w14:paraId="1582D221" w14:textId="77777777" w:rsidR="001D3A29" w:rsidRPr="0077088D" w:rsidRDefault="001D3A29" w:rsidP="0056737A">
            <w:pPr>
              <w:rPr>
                <w:rFonts w:ascii="Times New Roman" w:hAnsi="Times New Roman" w:cs="Times New Roman"/>
              </w:rPr>
            </w:pPr>
            <w:r w:rsidRPr="0077088D">
              <w:fldChar w:fldCharType="begin"/>
            </w:r>
            <w:r w:rsidRPr="0077088D">
              <w:instrText xml:space="preserve"> HYPERLINK "https://scholar.google.com/scholar?oi=bibs&amp;cluster=2684062214884876616&amp;btnI=1&amp;hl=en" </w:instrText>
            </w:r>
            <w:r w:rsidRPr="0077088D">
              <w:fldChar w:fldCharType="separate"/>
            </w:r>
            <w:r w:rsidRPr="0077088D">
              <w:rPr>
                <w:rStyle w:val="Hyperlink"/>
              </w:rPr>
              <w:t>Assessment of air pollution in terms particulate matter (PM) in urban areas in Prishtina</w:t>
            </w:r>
            <w:r w:rsidRPr="0077088D">
              <w:rPr>
                <w:rStyle w:val="Hyperlink"/>
              </w:rPr>
              <w:fldChar w:fldCharType="end"/>
            </w:r>
            <w:bookmarkEnd w:id="16"/>
          </w:p>
        </w:tc>
        <w:tc>
          <w:tcPr>
            <w:tcW w:w="1805" w:type="dxa"/>
          </w:tcPr>
          <w:p w14:paraId="56C409D6" w14:textId="77777777" w:rsidR="001D3A29" w:rsidRDefault="001D3A29" w:rsidP="0056737A">
            <w:pPr>
              <w:ind w:firstLine="50"/>
              <w:rPr>
                <w:rFonts w:ascii="Arial" w:hAnsi="Arial" w:cs="Arial"/>
                <w:b/>
                <w:bCs/>
                <w:color w:val="000000"/>
                <w:sz w:val="20"/>
                <w:szCs w:val="20"/>
              </w:rPr>
            </w:pPr>
            <w:r>
              <w:rPr>
                <w:rStyle w:val="Strong"/>
              </w:rPr>
              <w:t xml:space="preserve">Review on Agriculture and Rural Development; </w:t>
            </w:r>
            <w:proofErr w:type="spellStart"/>
            <w:r>
              <w:rPr>
                <w:rStyle w:val="Strong"/>
              </w:rPr>
              <w:t>Hódmezővásárhely</w:t>
            </w:r>
            <w:proofErr w:type="spellEnd"/>
            <w:r>
              <w:rPr>
                <w:rStyle w:val="titleauthoretc"/>
              </w:rPr>
              <w:t> Vol. 2, </w:t>
            </w:r>
            <w:proofErr w:type="spellStart"/>
            <w:r>
              <w:rPr>
                <w:rStyle w:val="titleauthoretc"/>
              </w:rPr>
              <w:t>Iss</w:t>
            </w:r>
            <w:proofErr w:type="spellEnd"/>
            <w:r>
              <w:rPr>
                <w:rStyle w:val="titleauthoretc"/>
              </w:rPr>
              <w:t>. 1, (2013): 131-136.</w:t>
            </w:r>
          </w:p>
        </w:tc>
        <w:tc>
          <w:tcPr>
            <w:tcW w:w="2250" w:type="dxa"/>
          </w:tcPr>
          <w:p w14:paraId="39BA4C61" w14:textId="77777777" w:rsidR="001D3A29" w:rsidRPr="00324647" w:rsidRDefault="00000000" w:rsidP="0056737A">
            <w:pPr>
              <w:ind w:firstLine="50"/>
            </w:pPr>
            <w:hyperlink r:id="rId11" w:history="1">
              <w:r w:rsidR="001D3A29" w:rsidRPr="00324647">
                <w:rPr>
                  <w:rStyle w:val="Hyperlink"/>
                  <w:rFonts w:ascii="Arial'" w:hAnsi="Arial'"/>
                  <w:sz w:val="20"/>
                  <w:szCs w:val="20"/>
                </w:rPr>
                <w:t>https://www.proquest.com/docview/2382648620?pq-origsite=gscholar&amp;fromopenview=true</w:t>
              </w:r>
            </w:hyperlink>
          </w:p>
        </w:tc>
        <w:tc>
          <w:tcPr>
            <w:tcW w:w="2340" w:type="dxa"/>
          </w:tcPr>
          <w:p w14:paraId="3B1105D2" w14:textId="77777777" w:rsidR="001D3A29" w:rsidRPr="00421369" w:rsidRDefault="001D3A29" w:rsidP="0056737A">
            <w:pPr>
              <w:ind w:firstLine="50"/>
              <w:rPr>
                <w:color w:val="0000FF"/>
              </w:rPr>
            </w:pPr>
            <w:bookmarkStart w:id="17" w:name="_Hlk92683801"/>
            <w:r w:rsidRPr="00421369">
              <w:rPr>
                <w:color w:val="0000FF"/>
              </w:rPr>
              <w:t>https://search.proquest.com/openview/d69eeb27e2ab17c47b0ebc4600f3ebb4/1?pq-origsite=gscholar&amp;cbl=4587113</w:t>
            </w:r>
            <w:bookmarkEnd w:id="17"/>
          </w:p>
        </w:tc>
        <w:tc>
          <w:tcPr>
            <w:tcW w:w="1530" w:type="dxa"/>
          </w:tcPr>
          <w:p w14:paraId="3B2BD1BD" w14:textId="2B49A480" w:rsidR="001D3A29" w:rsidRPr="003F3917" w:rsidRDefault="00B85EFC" w:rsidP="003F3917">
            <w:pPr>
              <w:jc w:val="center"/>
            </w:pPr>
            <w:r w:rsidRPr="003F3917">
              <w:t>2013</w:t>
            </w:r>
          </w:p>
        </w:tc>
      </w:tr>
      <w:tr w:rsidR="001D3A29" w:rsidRPr="00D84AEE" w14:paraId="3FA72B5E" w14:textId="77777777" w:rsidTr="0056737A">
        <w:trPr>
          <w:trHeight w:val="140"/>
        </w:trPr>
        <w:tc>
          <w:tcPr>
            <w:tcW w:w="1734" w:type="dxa"/>
          </w:tcPr>
          <w:p w14:paraId="50E1513C" w14:textId="77777777" w:rsidR="001D3A29" w:rsidRPr="002B121D" w:rsidRDefault="00000000" w:rsidP="0056737A">
            <w:hyperlink r:id="rId12" w:history="1">
              <w:r w:rsidR="001D3A29" w:rsidRPr="002B121D">
                <w:rPr>
                  <w:rStyle w:val="Hyperlink"/>
                  <w:sz w:val="20"/>
                  <w:szCs w:val="20"/>
                </w:rPr>
                <w:t xml:space="preserve">Waste </w:t>
              </w:r>
              <w:proofErr w:type="spellStart"/>
              <w:proofErr w:type="gramStart"/>
              <w:r w:rsidR="001D3A29" w:rsidRPr="002B121D">
                <w:rPr>
                  <w:rStyle w:val="Hyperlink"/>
                  <w:sz w:val="20"/>
                  <w:szCs w:val="20"/>
                </w:rPr>
                <w:t>brewers</w:t>
              </w:r>
              <w:proofErr w:type="spellEnd"/>
              <w:proofErr w:type="gramEnd"/>
              <w:r w:rsidR="001D3A29" w:rsidRPr="002B121D">
                <w:rPr>
                  <w:rStyle w:val="Hyperlink"/>
                  <w:sz w:val="20"/>
                  <w:szCs w:val="20"/>
                </w:rPr>
                <w:t xml:space="preserve"> yeast-a significant by-product of brewing industry</w:t>
              </w:r>
            </w:hyperlink>
          </w:p>
        </w:tc>
        <w:tc>
          <w:tcPr>
            <w:tcW w:w="1805" w:type="dxa"/>
          </w:tcPr>
          <w:p w14:paraId="6EF65019" w14:textId="77777777" w:rsidR="001D3A29" w:rsidRDefault="001D3A29" w:rsidP="0056737A">
            <w:pPr>
              <w:ind w:firstLine="50"/>
              <w:rPr>
                <w:rStyle w:val="Strong"/>
              </w:rPr>
            </w:pPr>
            <w:r>
              <w:rPr>
                <w:rFonts w:ascii="Arial" w:hAnsi="Arial" w:cs="Arial"/>
                <w:b/>
                <w:bCs/>
                <w:color w:val="000000"/>
                <w:sz w:val="20"/>
                <w:szCs w:val="20"/>
              </w:rPr>
              <w:t xml:space="preserve">ALPA - Albanian </w:t>
            </w:r>
            <w:proofErr w:type="spellStart"/>
            <w:r>
              <w:rPr>
                <w:rFonts w:ascii="Arial" w:hAnsi="Arial" w:cs="Arial"/>
                <w:b/>
                <w:bCs/>
                <w:color w:val="000000"/>
                <w:sz w:val="20"/>
                <w:szCs w:val="20"/>
              </w:rPr>
              <w:t>Papers.Vol</w:t>
            </w:r>
            <w:proofErr w:type="spellEnd"/>
            <w:r>
              <w:rPr>
                <w:rFonts w:ascii="Arial" w:hAnsi="Arial" w:cs="Arial"/>
                <w:b/>
                <w:bCs/>
                <w:color w:val="000000"/>
                <w:sz w:val="20"/>
                <w:szCs w:val="20"/>
              </w:rPr>
              <w:t xml:space="preserve"> IV, Issue.</w:t>
            </w:r>
            <w:proofErr w:type="gramStart"/>
            <w:r>
              <w:rPr>
                <w:rFonts w:ascii="Arial" w:hAnsi="Arial" w:cs="Arial"/>
                <w:b/>
                <w:bCs/>
                <w:color w:val="000000"/>
                <w:sz w:val="20"/>
                <w:szCs w:val="20"/>
              </w:rPr>
              <w:t>2,(</w:t>
            </w:r>
            <w:proofErr w:type="gramEnd"/>
            <w:r>
              <w:rPr>
                <w:rFonts w:ascii="Arial" w:hAnsi="Arial" w:cs="Arial"/>
                <w:b/>
                <w:bCs/>
                <w:color w:val="000000"/>
                <w:sz w:val="20"/>
                <w:szCs w:val="20"/>
              </w:rPr>
              <w:t>2011):248-252.</w:t>
            </w:r>
          </w:p>
        </w:tc>
        <w:tc>
          <w:tcPr>
            <w:tcW w:w="2250" w:type="dxa"/>
          </w:tcPr>
          <w:p w14:paraId="7A6BBF19" w14:textId="77777777" w:rsidR="001D3A29" w:rsidRPr="00324647" w:rsidRDefault="001D3A29" w:rsidP="0056737A">
            <w:pPr>
              <w:ind w:firstLine="50"/>
            </w:pPr>
            <w:r w:rsidRPr="00AE4271">
              <w:t>http://alpa.mali-it.eu/pub/aktet/v4/n2/fusha5/p47/</w:t>
            </w:r>
          </w:p>
        </w:tc>
        <w:tc>
          <w:tcPr>
            <w:tcW w:w="2340" w:type="dxa"/>
          </w:tcPr>
          <w:p w14:paraId="128F1134" w14:textId="77777777" w:rsidR="001D3A29" w:rsidRPr="00421369" w:rsidRDefault="001D3A29" w:rsidP="0056737A">
            <w:pPr>
              <w:ind w:firstLine="50"/>
              <w:rPr>
                <w:color w:val="0000FF"/>
              </w:rPr>
            </w:pPr>
            <w:r w:rsidRPr="00421369">
              <w:rPr>
                <w:color w:val="0000FF"/>
              </w:rPr>
              <w:t>http://alpa.mali-it.eu/pub/aktet/v4/n2/fusha5/p47/</w:t>
            </w:r>
          </w:p>
        </w:tc>
        <w:tc>
          <w:tcPr>
            <w:tcW w:w="1530" w:type="dxa"/>
          </w:tcPr>
          <w:p w14:paraId="323BEAB0" w14:textId="3A4A6D2C" w:rsidR="001D3A29" w:rsidRPr="003F3917" w:rsidRDefault="00B85EFC" w:rsidP="003F3917">
            <w:pPr>
              <w:jc w:val="center"/>
            </w:pPr>
            <w:r w:rsidRPr="003F3917">
              <w:t>2011</w:t>
            </w:r>
          </w:p>
        </w:tc>
      </w:tr>
      <w:bookmarkStart w:id="18" w:name="_Hlk92683984"/>
      <w:tr w:rsidR="001D3A29" w:rsidRPr="00D84AEE" w14:paraId="40F05812" w14:textId="77777777" w:rsidTr="0056737A">
        <w:trPr>
          <w:trHeight w:val="140"/>
        </w:trPr>
        <w:tc>
          <w:tcPr>
            <w:tcW w:w="1734" w:type="dxa"/>
          </w:tcPr>
          <w:p w14:paraId="0B378F4A" w14:textId="77777777" w:rsidR="001D3A29" w:rsidRPr="00AE4271" w:rsidRDefault="001D3A29" w:rsidP="0056737A">
            <w:r w:rsidRPr="00AE4271">
              <w:fldChar w:fldCharType="begin"/>
            </w:r>
            <w:r w:rsidRPr="00AE4271">
              <w:instrText xml:space="preserve"> HYPERLINK "https://scholar.google.com/scholar?oi=bibs&amp;cluster=14740033808928343546&amp;btnI=1&amp;hl=en" </w:instrText>
            </w:r>
            <w:r w:rsidRPr="00AE4271">
              <w:fldChar w:fldCharType="separate"/>
            </w:r>
            <w:r w:rsidRPr="00AE4271">
              <w:rPr>
                <w:rStyle w:val="Hyperlink"/>
              </w:rPr>
              <w:t xml:space="preserve">Toward a Landscape Ecology of Cities-Beyond </w:t>
            </w:r>
            <w:proofErr w:type="spellStart"/>
            <w:r w:rsidRPr="00AE4271">
              <w:rPr>
                <w:rStyle w:val="Hyperlink"/>
              </w:rPr>
              <w:t>Buldings</w:t>
            </w:r>
            <w:proofErr w:type="spellEnd"/>
            <w:r w:rsidRPr="00AE4271">
              <w:rPr>
                <w:rStyle w:val="Hyperlink"/>
              </w:rPr>
              <w:t xml:space="preserve">, Trees and Urban Parks </w:t>
            </w:r>
            <w:r w:rsidRPr="00AE4271">
              <w:rPr>
                <w:rStyle w:val="Hyperlink"/>
              </w:rPr>
              <w:lastRenderedPageBreak/>
              <w:t>in Prishtina Kosovo</w:t>
            </w:r>
            <w:r w:rsidRPr="00AE4271">
              <w:rPr>
                <w:rStyle w:val="Hyperlink"/>
              </w:rPr>
              <w:fldChar w:fldCharType="end"/>
            </w:r>
            <w:bookmarkEnd w:id="18"/>
          </w:p>
        </w:tc>
        <w:tc>
          <w:tcPr>
            <w:tcW w:w="1805" w:type="dxa"/>
          </w:tcPr>
          <w:p w14:paraId="6D80D110" w14:textId="77777777" w:rsidR="001D3A29" w:rsidRDefault="001D3A29" w:rsidP="0056737A">
            <w:pPr>
              <w:ind w:firstLine="50"/>
              <w:rPr>
                <w:rFonts w:ascii="Arial" w:hAnsi="Arial" w:cs="Arial"/>
                <w:b/>
                <w:bCs/>
                <w:color w:val="000000"/>
                <w:sz w:val="20"/>
                <w:szCs w:val="20"/>
              </w:rPr>
            </w:pPr>
            <w:r>
              <w:rPr>
                <w:rFonts w:ascii="Arial" w:hAnsi="Arial" w:cs="Arial"/>
                <w:b/>
                <w:bCs/>
                <w:color w:val="000000"/>
                <w:sz w:val="20"/>
                <w:szCs w:val="20"/>
              </w:rPr>
              <w:lastRenderedPageBreak/>
              <w:t xml:space="preserve">‎International Journal of Ecosystems and Ecology </w:t>
            </w:r>
            <w:proofErr w:type="spellStart"/>
            <w:r>
              <w:rPr>
                <w:rFonts w:ascii="Arial" w:hAnsi="Arial" w:cs="Arial"/>
                <w:b/>
                <w:bCs/>
                <w:color w:val="000000"/>
                <w:sz w:val="20"/>
                <w:szCs w:val="20"/>
              </w:rPr>
              <w:t>Science.Vol</w:t>
            </w:r>
            <w:proofErr w:type="spellEnd"/>
            <w:r>
              <w:rPr>
                <w:rFonts w:ascii="Arial" w:hAnsi="Arial" w:cs="Arial"/>
                <w:b/>
                <w:bCs/>
                <w:color w:val="000000"/>
                <w:sz w:val="20"/>
                <w:szCs w:val="20"/>
              </w:rPr>
              <w:t xml:space="preserve"> 1, </w:t>
            </w:r>
            <w:r>
              <w:rPr>
                <w:rFonts w:ascii="Arial" w:hAnsi="Arial" w:cs="Arial"/>
                <w:b/>
                <w:bCs/>
                <w:color w:val="000000"/>
                <w:sz w:val="20"/>
                <w:szCs w:val="20"/>
              </w:rPr>
              <w:lastRenderedPageBreak/>
              <w:t>Issue,1 (2011):21-26.</w:t>
            </w:r>
          </w:p>
        </w:tc>
        <w:tc>
          <w:tcPr>
            <w:tcW w:w="2250" w:type="dxa"/>
          </w:tcPr>
          <w:p w14:paraId="01E14216" w14:textId="77777777" w:rsidR="001D3A29" w:rsidRPr="00AE4271" w:rsidRDefault="001D3A29" w:rsidP="0056737A">
            <w:pPr>
              <w:ind w:firstLine="50"/>
            </w:pPr>
            <w:r>
              <w:rPr>
                <w:sz w:val="20"/>
                <w:szCs w:val="20"/>
                <w:lang w:val="tr-TR"/>
              </w:rPr>
              <w:lastRenderedPageBreak/>
              <w:t>https://sites.google.com/a/ubt.edu.al/eko-eto-bioklim/international-journal-of-ecosystems-and-ecology-science-ijees-issn-2224-</w:t>
            </w:r>
            <w:r>
              <w:rPr>
                <w:sz w:val="20"/>
                <w:szCs w:val="20"/>
                <w:lang w:val="tr-TR"/>
              </w:rPr>
              <w:lastRenderedPageBreak/>
              <w:t>4980/volume-1-2-2011-1</w:t>
            </w:r>
          </w:p>
        </w:tc>
        <w:tc>
          <w:tcPr>
            <w:tcW w:w="2340" w:type="dxa"/>
          </w:tcPr>
          <w:p w14:paraId="39B0EF6E" w14:textId="77777777" w:rsidR="001D3A29" w:rsidRPr="00421369" w:rsidRDefault="001D3A29" w:rsidP="0056737A">
            <w:pPr>
              <w:ind w:firstLine="50"/>
              <w:rPr>
                <w:color w:val="0000FF"/>
              </w:rPr>
            </w:pPr>
            <w:bookmarkStart w:id="19" w:name="_Hlk92684016"/>
            <w:r w:rsidRPr="00421369">
              <w:rPr>
                <w:color w:val="0000FF"/>
              </w:rPr>
              <w:lastRenderedPageBreak/>
              <w:t>https://sites.google.com/site/injournalofecosystems/template/volumi-1-2011</w:t>
            </w:r>
            <w:bookmarkEnd w:id="19"/>
          </w:p>
        </w:tc>
        <w:tc>
          <w:tcPr>
            <w:tcW w:w="1530" w:type="dxa"/>
          </w:tcPr>
          <w:p w14:paraId="53DE1399" w14:textId="3783E552" w:rsidR="001D3A29" w:rsidRPr="003F3917" w:rsidRDefault="00B85EFC" w:rsidP="003F3917">
            <w:pPr>
              <w:jc w:val="center"/>
              <w:rPr>
                <w:sz w:val="20"/>
                <w:szCs w:val="20"/>
                <w:lang w:val="tr-TR"/>
              </w:rPr>
            </w:pPr>
            <w:r w:rsidRPr="003F3917">
              <w:rPr>
                <w:sz w:val="20"/>
                <w:szCs w:val="20"/>
                <w:lang w:val="tr-TR"/>
              </w:rPr>
              <w:t>2011</w:t>
            </w:r>
          </w:p>
          <w:p w14:paraId="09A2ADC0" w14:textId="5A013A07" w:rsidR="001D3A29" w:rsidRPr="003F3917" w:rsidRDefault="001D3A29" w:rsidP="003F3917">
            <w:pPr>
              <w:jc w:val="center"/>
            </w:pPr>
          </w:p>
        </w:tc>
      </w:tr>
      <w:tr w:rsidR="001D3A29" w:rsidRPr="00D84AEE" w14:paraId="1243C3E3" w14:textId="77777777" w:rsidTr="0056737A">
        <w:trPr>
          <w:trHeight w:val="140"/>
        </w:trPr>
        <w:tc>
          <w:tcPr>
            <w:tcW w:w="1734" w:type="dxa"/>
          </w:tcPr>
          <w:p w14:paraId="5F6F82A7" w14:textId="77777777" w:rsidR="001D3A29" w:rsidRPr="00AE4271" w:rsidRDefault="00000000" w:rsidP="0056737A">
            <w:hyperlink r:id="rId13" w:history="1">
              <w:r w:rsidR="001D3A29" w:rsidRPr="00AE4271">
                <w:rPr>
                  <w:rStyle w:val="Hyperlink"/>
                </w:rPr>
                <w:t>Mining sector and its impact on air quality and soil in Mitrovica</w:t>
              </w:r>
            </w:hyperlink>
          </w:p>
        </w:tc>
        <w:tc>
          <w:tcPr>
            <w:tcW w:w="1805" w:type="dxa"/>
          </w:tcPr>
          <w:p w14:paraId="53F431E2" w14:textId="77777777" w:rsidR="001D3A29" w:rsidRDefault="001D3A29" w:rsidP="0056737A">
            <w:pPr>
              <w:ind w:firstLine="50"/>
              <w:rPr>
                <w:rFonts w:ascii="Arial" w:hAnsi="Arial" w:cs="Arial"/>
                <w:b/>
                <w:bCs/>
                <w:color w:val="000000"/>
                <w:sz w:val="20"/>
                <w:szCs w:val="20"/>
              </w:rPr>
            </w:pPr>
            <w:r>
              <w:rPr>
                <w:rFonts w:ascii="Arial" w:hAnsi="Arial" w:cs="Arial"/>
                <w:b/>
                <w:bCs/>
                <w:color w:val="000000"/>
                <w:sz w:val="20"/>
                <w:szCs w:val="20"/>
              </w:rPr>
              <w:t xml:space="preserve">The 1st International Conference on Research and </w:t>
            </w:r>
            <w:proofErr w:type="spellStart"/>
            <w:r>
              <w:rPr>
                <w:rFonts w:ascii="Arial" w:hAnsi="Arial" w:cs="Arial"/>
                <w:b/>
                <w:bCs/>
                <w:color w:val="000000"/>
                <w:sz w:val="20"/>
                <w:szCs w:val="20"/>
              </w:rPr>
              <w:t>Educatıon</w:t>
            </w:r>
            <w:proofErr w:type="spellEnd"/>
            <w:r>
              <w:rPr>
                <w:rFonts w:ascii="Arial" w:hAnsi="Arial" w:cs="Arial"/>
                <w:b/>
                <w:bCs/>
                <w:color w:val="000000"/>
                <w:sz w:val="20"/>
                <w:szCs w:val="20"/>
              </w:rPr>
              <w:t xml:space="preserve"> – Challenges Toward the Future (ICRAE2013), 24-25 May 2013, University of Shkodra “</w:t>
            </w:r>
            <w:proofErr w:type="spellStart"/>
            <w:r>
              <w:rPr>
                <w:rFonts w:ascii="Arial" w:hAnsi="Arial" w:cs="Arial"/>
                <w:b/>
                <w:bCs/>
                <w:color w:val="000000"/>
                <w:sz w:val="20"/>
                <w:szCs w:val="20"/>
              </w:rPr>
              <w:t>Luigj</w:t>
            </w:r>
            <w:proofErr w:type="spellEnd"/>
            <w:r>
              <w:rPr>
                <w:rFonts w:ascii="Arial" w:hAnsi="Arial" w:cs="Arial"/>
                <w:b/>
                <w:bCs/>
                <w:color w:val="000000"/>
                <w:sz w:val="20"/>
                <w:szCs w:val="20"/>
              </w:rPr>
              <w:t xml:space="preserve"> Gurakuqi”, Shkodra, Albania</w:t>
            </w:r>
          </w:p>
        </w:tc>
        <w:tc>
          <w:tcPr>
            <w:tcW w:w="2250" w:type="dxa"/>
          </w:tcPr>
          <w:p w14:paraId="5A2A968C" w14:textId="77777777" w:rsidR="001D3A29" w:rsidRDefault="00000000" w:rsidP="0056737A">
            <w:pPr>
              <w:ind w:firstLine="50"/>
            </w:pPr>
            <w:hyperlink r:id="rId14" w:tgtFrame="_blank" w:history="1">
              <w:r w:rsidR="001D3A29">
                <w:rPr>
                  <w:rStyle w:val="Hyperlink"/>
                </w:rPr>
                <w:t>http://konferenca.unishk.edu.al/icrae2013/icraecd2013/doc/735.pdf</w:t>
              </w:r>
            </w:hyperlink>
          </w:p>
          <w:p w14:paraId="2EDE64D5" w14:textId="77777777" w:rsidR="001D3A29" w:rsidRDefault="001D3A29" w:rsidP="0056737A">
            <w:pPr>
              <w:ind w:firstLine="50"/>
            </w:pPr>
          </w:p>
          <w:p w14:paraId="24CF0F68" w14:textId="77777777" w:rsidR="001D3A29" w:rsidRDefault="001D3A29" w:rsidP="0056737A">
            <w:pPr>
              <w:ind w:firstLine="50"/>
            </w:pPr>
          </w:p>
          <w:p w14:paraId="368EBBF5" w14:textId="77777777" w:rsidR="001D3A29" w:rsidRDefault="001D3A29" w:rsidP="0056737A">
            <w:pPr>
              <w:ind w:firstLine="50"/>
            </w:pPr>
          </w:p>
          <w:p w14:paraId="1CCD822B" w14:textId="77777777" w:rsidR="001D3A29" w:rsidRDefault="001D3A29" w:rsidP="0056737A">
            <w:pPr>
              <w:ind w:firstLine="50"/>
            </w:pPr>
          </w:p>
          <w:p w14:paraId="13076F22" w14:textId="77777777" w:rsidR="001D3A29" w:rsidRDefault="001D3A29" w:rsidP="0056737A">
            <w:pPr>
              <w:ind w:firstLine="50"/>
            </w:pPr>
          </w:p>
          <w:p w14:paraId="1F3F3815" w14:textId="77777777" w:rsidR="001D3A29" w:rsidRDefault="001D3A29" w:rsidP="0056737A">
            <w:pPr>
              <w:ind w:firstLine="50"/>
            </w:pPr>
          </w:p>
          <w:p w14:paraId="5757311B" w14:textId="77777777" w:rsidR="001D3A29" w:rsidRDefault="001D3A29" w:rsidP="0056737A">
            <w:pPr>
              <w:rPr>
                <w:sz w:val="20"/>
                <w:szCs w:val="20"/>
                <w:lang w:val="tr-TR"/>
              </w:rPr>
            </w:pPr>
          </w:p>
        </w:tc>
        <w:tc>
          <w:tcPr>
            <w:tcW w:w="2340" w:type="dxa"/>
          </w:tcPr>
          <w:p w14:paraId="4703AA7B" w14:textId="77777777" w:rsidR="001D3A29" w:rsidRPr="00421369" w:rsidRDefault="001D3A29" w:rsidP="0056737A">
            <w:pPr>
              <w:ind w:firstLine="50"/>
              <w:rPr>
                <w:color w:val="0000FF"/>
              </w:rPr>
            </w:pPr>
            <w:r w:rsidRPr="00421369">
              <w:rPr>
                <w:color w:val="0000FF"/>
              </w:rPr>
              <w:t>https://scholar.google.com/scholar?oi=bibs&amp;hl=en&amp;q=related:pM6HRZRqDtgJ:scholar.google.com/</w:t>
            </w:r>
          </w:p>
        </w:tc>
        <w:tc>
          <w:tcPr>
            <w:tcW w:w="1530" w:type="dxa"/>
          </w:tcPr>
          <w:p w14:paraId="7C7E3EFF" w14:textId="07E9960E" w:rsidR="001D3A29" w:rsidRPr="003F3917" w:rsidRDefault="00B85EFC" w:rsidP="003F3917">
            <w:pPr>
              <w:jc w:val="center"/>
              <w:rPr>
                <w:sz w:val="20"/>
                <w:szCs w:val="20"/>
                <w:lang w:val="tr-TR"/>
              </w:rPr>
            </w:pPr>
            <w:r w:rsidRPr="003F3917">
              <w:t>2013</w:t>
            </w:r>
          </w:p>
        </w:tc>
      </w:tr>
      <w:tr w:rsidR="001D3A29" w:rsidRPr="00D84AEE" w14:paraId="426E2B16" w14:textId="77777777" w:rsidTr="0056737A">
        <w:trPr>
          <w:trHeight w:val="140"/>
        </w:trPr>
        <w:tc>
          <w:tcPr>
            <w:tcW w:w="1734" w:type="dxa"/>
          </w:tcPr>
          <w:p w14:paraId="4CBE89B2" w14:textId="77777777" w:rsidR="001D3A29" w:rsidRPr="00AE4271" w:rsidRDefault="001D3A29" w:rsidP="0056737A">
            <w:r w:rsidRPr="002A2BFA">
              <w:t>Influences on the use of urban green spaces in urban environment- a case study in Prishtina and Mitrovica</w:t>
            </w:r>
          </w:p>
        </w:tc>
        <w:tc>
          <w:tcPr>
            <w:tcW w:w="1805" w:type="dxa"/>
          </w:tcPr>
          <w:p w14:paraId="44B54E47" w14:textId="77777777" w:rsidR="001D3A29" w:rsidRDefault="001D3A29" w:rsidP="0056737A">
            <w:pPr>
              <w:ind w:firstLine="50"/>
              <w:rPr>
                <w:rFonts w:ascii="Arial" w:hAnsi="Arial" w:cs="Arial"/>
                <w:b/>
                <w:bCs/>
                <w:color w:val="000000"/>
                <w:sz w:val="20"/>
                <w:szCs w:val="20"/>
              </w:rPr>
            </w:pPr>
            <w:r>
              <w:rPr>
                <w:rFonts w:ascii="ArialMT" w:hAnsi="ArialMT" w:cs="ArialMT"/>
                <w:sz w:val="20"/>
                <w:szCs w:val="20"/>
              </w:rPr>
              <w:t xml:space="preserve">BALWOIS 2012 - </w:t>
            </w:r>
            <w:proofErr w:type="spellStart"/>
            <w:r>
              <w:rPr>
                <w:rFonts w:ascii="ArialMT" w:hAnsi="ArialMT" w:cs="ArialMT"/>
                <w:sz w:val="20"/>
                <w:szCs w:val="20"/>
              </w:rPr>
              <w:t>Ohrid</w:t>
            </w:r>
            <w:proofErr w:type="spellEnd"/>
            <w:r>
              <w:rPr>
                <w:rFonts w:ascii="ArialMT" w:hAnsi="ArialMT" w:cs="ArialMT"/>
                <w:sz w:val="20"/>
                <w:szCs w:val="20"/>
              </w:rPr>
              <w:t>, Republic of Macedonia - 28 May, 2 June 2012</w:t>
            </w:r>
          </w:p>
        </w:tc>
        <w:tc>
          <w:tcPr>
            <w:tcW w:w="2250" w:type="dxa"/>
          </w:tcPr>
          <w:p w14:paraId="7A88C0BF" w14:textId="77777777" w:rsidR="001D3A29" w:rsidRPr="00421369" w:rsidRDefault="001D3A29" w:rsidP="0056737A">
            <w:pPr>
              <w:pStyle w:val="CVNormal"/>
              <w:rPr>
                <w:color w:val="0000FF"/>
              </w:rPr>
            </w:pPr>
            <w:r w:rsidRPr="00421369">
              <w:rPr>
                <w:color w:val="0000FF"/>
              </w:rPr>
              <w:t>ISBN 978-608-4510-10-9. 2012.</w:t>
            </w:r>
          </w:p>
          <w:p w14:paraId="6B57601C" w14:textId="77777777" w:rsidR="001D3A29" w:rsidRDefault="001D3A29" w:rsidP="0056737A">
            <w:pPr>
              <w:ind w:firstLine="50"/>
            </w:pPr>
          </w:p>
        </w:tc>
        <w:tc>
          <w:tcPr>
            <w:tcW w:w="2340" w:type="dxa"/>
          </w:tcPr>
          <w:p w14:paraId="120F14C6" w14:textId="77777777" w:rsidR="001D3A29" w:rsidRPr="00421369" w:rsidRDefault="001D3A29" w:rsidP="0056737A">
            <w:pPr>
              <w:ind w:firstLine="50"/>
              <w:rPr>
                <w:color w:val="0000FF"/>
              </w:rPr>
            </w:pPr>
            <w:r w:rsidRPr="00A8025C">
              <w:rPr>
                <w:color w:val="0000FF"/>
              </w:rPr>
              <w:t>https://scholar.google.com/citations?view_op=view_citation&amp;hl=en&amp;user=PfyERFMAAAAJ&amp;cstart=20&amp;pagesize=80&amp;citation_for_view=PfyERFMAAAAJ:WF5omc3nYNoC</w:t>
            </w:r>
          </w:p>
        </w:tc>
        <w:tc>
          <w:tcPr>
            <w:tcW w:w="1530" w:type="dxa"/>
          </w:tcPr>
          <w:p w14:paraId="73C407DA" w14:textId="21A797E9" w:rsidR="001D3A29" w:rsidRPr="003F3917" w:rsidRDefault="00B85EFC" w:rsidP="003F3917">
            <w:pPr>
              <w:jc w:val="center"/>
            </w:pPr>
            <w:r w:rsidRPr="003F3917">
              <w:t>2012</w:t>
            </w:r>
          </w:p>
        </w:tc>
      </w:tr>
      <w:tr w:rsidR="001D3A29" w:rsidRPr="00D84AEE" w14:paraId="66CD4B28" w14:textId="77777777" w:rsidTr="0056737A">
        <w:trPr>
          <w:trHeight w:val="140"/>
        </w:trPr>
        <w:tc>
          <w:tcPr>
            <w:tcW w:w="1734" w:type="dxa"/>
          </w:tcPr>
          <w:p w14:paraId="1777C356" w14:textId="77777777" w:rsidR="001D3A29" w:rsidRPr="00A8025C" w:rsidRDefault="00000000" w:rsidP="0056737A">
            <w:hyperlink r:id="rId15" w:history="1">
              <w:r w:rsidR="001D3A29" w:rsidRPr="00A8025C">
                <w:rPr>
                  <w:rStyle w:val="Hyperlink"/>
                  <w:color w:val="000000" w:themeColor="text1"/>
                </w:rPr>
                <w:t xml:space="preserve">Evaluation of physical - chemical contaminants in </w:t>
              </w:r>
              <w:proofErr w:type="spellStart"/>
              <w:r w:rsidR="001D3A29" w:rsidRPr="00A8025C">
                <w:rPr>
                  <w:rStyle w:val="Hyperlink"/>
                  <w:color w:val="000000" w:themeColor="text1"/>
                </w:rPr>
                <w:t>Lumbardhi</w:t>
              </w:r>
              <w:proofErr w:type="spellEnd"/>
              <w:r w:rsidR="001D3A29" w:rsidRPr="00A8025C">
                <w:rPr>
                  <w:rStyle w:val="Hyperlink"/>
                  <w:color w:val="000000" w:themeColor="text1"/>
                </w:rPr>
                <w:t xml:space="preserve"> River in </w:t>
              </w:r>
              <w:proofErr w:type="spellStart"/>
              <w:r w:rsidR="001D3A29" w:rsidRPr="00A8025C">
                <w:rPr>
                  <w:rStyle w:val="Hyperlink"/>
                  <w:color w:val="000000" w:themeColor="text1"/>
                </w:rPr>
                <w:t>Prizren</w:t>
              </w:r>
              <w:proofErr w:type="spellEnd"/>
              <w:r w:rsidR="001D3A29" w:rsidRPr="00A8025C">
                <w:rPr>
                  <w:rStyle w:val="Hyperlink"/>
                  <w:color w:val="000000" w:themeColor="text1"/>
                </w:rPr>
                <w:t xml:space="preserve"> for the period May - June 2017</w:t>
              </w:r>
            </w:hyperlink>
          </w:p>
        </w:tc>
        <w:tc>
          <w:tcPr>
            <w:tcW w:w="1805" w:type="dxa"/>
          </w:tcPr>
          <w:p w14:paraId="688D73A3" w14:textId="77777777" w:rsidR="001D3A29" w:rsidRDefault="001D3A29" w:rsidP="0056737A">
            <w:pPr>
              <w:ind w:firstLine="50"/>
              <w:rPr>
                <w:rFonts w:ascii="ArialMT" w:hAnsi="ArialMT" w:cs="ArialMT"/>
                <w:sz w:val="20"/>
                <w:szCs w:val="20"/>
              </w:rPr>
            </w:pPr>
            <w:r>
              <w:rPr>
                <w:rFonts w:ascii="Calibri" w:hAnsi="Calibri" w:cs="Calibri"/>
                <w:b/>
                <w:bCs/>
                <w:color w:val="000000"/>
              </w:rPr>
              <w:t>2017 UBT International Conference; University for Business and Technology</w:t>
            </w:r>
          </w:p>
        </w:tc>
        <w:tc>
          <w:tcPr>
            <w:tcW w:w="2250" w:type="dxa"/>
          </w:tcPr>
          <w:p w14:paraId="159A134D" w14:textId="77777777" w:rsidR="001D3A29" w:rsidRPr="00421369" w:rsidRDefault="001D3A29" w:rsidP="0056737A">
            <w:pPr>
              <w:pStyle w:val="CVNormal"/>
              <w:rPr>
                <w:color w:val="0000FF"/>
              </w:rPr>
            </w:pPr>
            <w:r>
              <w:t>10.33107/ubt-ic.2017.139</w:t>
            </w:r>
          </w:p>
        </w:tc>
        <w:tc>
          <w:tcPr>
            <w:tcW w:w="2340" w:type="dxa"/>
          </w:tcPr>
          <w:p w14:paraId="52E337B4" w14:textId="77777777" w:rsidR="001D3A29" w:rsidRPr="00A8025C" w:rsidRDefault="001D3A29" w:rsidP="0056737A">
            <w:pPr>
              <w:ind w:firstLine="50"/>
              <w:rPr>
                <w:color w:val="0000FF"/>
              </w:rPr>
            </w:pPr>
            <w:r w:rsidRPr="00CF4149">
              <w:rPr>
                <w:color w:val="0000FF"/>
              </w:rPr>
              <w:t>https://knowledgecenter.ubt-uni.net/conference/2017/all-events/139/</w:t>
            </w:r>
          </w:p>
        </w:tc>
        <w:tc>
          <w:tcPr>
            <w:tcW w:w="1530" w:type="dxa"/>
          </w:tcPr>
          <w:p w14:paraId="277C4E1C" w14:textId="3D83859D" w:rsidR="001D3A29" w:rsidRPr="003F3917" w:rsidRDefault="00B85EFC" w:rsidP="003F3917">
            <w:pPr>
              <w:jc w:val="center"/>
              <w:rPr>
                <w:lang w:eastAsia="ar-SA"/>
              </w:rPr>
            </w:pPr>
            <w:r w:rsidRPr="003F3917">
              <w:rPr>
                <w:lang w:eastAsia="ar-SA"/>
              </w:rPr>
              <w:t>2017</w:t>
            </w:r>
          </w:p>
        </w:tc>
      </w:tr>
      <w:tr w:rsidR="001D3A29" w:rsidRPr="00D84AEE" w14:paraId="4FE8DF36" w14:textId="77777777" w:rsidTr="0056737A">
        <w:trPr>
          <w:trHeight w:val="140"/>
        </w:trPr>
        <w:tc>
          <w:tcPr>
            <w:tcW w:w="1734" w:type="dxa"/>
          </w:tcPr>
          <w:p w14:paraId="6CC92634" w14:textId="77777777" w:rsidR="001D3A29" w:rsidRPr="00F977CF" w:rsidRDefault="00000000" w:rsidP="0056737A">
            <w:hyperlink r:id="rId16" w:history="1">
              <w:r w:rsidR="001D3A29" w:rsidRPr="00F977CF">
                <w:rPr>
                  <w:rStyle w:val="Hyperlink"/>
                  <w:color w:val="000000" w:themeColor="text1"/>
                </w:rPr>
                <w:t>Treatment of sewage- Chemical-Physical – Skënderaj plant</w:t>
              </w:r>
            </w:hyperlink>
            <w:r w:rsidR="001D3A29" w:rsidRPr="00F977CF">
              <w:rPr>
                <w:color w:val="000000" w:themeColor="text1"/>
              </w:rPr>
              <w:t>,</w:t>
            </w:r>
          </w:p>
        </w:tc>
        <w:tc>
          <w:tcPr>
            <w:tcW w:w="1805" w:type="dxa"/>
          </w:tcPr>
          <w:p w14:paraId="7BCB8F93" w14:textId="77777777" w:rsidR="001D3A29" w:rsidRDefault="001D3A29" w:rsidP="0056737A">
            <w:pPr>
              <w:ind w:firstLine="50"/>
              <w:rPr>
                <w:rFonts w:ascii="Calibri" w:hAnsi="Calibri" w:cs="Calibri"/>
                <w:b/>
                <w:bCs/>
                <w:color w:val="000000"/>
              </w:rPr>
            </w:pPr>
            <w:r>
              <w:rPr>
                <w:rFonts w:ascii="Calibri" w:hAnsi="Calibri" w:cs="Calibri"/>
                <w:b/>
                <w:bCs/>
                <w:color w:val="000000"/>
              </w:rPr>
              <w:t>2019 UBT International Conference; University for Business and Technology</w:t>
            </w:r>
          </w:p>
        </w:tc>
        <w:tc>
          <w:tcPr>
            <w:tcW w:w="2250" w:type="dxa"/>
          </w:tcPr>
          <w:p w14:paraId="4B4FEFD1" w14:textId="77777777" w:rsidR="001D3A29" w:rsidRDefault="001D3A29" w:rsidP="0056737A">
            <w:pPr>
              <w:pStyle w:val="CVNormal"/>
            </w:pPr>
            <w:r>
              <w:t>10.33107/ubt-ic.2019.161</w:t>
            </w:r>
          </w:p>
        </w:tc>
        <w:tc>
          <w:tcPr>
            <w:tcW w:w="2340" w:type="dxa"/>
          </w:tcPr>
          <w:p w14:paraId="54AFF0AD" w14:textId="77777777" w:rsidR="001D3A29" w:rsidRPr="00CF4149" w:rsidRDefault="001D3A29" w:rsidP="0056737A">
            <w:pPr>
              <w:ind w:firstLine="50"/>
              <w:rPr>
                <w:color w:val="0000FF"/>
              </w:rPr>
            </w:pPr>
            <w:r w:rsidRPr="00CF4149">
              <w:rPr>
                <w:color w:val="0000FF"/>
              </w:rPr>
              <w:t>https://knowledgecenter.ubt-uni.net/conference/2019/events/161/</w:t>
            </w:r>
          </w:p>
        </w:tc>
        <w:tc>
          <w:tcPr>
            <w:tcW w:w="1530" w:type="dxa"/>
          </w:tcPr>
          <w:p w14:paraId="3C276F62" w14:textId="381A85DC" w:rsidR="001D3A29" w:rsidRPr="003F3917" w:rsidRDefault="00B85EFC" w:rsidP="003F3917">
            <w:pPr>
              <w:jc w:val="center"/>
              <w:rPr>
                <w:lang w:eastAsia="ar-SA"/>
              </w:rPr>
            </w:pPr>
            <w:r w:rsidRPr="003F3917">
              <w:rPr>
                <w:lang w:eastAsia="ar-SA"/>
              </w:rPr>
              <w:t>2019</w:t>
            </w:r>
          </w:p>
        </w:tc>
      </w:tr>
      <w:tr w:rsidR="001D3A29" w:rsidRPr="00D84AEE" w14:paraId="0132F604" w14:textId="77777777" w:rsidTr="0056737A">
        <w:trPr>
          <w:trHeight w:val="140"/>
        </w:trPr>
        <w:tc>
          <w:tcPr>
            <w:tcW w:w="1734" w:type="dxa"/>
          </w:tcPr>
          <w:p w14:paraId="33C807F0" w14:textId="77777777" w:rsidR="001D3A29" w:rsidRPr="00F977CF" w:rsidRDefault="001D3A29" w:rsidP="0056737A">
            <w:r w:rsidRPr="00E15598">
              <w:rPr>
                <w:color w:val="000000" w:themeColor="text1"/>
              </w:rPr>
              <w:t xml:space="preserve">Lead Poisoning and Blood Lead </w:t>
            </w:r>
            <w:r w:rsidRPr="00E15598">
              <w:rPr>
                <w:color w:val="000000" w:themeColor="text1"/>
              </w:rPr>
              <w:lastRenderedPageBreak/>
              <w:t>level in Mitrovica Region, Republic of Kosovo</w:t>
            </w:r>
          </w:p>
        </w:tc>
        <w:tc>
          <w:tcPr>
            <w:tcW w:w="1805" w:type="dxa"/>
          </w:tcPr>
          <w:p w14:paraId="1BE55C8E" w14:textId="77777777" w:rsidR="001D3A29" w:rsidRDefault="001D3A29" w:rsidP="0056737A">
            <w:pPr>
              <w:ind w:firstLine="50"/>
              <w:rPr>
                <w:rFonts w:ascii="Calibri" w:hAnsi="Calibri" w:cs="Calibri"/>
                <w:b/>
                <w:bCs/>
                <w:color w:val="000000"/>
              </w:rPr>
            </w:pPr>
            <w:proofErr w:type="spellStart"/>
            <w:proofErr w:type="gramStart"/>
            <w:r>
              <w:rPr>
                <w:rFonts w:ascii="Arial" w:hAnsi="Arial" w:cs="Arial"/>
                <w:b/>
                <w:bCs/>
                <w:color w:val="000000"/>
                <w:sz w:val="20"/>
                <w:szCs w:val="20"/>
              </w:rPr>
              <w:lastRenderedPageBreak/>
              <w:t>J.Int.Environmental</w:t>
            </w:r>
            <w:proofErr w:type="spellEnd"/>
            <w:proofErr w:type="gramEnd"/>
            <w:r>
              <w:rPr>
                <w:rFonts w:ascii="Arial" w:hAnsi="Arial" w:cs="Arial"/>
                <w:b/>
                <w:bCs/>
                <w:color w:val="000000"/>
                <w:sz w:val="20"/>
                <w:szCs w:val="20"/>
              </w:rPr>
              <w:t xml:space="preserve"> Application &amp; Science. </w:t>
            </w:r>
            <w:r>
              <w:rPr>
                <w:rFonts w:ascii="Arial" w:hAnsi="Arial" w:cs="Arial"/>
                <w:b/>
                <w:bCs/>
                <w:color w:val="000000"/>
                <w:sz w:val="20"/>
                <w:szCs w:val="20"/>
              </w:rPr>
              <w:lastRenderedPageBreak/>
              <w:t>Vol.3, Issue.4, (2008):277-279.</w:t>
            </w:r>
          </w:p>
        </w:tc>
        <w:tc>
          <w:tcPr>
            <w:tcW w:w="2250" w:type="dxa"/>
          </w:tcPr>
          <w:p w14:paraId="491C694F" w14:textId="77777777" w:rsidR="001D3A29" w:rsidRPr="00D14291" w:rsidRDefault="001D3A29" w:rsidP="0056737A">
            <w:pPr>
              <w:pStyle w:val="CVNormal"/>
            </w:pPr>
            <w:r w:rsidRPr="00D14291">
              <w:rPr>
                <w:rFonts w:ascii="Arial" w:hAnsi="Arial" w:cs="Arial"/>
                <w:color w:val="000000"/>
              </w:rPr>
              <w:lastRenderedPageBreak/>
              <w:t>Issue.4, (2008):277-279.</w:t>
            </w:r>
          </w:p>
        </w:tc>
        <w:tc>
          <w:tcPr>
            <w:tcW w:w="2340" w:type="dxa"/>
          </w:tcPr>
          <w:p w14:paraId="6200DE9A" w14:textId="77777777" w:rsidR="001D3A29" w:rsidRPr="00CF4149" w:rsidRDefault="001D3A29" w:rsidP="0056737A">
            <w:pPr>
              <w:ind w:firstLine="50"/>
              <w:rPr>
                <w:color w:val="0000FF"/>
              </w:rPr>
            </w:pPr>
            <w:r w:rsidRPr="00D14291">
              <w:rPr>
                <w:color w:val="0000FF"/>
              </w:rPr>
              <w:t>https://www.yumpu.com/en/document/view</w:t>
            </w:r>
            <w:r w:rsidRPr="00D14291">
              <w:rPr>
                <w:color w:val="0000FF"/>
              </w:rPr>
              <w:lastRenderedPageBreak/>
              <w:t>/33424073/lead-poisoning-and-blood-lead-level-in-mitrovica-region-</w:t>
            </w:r>
          </w:p>
        </w:tc>
        <w:tc>
          <w:tcPr>
            <w:tcW w:w="1530" w:type="dxa"/>
          </w:tcPr>
          <w:p w14:paraId="09612500" w14:textId="3BE207BE" w:rsidR="001D3A29" w:rsidRPr="003F3917" w:rsidRDefault="00B85EFC" w:rsidP="003F3917">
            <w:pPr>
              <w:jc w:val="center"/>
              <w:rPr>
                <w:rFonts w:cstheme="minorHAnsi"/>
              </w:rPr>
            </w:pPr>
            <w:r w:rsidRPr="003F3917">
              <w:rPr>
                <w:rFonts w:cstheme="minorHAnsi"/>
              </w:rPr>
              <w:lastRenderedPageBreak/>
              <w:t>2008</w:t>
            </w:r>
          </w:p>
          <w:p w14:paraId="6ED51FD4" w14:textId="77777777" w:rsidR="001D3A29" w:rsidRPr="003F3917" w:rsidRDefault="001D3A29" w:rsidP="003F3917">
            <w:pPr>
              <w:jc w:val="center"/>
              <w:rPr>
                <w:lang w:eastAsia="ar-SA"/>
              </w:rPr>
            </w:pPr>
          </w:p>
        </w:tc>
      </w:tr>
      <w:tr w:rsidR="001D3A29" w:rsidRPr="00D84AEE" w14:paraId="50B2B2B7" w14:textId="77777777" w:rsidTr="0056737A">
        <w:trPr>
          <w:trHeight w:val="140"/>
        </w:trPr>
        <w:tc>
          <w:tcPr>
            <w:tcW w:w="1734" w:type="dxa"/>
          </w:tcPr>
          <w:p w14:paraId="1B149D72" w14:textId="77777777" w:rsidR="001D3A29" w:rsidRPr="00A1672A" w:rsidRDefault="00000000" w:rsidP="0056737A">
            <w:pPr>
              <w:pStyle w:val="grid10"/>
            </w:pPr>
            <w:hyperlink r:id="rId17" w:history="1">
              <w:r w:rsidR="001D3A29" w:rsidRPr="00A1672A">
                <w:rPr>
                  <w:rStyle w:val="Hyperlink"/>
                </w:rPr>
                <w:t xml:space="preserve">"Some statistical data on urban waste collection in the city of </w:t>
              </w:r>
              <w:proofErr w:type="spellStart"/>
              <w:r w:rsidR="001D3A29" w:rsidRPr="00A1672A">
                <w:rPr>
                  <w:rStyle w:val="Hyperlink"/>
                </w:rPr>
                <w:t>Prizren</w:t>
              </w:r>
              <w:proofErr w:type="spellEnd"/>
              <w:r w:rsidR="001D3A29" w:rsidRPr="00A1672A">
                <w:rPr>
                  <w:rStyle w:val="Hyperlink"/>
                </w:rPr>
                <w:t xml:space="preserve"> and ways to evaluate them in useful products"</w:t>
              </w:r>
            </w:hyperlink>
          </w:p>
        </w:tc>
        <w:tc>
          <w:tcPr>
            <w:tcW w:w="1805" w:type="dxa"/>
          </w:tcPr>
          <w:p w14:paraId="00E8D56B" w14:textId="77777777" w:rsidR="001D3A29" w:rsidRDefault="001D3A29" w:rsidP="0056737A">
            <w:pPr>
              <w:ind w:firstLine="50"/>
              <w:rPr>
                <w:rFonts w:ascii="Arial" w:hAnsi="Arial" w:cs="Arial"/>
                <w:b/>
                <w:bCs/>
                <w:color w:val="000000"/>
                <w:sz w:val="20"/>
                <w:szCs w:val="20"/>
              </w:rPr>
            </w:pPr>
            <w:r>
              <w:rPr>
                <w:rFonts w:ascii="Calibri" w:hAnsi="Calibri" w:cs="Calibri"/>
                <w:b/>
                <w:bCs/>
                <w:color w:val="000000"/>
              </w:rPr>
              <w:t>2020 UBT International Conference; University for Business and Technology</w:t>
            </w:r>
          </w:p>
        </w:tc>
        <w:tc>
          <w:tcPr>
            <w:tcW w:w="2250" w:type="dxa"/>
          </w:tcPr>
          <w:p w14:paraId="7F500EEB" w14:textId="77777777" w:rsidR="001D3A29" w:rsidRPr="00D14291" w:rsidRDefault="001D3A29" w:rsidP="0056737A">
            <w:pPr>
              <w:pStyle w:val="CVNormal"/>
              <w:rPr>
                <w:rFonts w:ascii="Arial" w:hAnsi="Arial" w:cs="Arial"/>
                <w:color w:val="000000"/>
              </w:rPr>
            </w:pPr>
            <w:r>
              <w:t>10.33107/ubt-ic.2020.171</w:t>
            </w:r>
          </w:p>
        </w:tc>
        <w:tc>
          <w:tcPr>
            <w:tcW w:w="2340" w:type="dxa"/>
          </w:tcPr>
          <w:p w14:paraId="3D5959E7" w14:textId="77777777" w:rsidR="001D3A29" w:rsidRPr="00E15598" w:rsidRDefault="001D3A29" w:rsidP="0056737A">
            <w:pPr>
              <w:ind w:firstLine="50"/>
              <w:rPr>
                <w:color w:val="0000FF"/>
              </w:rPr>
            </w:pPr>
            <w:r w:rsidRPr="00630477">
              <w:rPr>
                <w:color w:val="0000FF"/>
              </w:rPr>
              <w:t>https://knowledgecenter.ubt-uni.net/conference/2020/all_events/13/</w:t>
            </w:r>
          </w:p>
        </w:tc>
        <w:tc>
          <w:tcPr>
            <w:tcW w:w="1530" w:type="dxa"/>
          </w:tcPr>
          <w:p w14:paraId="683B943C" w14:textId="18278EBD" w:rsidR="001D3A29" w:rsidRPr="003F3917" w:rsidRDefault="00B85EFC" w:rsidP="003F3917">
            <w:pPr>
              <w:jc w:val="center"/>
              <w:rPr>
                <w:lang w:eastAsia="ar-SA"/>
              </w:rPr>
            </w:pPr>
            <w:r w:rsidRPr="003F3917">
              <w:rPr>
                <w:lang w:eastAsia="ar-SA"/>
              </w:rPr>
              <w:t>2020</w:t>
            </w:r>
          </w:p>
        </w:tc>
      </w:tr>
      <w:tr w:rsidR="001D3A29" w:rsidRPr="00D84AEE" w14:paraId="5311B1A1" w14:textId="77777777" w:rsidTr="0056737A">
        <w:trPr>
          <w:trHeight w:val="140"/>
        </w:trPr>
        <w:tc>
          <w:tcPr>
            <w:tcW w:w="1734" w:type="dxa"/>
          </w:tcPr>
          <w:p w14:paraId="094C7D2F" w14:textId="3E755236" w:rsidR="001D3A29" w:rsidRPr="00A1672A" w:rsidRDefault="00000000" w:rsidP="0056737A">
            <w:pPr>
              <w:pStyle w:val="grid10"/>
            </w:pPr>
            <w:hyperlink r:id="rId18" w:history="1">
              <w:r w:rsidR="001D3A29" w:rsidRPr="00BF217D">
                <w:rPr>
                  <w:rStyle w:val="Hyperlink"/>
                </w:rPr>
                <w:t>Impact of Anthropogenic Factors on Air Quality in Kosovo</w:t>
              </w:r>
            </w:hyperlink>
          </w:p>
        </w:tc>
        <w:tc>
          <w:tcPr>
            <w:tcW w:w="1805" w:type="dxa"/>
          </w:tcPr>
          <w:p w14:paraId="566B1C4F" w14:textId="77777777" w:rsidR="001D3A29" w:rsidRDefault="001D3A29" w:rsidP="0056737A">
            <w:pPr>
              <w:ind w:firstLine="50"/>
              <w:rPr>
                <w:rFonts w:ascii="Calibri" w:hAnsi="Calibri" w:cs="Calibri"/>
                <w:b/>
                <w:bCs/>
                <w:color w:val="000000"/>
              </w:rPr>
            </w:pPr>
            <w:r>
              <w:rPr>
                <w:rFonts w:ascii="Calibri" w:hAnsi="Calibri" w:cs="Calibri"/>
                <w:b/>
                <w:bCs/>
                <w:color w:val="000000"/>
              </w:rPr>
              <w:t>2020 UBT International Conference; University for Business and Technology</w:t>
            </w:r>
          </w:p>
        </w:tc>
        <w:tc>
          <w:tcPr>
            <w:tcW w:w="2250" w:type="dxa"/>
          </w:tcPr>
          <w:p w14:paraId="6629F14B" w14:textId="77777777" w:rsidR="001D3A29" w:rsidRDefault="001D3A29" w:rsidP="0056737A">
            <w:pPr>
              <w:pStyle w:val="CVNormal"/>
            </w:pPr>
            <w:r>
              <w:t>10.33107/ubt-ic.2020.143</w:t>
            </w:r>
          </w:p>
        </w:tc>
        <w:tc>
          <w:tcPr>
            <w:tcW w:w="2340" w:type="dxa"/>
          </w:tcPr>
          <w:p w14:paraId="721AA7FB" w14:textId="77777777" w:rsidR="001D3A29" w:rsidRPr="00630477" w:rsidRDefault="001D3A29" w:rsidP="0056737A">
            <w:pPr>
              <w:ind w:firstLine="50"/>
              <w:rPr>
                <w:color w:val="0000FF"/>
              </w:rPr>
            </w:pPr>
            <w:r w:rsidRPr="00630477">
              <w:rPr>
                <w:color w:val="0000FF"/>
              </w:rPr>
              <w:t>https://knowledgecenter.ubt-uni.net/conference/2020/all_events/117/</w:t>
            </w:r>
          </w:p>
        </w:tc>
        <w:tc>
          <w:tcPr>
            <w:tcW w:w="1530" w:type="dxa"/>
          </w:tcPr>
          <w:p w14:paraId="528BAA50" w14:textId="3CEE4636" w:rsidR="001D3A29" w:rsidRPr="003F3917" w:rsidRDefault="00B85EFC" w:rsidP="003F3917">
            <w:pPr>
              <w:jc w:val="center"/>
            </w:pPr>
            <w:r w:rsidRPr="003F3917">
              <w:t>2020</w:t>
            </w:r>
          </w:p>
        </w:tc>
      </w:tr>
      <w:tr w:rsidR="001D3A29" w:rsidRPr="00D84AEE" w14:paraId="1801BA5B" w14:textId="77777777" w:rsidTr="0056737A">
        <w:trPr>
          <w:trHeight w:val="140"/>
        </w:trPr>
        <w:tc>
          <w:tcPr>
            <w:tcW w:w="1734" w:type="dxa"/>
          </w:tcPr>
          <w:p w14:paraId="4AA5A52A" w14:textId="17C6BE0A" w:rsidR="001D3A29" w:rsidRPr="00BF217D" w:rsidRDefault="00000000" w:rsidP="0056737A">
            <w:pPr>
              <w:pStyle w:val="grid10"/>
            </w:pPr>
            <w:hyperlink r:id="rId19" w:history="1">
              <w:r w:rsidR="001D3A29" w:rsidRPr="003F038F">
                <w:rPr>
                  <w:rStyle w:val="Hyperlink"/>
                </w:rPr>
                <w:t>Waste Pollution Analysis Medical in Rural Parts of Kosovo</w:t>
              </w:r>
            </w:hyperlink>
          </w:p>
        </w:tc>
        <w:tc>
          <w:tcPr>
            <w:tcW w:w="1805" w:type="dxa"/>
          </w:tcPr>
          <w:p w14:paraId="4FBE1306" w14:textId="77777777" w:rsidR="001D3A29" w:rsidRDefault="001D3A29" w:rsidP="0056737A">
            <w:pPr>
              <w:ind w:firstLine="50"/>
              <w:rPr>
                <w:rFonts w:ascii="Calibri" w:hAnsi="Calibri" w:cs="Calibri"/>
                <w:b/>
                <w:bCs/>
                <w:color w:val="000000"/>
              </w:rPr>
            </w:pPr>
            <w:r>
              <w:rPr>
                <w:rFonts w:ascii="Calibri" w:hAnsi="Calibri" w:cs="Calibri"/>
                <w:b/>
                <w:bCs/>
                <w:color w:val="000000"/>
              </w:rPr>
              <w:t>2020 UBT International Conference; University for Business and Technology</w:t>
            </w:r>
          </w:p>
        </w:tc>
        <w:tc>
          <w:tcPr>
            <w:tcW w:w="2250" w:type="dxa"/>
          </w:tcPr>
          <w:p w14:paraId="49ECB40E" w14:textId="77777777" w:rsidR="001D3A29" w:rsidRDefault="001D3A29" w:rsidP="0056737A">
            <w:pPr>
              <w:pStyle w:val="CVNormal"/>
            </w:pPr>
            <w:r>
              <w:t>10.33107/ubt-ic.2020.144</w:t>
            </w:r>
          </w:p>
        </w:tc>
        <w:tc>
          <w:tcPr>
            <w:tcW w:w="2340" w:type="dxa"/>
          </w:tcPr>
          <w:p w14:paraId="18C465FD" w14:textId="77777777" w:rsidR="001D3A29" w:rsidRPr="00630477" w:rsidRDefault="001D3A29" w:rsidP="0056737A">
            <w:pPr>
              <w:ind w:firstLine="50"/>
              <w:rPr>
                <w:color w:val="0000FF"/>
              </w:rPr>
            </w:pPr>
            <w:r w:rsidRPr="00630477">
              <w:rPr>
                <w:color w:val="0000FF"/>
              </w:rPr>
              <w:t>https://knowledgecenter.ubt-uni.net/conference/2020/all_events/118/</w:t>
            </w:r>
          </w:p>
        </w:tc>
        <w:tc>
          <w:tcPr>
            <w:tcW w:w="1530" w:type="dxa"/>
          </w:tcPr>
          <w:p w14:paraId="4D45E9FB" w14:textId="733CA878" w:rsidR="001D3A29" w:rsidRPr="003F3917" w:rsidRDefault="00B85EFC" w:rsidP="003F3917">
            <w:pPr>
              <w:jc w:val="center"/>
              <w:rPr>
                <w:rFonts w:cstheme="minorHAnsi"/>
              </w:rPr>
            </w:pPr>
            <w:r w:rsidRPr="003F3917">
              <w:rPr>
                <w:rFonts w:cstheme="minorHAnsi"/>
              </w:rPr>
              <w:t>2020</w:t>
            </w:r>
          </w:p>
          <w:p w14:paraId="0E2E0EFD" w14:textId="77777777" w:rsidR="001D3A29" w:rsidRPr="003F3917" w:rsidRDefault="001D3A29" w:rsidP="003F3917">
            <w:pPr>
              <w:jc w:val="center"/>
            </w:pPr>
          </w:p>
        </w:tc>
      </w:tr>
      <w:tr w:rsidR="001D3A29" w:rsidRPr="00D84AEE" w14:paraId="2AA298E3" w14:textId="77777777" w:rsidTr="0056737A">
        <w:trPr>
          <w:trHeight w:val="140"/>
        </w:trPr>
        <w:tc>
          <w:tcPr>
            <w:tcW w:w="1734" w:type="dxa"/>
          </w:tcPr>
          <w:p w14:paraId="460BF470" w14:textId="1A966C55" w:rsidR="001D3A29" w:rsidRPr="003F038F" w:rsidRDefault="00000000" w:rsidP="0056737A">
            <w:pPr>
              <w:pStyle w:val="grid10"/>
            </w:pPr>
            <w:hyperlink r:id="rId20" w:history="1">
              <w:r w:rsidR="001D3A29" w:rsidRPr="00B24216">
                <w:rPr>
                  <w:rStyle w:val="Hyperlink"/>
                </w:rPr>
                <w:t>Environmental Impact of Electricity Production in Kosovo</w:t>
              </w:r>
            </w:hyperlink>
          </w:p>
        </w:tc>
        <w:tc>
          <w:tcPr>
            <w:tcW w:w="1805" w:type="dxa"/>
          </w:tcPr>
          <w:p w14:paraId="53AD3764" w14:textId="77777777" w:rsidR="001D3A29" w:rsidRDefault="001D3A29" w:rsidP="0056737A">
            <w:pPr>
              <w:ind w:firstLine="50"/>
              <w:rPr>
                <w:rFonts w:ascii="Calibri" w:hAnsi="Calibri" w:cs="Calibri"/>
                <w:b/>
                <w:bCs/>
                <w:color w:val="000000"/>
              </w:rPr>
            </w:pPr>
            <w:r>
              <w:rPr>
                <w:rFonts w:ascii="Calibri" w:hAnsi="Calibri" w:cs="Calibri"/>
                <w:b/>
                <w:bCs/>
                <w:color w:val="000000"/>
              </w:rPr>
              <w:t>2020 UBT International Conference; University for Business and Technology</w:t>
            </w:r>
          </w:p>
        </w:tc>
        <w:tc>
          <w:tcPr>
            <w:tcW w:w="2250" w:type="dxa"/>
          </w:tcPr>
          <w:p w14:paraId="3732D4D7" w14:textId="77777777" w:rsidR="001D3A29" w:rsidRDefault="001D3A29" w:rsidP="0056737A">
            <w:pPr>
              <w:pStyle w:val="CVNormal"/>
            </w:pPr>
            <w:r>
              <w:t>10.33107/ubt-ic.2020.151</w:t>
            </w:r>
          </w:p>
        </w:tc>
        <w:tc>
          <w:tcPr>
            <w:tcW w:w="2340" w:type="dxa"/>
          </w:tcPr>
          <w:p w14:paraId="341C09F5" w14:textId="77777777" w:rsidR="001D3A29" w:rsidRPr="00630477" w:rsidRDefault="001D3A29" w:rsidP="0056737A">
            <w:pPr>
              <w:ind w:firstLine="50"/>
              <w:rPr>
                <w:color w:val="0000FF"/>
              </w:rPr>
            </w:pPr>
            <w:r w:rsidRPr="00630477">
              <w:rPr>
                <w:color w:val="0000FF"/>
              </w:rPr>
              <w:t>https://knowledgecenter.ubt-uni.net/conference/2020/all_events/125/</w:t>
            </w:r>
          </w:p>
        </w:tc>
        <w:tc>
          <w:tcPr>
            <w:tcW w:w="1530" w:type="dxa"/>
          </w:tcPr>
          <w:p w14:paraId="29A14361" w14:textId="23D33848" w:rsidR="001D3A29" w:rsidRPr="003F3917" w:rsidRDefault="00B85EFC" w:rsidP="003F3917">
            <w:pPr>
              <w:jc w:val="center"/>
            </w:pPr>
            <w:r w:rsidRPr="003F3917">
              <w:t>2020</w:t>
            </w:r>
          </w:p>
        </w:tc>
      </w:tr>
      <w:tr w:rsidR="001D3A29" w:rsidRPr="00D84AEE" w14:paraId="7F950290" w14:textId="77777777" w:rsidTr="0056737A">
        <w:trPr>
          <w:trHeight w:val="140"/>
        </w:trPr>
        <w:tc>
          <w:tcPr>
            <w:tcW w:w="1734" w:type="dxa"/>
          </w:tcPr>
          <w:p w14:paraId="580C2D03" w14:textId="7C81CCB0" w:rsidR="001D3A29" w:rsidRPr="00B24216" w:rsidRDefault="00000000" w:rsidP="0056737A">
            <w:pPr>
              <w:pStyle w:val="grid10"/>
            </w:pPr>
            <w:hyperlink r:id="rId21" w:history="1">
              <w:r w:rsidR="001D3A29" w:rsidRPr="00B24216">
                <w:rPr>
                  <w:rStyle w:val="Hyperlink"/>
                </w:rPr>
                <w:t xml:space="preserve">PV System of Solar energy - SMART the </w:t>
              </w:r>
              <w:proofErr w:type="spellStart"/>
              <w:r w:rsidR="001D3A29" w:rsidRPr="00B24216">
                <w:rPr>
                  <w:rStyle w:val="Hyperlink"/>
                </w:rPr>
                <w:t>sity</w:t>
              </w:r>
              <w:proofErr w:type="spellEnd"/>
              <w:r w:rsidR="001D3A29" w:rsidRPr="00B24216">
                <w:rPr>
                  <w:rStyle w:val="Hyperlink"/>
                </w:rPr>
                <w:t xml:space="preserve"> at Campus of UBT – case study</w:t>
              </w:r>
            </w:hyperlink>
          </w:p>
        </w:tc>
        <w:tc>
          <w:tcPr>
            <w:tcW w:w="1805" w:type="dxa"/>
          </w:tcPr>
          <w:p w14:paraId="6627B42A" w14:textId="77777777" w:rsidR="001D3A29" w:rsidRDefault="001D3A29" w:rsidP="0056737A">
            <w:pPr>
              <w:ind w:firstLine="50"/>
              <w:rPr>
                <w:rFonts w:ascii="Calibri" w:hAnsi="Calibri" w:cs="Calibri"/>
                <w:b/>
                <w:bCs/>
                <w:color w:val="000000"/>
              </w:rPr>
            </w:pPr>
            <w:r>
              <w:rPr>
                <w:rFonts w:ascii="Calibri" w:hAnsi="Calibri" w:cs="Calibri"/>
                <w:b/>
                <w:bCs/>
                <w:color w:val="000000"/>
              </w:rPr>
              <w:t>2020 UBT International Conference; University for Business and Technology</w:t>
            </w:r>
          </w:p>
        </w:tc>
        <w:tc>
          <w:tcPr>
            <w:tcW w:w="2250" w:type="dxa"/>
          </w:tcPr>
          <w:p w14:paraId="1C379490" w14:textId="77777777" w:rsidR="001D3A29" w:rsidRDefault="001D3A29" w:rsidP="0056737A">
            <w:pPr>
              <w:pStyle w:val="CVNormal"/>
            </w:pPr>
            <w:r>
              <w:t>10.33107/ubt-ic.2020.152</w:t>
            </w:r>
          </w:p>
        </w:tc>
        <w:tc>
          <w:tcPr>
            <w:tcW w:w="2340" w:type="dxa"/>
          </w:tcPr>
          <w:p w14:paraId="1B4B21F8" w14:textId="77777777" w:rsidR="001D3A29" w:rsidRPr="00630477" w:rsidRDefault="00000000" w:rsidP="0056737A">
            <w:pPr>
              <w:ind w:firstLine="50"/>
              <w:rPr>
                <w:color w:val="0000FF"/>
              </w:rPr>
            </w:pPr>
            <w:hyperlink r:id="rId22" w:history="1">
              <w:r w:rsidR="001D3A29" w:rsidRPr="00FA586B">
                <w:rPr>
                  <w:rStyle w:val="Hyperlink"/>
                </w:rPr>
                <w:t>https://knowledgecenter.ubt-uni.net/conference/2020/all_events/126/</w:t>
              </w:r>
            </w:hyperlink>
          </w:p>
        </w:tc>
        <w:tc>
          <w:tcPr>
            <w:tcW w:w="1530" w:type="dxa"/>
          </w:tcPr>
          <w:p w14:paraId="6A95601C" w14:textId="3BF755CF" w:rsidR="001D3A29" w:rsidRPr="003F3917" w:rsidRDefault="00B85EFC" w:rsidP="003F3917">
            <w:pPr>
              <w:jc w:val="center"/>
            </w:pPr>
            <w:r w:rsidRPr="003F3917">
              <w:t>2020</w:t>
            </w:r>
          </w:p>
        </w:tc>
      </w:tr>
      <w:tr w:rsidR="001D3A29" w:rsidRPr="00D84AEE" w14:paraId="4F3AA1C2" w14:textId="77777777" w:rsidTr="0056737A">
        <w:trPr>
          <w:trHeight w:val="140"/>
        </w:trPr>
        <w:tc>
          <w:tcPr>
            <w:tcW w:w="1734" w:type="dxa"/>
          </w:tcPr>
          <w:p w14:paraId="42079365" w14:textId="57769D6A" w:rsidR="001D3A29" w:rsidRPr="00B24216" w:rsidRDefault="00000000" w:rsidP="0056737A">
            <w:pPr>
              <w:pStyle w:val="grid10"/>
            </w:pPr>
            <w:hyperlink r:id="rId23" w:history="1">
              <w:r w:rsidR="001D3A29" w:rsidRPr="00016590">
                <w:rPr>
                  <w:rStyle w:val="Hyperlink"/>
                </w:rPr>
                <w:t xml:space="preserve">The Function of Generating Work and the Form of </w:t>
              </w:r>
              <w:r w:rsidR="001D3A29" w:rsidRPr="00016590">
                <w:rPr>
                  <w:rStyle w:val="Hyperlink"/>
                </w:rPr>
                <w:lastRenderedPageBreak/>
                <w:t>Connection of Wind Turbines to Each Other in Different Geographical Positions</w:t>
              </w:r>
            </w:hyperlink>
          </w:p>
        </w:tc>
        <w:tc>
          <w:tcPr>
            <w:tcW w:w="1805" w:type="dxa"/>
          </w:tcPr>
          <w:p w14:paraId="37AE5C90" w14:textId="77777777" w:rsidR="001D3A29" w:rsidRDefault="001D3A29" w:rsidP="0056737A">
            <w:pPr>
              <w:ind w:firstLine="50"/>
              <w:rPr>
                <w:rFonts w:ascii="Calibri" w:hAnsi="Calibri" w:cs="Calibri"/>
                <w:b/>
                <w:bCs/>
                <w:color w:val="000000"/>
              </w:rPr>
            </w:pPr>
            <w:r>
              <w:rPr>
                <w:rFonts w:ascii="Calibri" w:hAnsi="Calibri" w:cs="Calibri"/>
                <w:b/>
                <w:bCs/>
                <w:color w:val="000000"/>
              </w:rPr>
              <w:lastRenderedPageBreak/>
              <w:t xml:space="preserve">2020 UBT International Conference; University for </w:t>
            </w:r>
            <w:r>
              <w:rPr>
                <w:rFonts w:ascii="Calibri" w:hAnsi="Calibri" w:cs="Calibri"/>
                <w:b/>
                <w:bCs/>
                <w:color w:val="000000"/>
              </w:rPr>
              <w:lastRenderedPageBreak/>
              <w:t>Business and Technology</w:t>
            </w:r>
          </w:p>
        </w:tc>
        <w:tc>
          <w:tcPr>
            <w:tcW w:w="2250" w:type="dxa"/>
          </w:tcPr>
          <w:p w14:paraId="3721D61B" w14:textId="77777777" w:rsidR="001D3A29" w:rsidRDefault="001D3A29" w:rsidP="0056737A">
            <w:pPr>
              <w:pStyle w:val="CVNormal"/>
            </w:pPr>
            <w:r>
              <w:lastRenderedPageBreak/>
              <w:t>10.33107/ubt-ic.2020.146</w:t>
            </w:r>
          </w:p>
        </w:tc>
        <w:tc>
          <w:tcPr>
            <w:tcW w:w="2340" w:type="dxa"/>
          </w:tcPr>
          <w:p w14:paraId="281FA2D3" w14:textId="77777777" w:rsidR="001D3A29" w:rsidRDefault="001D3A29" w:rsidP="0056737A">
            <w:pPr>
              <w:ind w:firstLine="50"/>
            </w:pPr>
            <w:r w:rsidRPr="00300CA8">
              <w:rPr>
                <w:color w:val="0000FF"/>
              </w:rPr>
              <w:t>https://knowledgecenter.ubt-</w:t>
            </w:r>
            <w:r w:rsidRPr="00300CA8">
              <w:rPr>
                <w:color w:val="0000FF"/>
              </w:rPr>
              <w:lastRenderedPageBreak/>
              <w:t>uni.net/conference/2020/all_events/120/</w:t>
            </w:r>
          </w:p>
        </w:tc>
        <w:tc>
          <w:tcPr>
            <w:tcW w:w="1530" w:type="dxa"/>
          </w:tcPr>
          <w:p w14:paraId="5C2FAB9C" w14:textId="36E8E447" w:rsidR="001D3A29" w:rsidRPr="003F3917" w:rsidRDefault="00B85EFC" w:rsidP="003F3917">
            <w:pPr>
              <w:jc w:val="center"/>
              <w:rPr>
                <w:rFonts w:cstheme="minorHAnsi"/>
              </w:rPr>
            </w:pPr>
            <w:r w:rsidRPr="003F3917">
              <w:rPr>
                <w:rFonts w:cstheme="minorHAnsi"/>
              </w:rPr>
              <w:lastRenderedPageBreak/>
              <w:t>2020</w:t>
            </w:r>
          </w:p>
          <w:p w14:paraId="2BD7722A" w14:textId="77777777" w:rsidR="001D3A29" w:rsidRPr="003F3917" w:rsidRDefault="001D3A29" w:rsidP="003F3917">
            <w:pPr>
              <w:jc w:val="center"/>
              <w:rPr>
                <w:rFonts w:cstheme="minorHAnsi"/>
              </w:rPr>
            </w:pPr>
          </w:p>
          <w:p w14:paraId="03437DB8" w14:textId="77777777" w:rsidR="001D3A29" w:rsidRPr="003F3917" w:rsidRDefault="001D3A29" w:rsidP="003F3917">
            <w:pPr>
              <w:jc w:val="center"/>
            </w:pPr>
          </w:p>
        </w:tc>
      </w:tr>
      <w:tr w:rsidR="001D3A29" w:rsidRPr="00D84AEE" w14:paraId="74A1CC4D" w14:textId="77777777" w:rsidTr="0056737A">
        <w:trPr>
          <w:trHeight w:val="140"/>
        </w:trPr>
        <w:tc>
          <w:tcPr>
            <w:tcW w:w="1734" w:type="dxa"/>
          </w:tcPr>
          <w:p w14:paraId="175C65E0" w14:textId="77777777" w:rsidR="001D3A29" w:rsidRPr="00016590" w:rsidRDefault="001D3A29" w:rsidP="0056737A">
            <w:pPr>
              <w:pStyle w:val="grid10"/>
            </w:pPr>
            <w:r w:rsidRPr="004929D1">
              <w:lastRenderedPageBreak/>
              <w:t>Energy impact in economic development and online education</w:t>
            </w:r>
            <w:r>
              <w:t xml:space="preserve"> </w:t>
            </w:r>
            <w:r w:rsidRPr="004929D1">
              <w:t>during the pandemic</w:t>
            </w:r>
          </w:p>
        </w:tc>
        <w:tc>
          <w:tcPr>
            <w:tcW w:w="1805" w:type="dxa"/>
          </w:tcPr>
          <w:p w14:paraId="4EBCF70D" w14:textId="77777777" w:rsidR="001D3A29" w:rsidRPr="00547E6A" w:rsidRDefault="001D3A29" w:rsidP="0056737A">
            <w:pPr>
              <w:autoSpaceDE w:val="0"/>
              <w:autoSpaceDN w:val="0"/>
              <w:adjustRightInd w:val="0"/>
              <w:rPr>
                <w:rFonts w:ascii="Times New Roman" w:hAnsi="Times New Roman" w:cs="Times New Roman"/>
              </w:rPr>
            </w:pPr>
            <w:r w:rsidRPr="00547E6A">
              <w:rPr>
                <w:rFonts w:ascii="Times New Roman" w:hAnsi="Times New Roman" w:cs="Times New Roman"/>
              </w:rPr>
              <w:t>International Conferences on Science and Technology</w:t>
            </w:r>
          </w:p>
          <w:p w14:paraId="425E7BCC" w14:textId="77777777" w:rsidR="001D3A29" w:rsidRDefault="001D3A29" w:rsidP="0056737A">
            <w:pPr>
              <w:ind w:firstLine="50"/>
              <w:rPr>
                <w:rFonts w:ascii="Calibri" w:hAnsi="Calibri" w:cs="Calibri"/>
                <w:b/>
                <w:bCs/>
                <w:color w:val="000000"/>
              </w:rPr>
            </w:pPr>
            <w:r w:rsidRPr="00547E6A">
              <w:rPr>
                <w:rFonts w:ascii="Times New Roman" w:hAnsi="Times New Roman" w:cs="Times New Roman"/>
              </w:rPr>
              <w:t xml:space="preserve">Engineering Science and Technology (EST) ICONST EST 2020 September 2-5 in </w:t>
            </w:r>
            <w:proofErr w:type="spellStart"/>
            <w:r w:rsidRPr="00547E6A">
              <w:rPr>
                <w:rFonts w:ascii="Times New Roman" w:hAnsi="Times New Roman" w:cs="Times New Roman"/>
              </w:rPr>
              <w:t>Budva</w:t>
            </w:r>
            <w:proofErr w:type="spellEnd"/>
            <w:r w:rsidRPr="00547E6A">
              <w:rPr>
                <w:rFonts w:ascii="Times New Roman" w:hAnsi="Times New Roman" w:cs="Times New Roman"/>
              </w:rPr>
              <w:t>, MONTENEGRO</w:t>
            </w:r>
          </w:p>
        </w:tc>
        <w:tc>
          <w:tcPr>
            <w:tcW w:w="2250" w:type="dxa"/>
          </w:tcPr>
          <w:p w14:paraId="3DC0254A" w14:textId="77777777" w:rsidR="001D3A29" w:rsidRDefault="001D3A29" w:rsidP="0056737A">
            <w:pPr>
              <w:pStyle w:val="CVNormal"/>
            </w:pPr>
            <w:r w:rsidRPr="00547E6A">
              <w:rPr>
                <w:color w:val="0070C0"/>
              </w:rPr>
              <w:t>http://www.iconst.org/Page/PreConf20</w:t>
            </w:r>
          </w:p>
        </w:tc>
        <w:tc>
          <w:tcPr>
            <w:tcW w:w="2340" w:type="dxa"/>
          </w:tcPr>
          <w:p w14:paraId="0F635C1B" w14:textId="77777777" w:rsidR="001D3A29" w:rsidRDefault="001D3A29" w:rsidP="0056737A">
            <w:pPr>
              <w:rPr>
                <w:rStyle w:val="Hyperlink"/>
              </w:rPr>
            </w:pPr>
            <w:r w:rsidRPr="00300CA8">
              <w:rPr>
                <w:color w:val="0000FF"/>
              </w:rPr>
              <w:t>http</w:t>
            </w:r>
            <w:r>
              <w:rPr>
                <w:color w:val="0000FF"/>
              </w:rPr>
              <w:t>://iconst.org</w:t>
            </w:r>
            <w:r>
              <w:fldChar w:fldCharType="begin"/>
            </w:r>
            <w:r>
              <w:instrText xml:space="preserve"> HYPERLINK "https://www.google.com/url?sa=t&amp;rct=j&amp;q=&amp;esrc=s&amp;source=web&amp;cd=&amp;ved=2ahUKEwijn9764ezvAhVxg_0HHbi1AIgQFjAHegQICRAD&amp;url=http%3A%2F%2Ficonst.org%2Fbelgeler%2Ficonst_est_2020_abstracts_and_proceeding_book.pdf&amp;usg=AOvVaw1HnOEce8jbt8BCu37n7jFD" </w:instrText>
            </w:r>
            <w:r>
              <w:fldChar w:fldCharType="separate"/>
            </w:r>
          </w:p>
          <w:p w14:paraId="71D13193" w14:textId="77777777" w:rsidR="001D3A29" w:rsidRDefault="001D3A29" w:rsidP="0056737A">
            <w:pPr>
              <w:pStyle w:val="Heading3"/>
            </w:pPr>
            <w:r>
              <w:rPr>
                <w:color w:val="0000FF"/>
                <w:u w:val="single"/>
              </w:rPr>
              <w:t>iconst_est_2020_abstracts_and_proceeding_book</w:t>
            </w:r>
          </w:p>
          <w:p w14:paraId="0167D655" w14:textId="77777777" w:rsidR="001D3A29" w:rsidRPr="00300CA8" w:rsidRDefault="001D3A29" w:rsidP="0056737A">
            <w:pPr>
              <w:ind w:firstLine="50"/>
              <w:rPr>
                <w:color w:val="0000FF"/>
              </w:rPr>
            </w:pPr>
            <w:r>
              <w:fldChar w:fldCharType="end"/>
            </w:r>
          </w:p>
        </w:tc>
        <w:tc>
          <w:tcPr>
            <w:tcW w:w="1530" w:type="dxa"/>
          </w:tcPr>
          <w:p w14:paraId="16487449" w14:textId="35238A2B" w:rsidR="001D3A29" w:rsidRPr="003F3917" w:rsidRDefault="00B85EFC" w:rsidP="003F3917">
            <w:pPr>
              <w:jc w:val="center"/>
            </w:pPr>
            <w:r w:rsidRPr="003F3917">
              <w:t>2020</w:t>
            </w:r>
          </w:p>
        </w:tc>
      </w:tr>
      <w:tr w:rsidR="001D3A29" w:rsidRPr="00D84AEE" w14:paraId="2FFDF428" w14:textId="77777777" w:rsidTr="0056737A">
        <w:trPr>
          <w:trHeight w:val="140"/>
        </w:trPr>
        <w:tc>
          <w:tcPr>
            <w:tcW w:w="1734" w:type="dxa"/>
          </w:tcPr>
          <w:p w14:paraId="7E279BDE" w14:textId="77777777" w:rsidR="001D3A29" w:rsidRPr="00446C21" w:rsidRDefault="001D3A29" w:rsidP="0056737A">
            <w:pPr>
              <w:pStyle w:val="Default"/>
            </w:pPr>
            <w:r w:rsidRPr="00446C21">
              <w:t xml:space="preserve">Air Emissions from Polluting Sources and their Effects on Health </w:t>
            </w:r>
          </w:p>
          <w:p w14:paraId="50939FD7" w14:textId="77777777" w:rsidR="001D3A29" w:rsidRPr="004929D1" w:rsidRDefault="001D3A29" w:rsidP="0056737A">
            <w:pPr>
              <w:pStyle w:val="grid10"/>
            </w:pPr>
          </w:p>
        </w:tc>
        <w:tc>
          <w:tcPr>
            <w:tcW w:w="1805" w:type="dxa"/>
          </w:tcPr>
          <w:p w14:paraId="4A67CF40" w14:textId="77777777" w:rsidR="001D3A29" w:rsidRPr="00547E6A" w:rsidRDefault="001D3A29" w:rsidP="0056737A">
            <w:pPr>
              <w:autoSpaceDE w:val="0"/>
              <w:autoSpaceDN w:val="0"/>
              <w:adjustRightInd w:val="0"/>
              <w:rPr>
                <w:rFonts w:ascii="Times New Roman" w:hAnsi="Times New Roman" w:cs="Times New Roman"/>
              </w:rPr>
            </w:pPr>
            <w:r>
              <w:t xml:space="preserve">International Conference on Science and Technology (ICONST 2019) August 26-30 in </w:t>
            </w:r>
            <w:proofErr w:type="spellStart"/>
            <w:r>
              <w:t>Prizren</w:t>
            </w:r>
            <w:proofErr w:type="spellEnd"/>
            <w:r>
              <w:t>, Kosovo</w:t>
            </w:r>
          </w:p>
        </w:tc>
        <w:tc>
          <w:tcPr>
            <w:tcW w:w="2250" w:type="dxa"/>
          </w:tcPr>
          <w:p w14:paraId="0B86A36B" w14:textId="77777777" w:rsidR="001D3A29" w:rsidRPr="00547E6A" w:rsidRDefault="001D3A29" w:rsidP="0056737A">
            <w:pPr>
              <w:pStyle w:val="CVNormal"/>
              <w:rPr>
                <w:color w:val="0070C0"/>
              </w:rPr>
            </w:pPr>
          </w:p>
        </w:tc>
        <w:tc>
          <w:tcPr>
            <w:tcW w:w="2340" w:type="dxa"/>
          </w:tcPr>
          <w:p w14:paraId="4737F931" w14:textId="77777777" w:rsidR="001D3A29" w:rsidRPr="00300CA8" w:rsidRDefault="001D3A29" w:rsidP="0056737A">
            <w:pPr>
              <w:rPr>
                <w:color w:val="0000FF"/>
              </w:rPr>
            </w:pPr>
            <w:r w:rsidRPr="00446C21">
              <w:rPr>
                <w:color w:val="0000FF"/>
              </w:rPr>
              <w:t>http://www.iconst.org/Page/PreConf19</w:t>
            </w:r>
          </w:p>
        </w:tc>
        <w:tc>
          <w:tcPr>
            <w:tcW w:w="1530" w:type="dxa"/>
          </w:tcPr>
          <w:p w14:paraId="75469639" w14:textId="76A071E6" w:rsidR="001D3A29" w:rsidRPr="003F3917" w:rsidRDefault="00B85EFC" w:rsidP="003F3917">
            <w:pPr>
              <w:jc w:val="center"/>
            </w:pPr>
            <w:r w:rsidRPr="003F3917">
              <w:t>2019</w:t>
            </w:r>
          </w:p>
        </w:tc>
      </w:tr>
      <w:tr w:rsidR="001D3A29" w:rsidRPr="00D84AEE" w14:paraId="1081D543" w14:textId="77777777" w:rsidTr="0056737A">
        <w:trPr>
          <w:trHeight w:val="140"/>
        </w:trPr>
        <w:tc>
          <w:tcPr>
            <w:tcW w:w="1734" w:type="dxa"/>
          </w:tcPr>
          <w:p w14:paraId="3C8C684A" w14:textId="77777777" w:rsidR="001D3A29" w:rsidRPr="00446C21" w:rsidRDefault="001D3A29" w:rsidP="0056737A">
            <w:pPr>
              <w:pStyle w:val="Default"/>
            </w:pPr>
            <w:r>
              <w:t xml:space="preserve">Monitoring sewage treatment at </w:t>
            </w:r>
            <w:proofErr w:type="spellStart"/>
            <w:r>
              <w:t>Skanderaj</w:t>
            </w:r>
            <w:proofErr w:type="spellEnd"/>
            <w:r>
              <w:t xml:space="preserve"> Plant</w:t>
            </w:r>
          </w:p>
        </w:tc>
        <w:tc>
          <w:tcPr>
            <w:tcW w:w="1805" w:type="dxa"/>
          </w:tcPr>
          <w:p w14:paraId="7189BCD7" w14:textId="77777777" w:rsidR="001D3A29" w:rsidRPr="00284C32" w:rsidRDefault="001D3A29" w:rsidP="0056737A">
            <w:pPr>
              <w:rPr>
                <w:lang w:val="sq-AL"/>
              </w:rPr>
            </w:pPr>
            <w:r>
              <w:rPr>
                <w:lang w:val="sq-AL"/>
              </w:rPr>
              <w:t>FOURTH INTERNATIONAL SYMOSIUM 0N CORROSION AND  MATERIALS PROTECTION ENVIRONMETAL PROTECTION AND PROTECTION AGAINST FIRE, PROCEEDINGS ISBN 978-9940-9334-3-2 BAR,18-21. SEPTEMBAR 2018</w:t>
            </w:r>
          </w:p>
        </w:tc>
        <w:tc>
          <w:tcPr>
            <w:tcW w:w="2250" w:type="dxa"/>
          </w:tcPr>
          <w:p w14:paraId="4C1E7BC4" w14:textId="77777777" w:rsidR="001D3A29" w:rsidRDefault="001D3A29" w:rsidP="0056737A">
            <w:pPr>
              <w:rPr>
                <w:lang w:val="sq-AL"/>
              </w:rPr>
            </w:pPr>
            <w:r>
              <w:rPr>
                <w:lang w:val="sq-AL"/>
              </w:rPr>
              <w:t>ISBN 978-9940-9334-3-2</w:t>
            </w:r>
          </w:p>
          <w:p w14:paraId="487EEB30" w14:textId="77777777" w:rsidR="001D3A29" w:rsidRPr="00547E6A" w:rsidRDefault="001D3A29" w:rsidP="0056737A">
            <w:pPr>
              <w:pStyle w:val="CVNormal"/>
              <w:rPr>
                <w:color w:val="0070C0"/>
              </w:rPr>
            </w:pPr>
          </w:p>
        </w:tc>
        <w:tc>
          <w:tcPr>
            <w:tcW w:w="2340" w:type="dxa"/>
          </w:tcPr>
          <w:p w14:paraId="48117A3C" w14:textId="77777777" w:rsidR="001D3A29" w:rsidRPr="00284C32" w:rsidRDefault="00000000" w:rsidP="0056737A">
            <w:pPr>
              <w:rPr>
                <w:lang w:val="sq-AL"/>
              </w:rPr>
            </w:pPr>
            <w:hyperlink r:id="rId24" w:history="1">
              <w:r w:rsidR="001D3A29" w:rsidRPr="00CA67A7">
                <w:rPr>
                  <w:rStyle w:val="Hyperlink"/>
                  <w:lang w:val="sq-AL"/>
                </w:rPr>
                <w:t>http://www.ingkomora.me/ikcg_sajt/cms/public/image/publikacije/3427.pdf</w:t>
              </w:r>
            </w:hyperlink>
          </w:p>
        </w:tc>
        <w:tc>
          <w:tcPr>
            <w:tcW w:w="1530" w:type="dxa"/>
          </w:tcPr>
          <w:p w14:paraId="35868455" w14:textId="30E1A9E4" w:rsidR="001D3A29" w:rsidRPr="003F3917" w:rsidRDefault="00B85EFC" w:rsidP="003F3917">
            <w:pPr>
              <w:jc w:val="center"/>
              <w:rPr>
                <w:rFonts w:cstheme="minorHAnsi"/>
              </w:rPr>
            </w:pPr>
            <w:r w:rsidRPr="003F3917">
              <w:rPr>
                <w:rFonts w:cstheme="minorHAnsi"/>
              </w:rPr>
              <w:t>2019</w:t>
            </w:r>
          </w:p>
          <w:p w14:paraId="048F822E" w14:textId="77777777" w:rsidR="001D3A29" w:rsidRPr="003F3917" w:rsidRDefault="001D3A29" w:rsidP="003F3917">
            <w:pPr>
              <w:jc w:val="center"/>
              <w:rPr>
                <w:lang w:val="sq-AL"/>
              </w:rPr>
            </w:pPr>
          </w:p>
        </w:tc>
      </w:tr>
      <w:tr w:rsidR="001D3A29" w:rsidRPr="00D84AEE" w14:paraId="22994266" w14:textId="77777777" w:rsidTr="0056737A">
        <w:trPr>
          <w:trHeight w:val="140"/>
        </w:trPr>
        <w:tc>
          <w:tcPr>
            <w:tcW w:w="1734" w:type="dxa"/>
          </w:tcPr>
          <w:p w14:paraId="5FDF27CE" w14:textId="77777777" w:rsidR="001D3A29" w:rsidRDefault="001D3A29" w:rsidP="0056737A">
            <w:pPr>
              <w:pStyle w:val="Default"/>
            </w:pPr>
            <w:r w:rsidRPr="00446C21">
              <w:lastRenderedPageBreak/>
              <w:t>Emission of Pollutants in the Air and Adverse Effects on Health</w:t>
            </w:r>
          </w:p>
        </w:tc>
        <w:tc>
          <w:tcPr>
            <w:tcW w:w="1805" w:type="dxa"/>
          </w:tcPr>
          <w:p w14:paraId="0F06FA15" w14:textId="77777777" w:rsidR="001D3A29" w:rsidRDefault="001D3A29" w:rsidP="0056737A">
            <w:pPr>
              <w:rPr>
                <w:lang w:val="sq-AL"/>
              </w:rPr>
            </w:pPr>
            <w:r>
              <w:t xml:space="preserve">International Conference on Science and Technology (ICONST 2019) August 26-30 in </w:t>
            </w:r>
            <w:proofErr w:type="spellStart"/>
            <w:r>
              <w:t>Prizren</w:t>
            </w:r>
            <w:proofErr w:type="spellEnd"/>
            <w:r>
              <w:t>, Kosovo</w:t>
            </w:r>
          </w:p>
        </w:tc>
        <w:tc>
          <w:tcPr>
            <w:tcW w:w="2250" w:type="dxa"/>
          </w:tcPr>
          <w:p w14:paraId="19B4AEDB" w14:textId="77777777" w:rsidR="001D3A29" w:rsidRDefault="001D3A29" w:rsidP="0056737A">
            <w:pPr>
              <w:rPr>
                <w:lang w:val="sq-AL"/>
              </w:rPr>
            </w:pPr>
            <w:r w:rsidRPr="00446C21">
              <w:rPr>
                <w:color w:val="0000FF"/>
              </w:rPr>
              <w:t>http://www.iconst.org/Page/PreConf19</w:t>
            </w:r>
          </w:p>
        </w:tc>
        <w:tc>
          <w:tcPr>
            <w:tcW w:w="2340" w:type="dxa"/>
          </w:tcPr>
          <w:p w14:paraId="43A4B604" w14:textId="77777777" w:rsidR="001D3A29" w:rsidRDefault="001D3A29" w:rsidP="0056737A">
            <w:r w:rsidRPr="00446C21">
              <w:rPr>
                <w:color w:val="0000FF"/>
              </w:rPr>
              <w:t>http://www.iconst.org/Page/PreConf19</w:t>
            </w:r>
          </w:p>
        </w:tc>
        <w:tc>
          <w:tcPr>
            <w:tcW w:w="1530" w:type="dxa"/>
          </w:tcPr>
          <w:p w14:paraId="11F5ED32" w14:textId="3A31B90D" w:rsidR="001D3A29" w:rsidRPr="003F3917" w:rsidRDefault="00B85EFC" w:rsidP="003F3917">
            <w:pPr>
              <w:jc w:val="center"/>
              <w:rPr>
                <w:lang w:val="sq-AL"/>
              </w:rPr>
            </w:pPr>
            <w:r w:rsidRPr="003F3917">
              <w:rPr>
                <w:lang w:val="sq-AL"/>
              </w:rPr>
              <w:t>2019</w:t>
            </w:r>
          </w:p>
        </w:tc>
      </w:tr>
      <w:tr w:rsidR="001D3A29" w:rsidRPr="00D84AEE" w14:paraId="3AB2FDF4" w14:textId="77777777" w:rsidTr="0056737A">
        <w:trPr>
          <w:trHeight w:val="140"/>
        </w:trPr>
        <w:tc>
          <w:tcPr>
            <w:tcW w:w="1734" w:type="dxa"/>
          </w:tcPr>
          <w:p w14:paraId="6C951579" w14:textId="77777777" w:rsidR="001D3A29" w:rsidRPr="008F65DE" w:rsidRDefault="001D3A29" w:rsidP="0056737A">
            <w:pPr>
              <w:jc w:val="both"/>
              <w:rPr>
                <w:rStyle w:val="jlqj4b"/>
                <w:rFonts w:ascii="Times New Roman" w:hAnsi="Times New Roman" w:cs="Times New Roman"/>
                <w:sz w:val="24"/>
                <w:szCs w:val="24"/>
                <w:lang w:val="en"/>
              </w:rPr>
            </w:pPr>
            <w:r w:rsidRPr="008F65DE">
              <w:rPr>
                <w:rStyle w:val="jlqj4b"/>
                <w:rFonts w:ascii="Times New Roman" w:hAnsi="Times New Roman" w:cs="Times New Roman"/>
                <w:sz w:val="24"/>
                <w:szCs w:val="24"/>
                <w:lang w:val="en"/>
              </w:rPr>
              <w:t>Impact of Pandemic (Covid 19) on air quality in Prishtina</w:t>
            </w:r>
          </w:p>
          <w:p w14:paraId="2E65BBAB" w14:textId="77777777" w:rsidR="001D3A29" w:rsidRPr="00446C21" w:rsidRDefault="001D3A29" w:rsidP="0056737A">
            <w:pPr>
              <w:pStyle w:val="Default"/>
            </w:pPr>
          </w:p>
        </w:tc>
        <w:tc>
          <w:tcPr>
            <w:tcW w:w="1805" w:type="dxa"/>
          </w:tcPr>
          <w:p w14:paraId="0FDD5A94" w14:textId="77777777" w:rsidR="001D3A29" w:rsidRPr="00547E6A" w:rsidRDefault="001D3A29" w:rsidP="0056737A">
            <w:pPr>
              <w:autoSpaceDE w:val="0"/>
              <w:autoSpaceDN w:val="0"/>
              <w:adjustRightInd w:val="0"/>
              <w:rPr>
                <w:rFonts w:ascii="Times New Roman" w:hAnsi="Times New Roman" w:cs="Times New Roman"/>
              </w:rPr>
            </w:pPr>
            <w:r w:rsidRPr="00547E6A">
              <w:rPr>
                <w:rFonts w:ascii="Times New Roman" w:hAnsi="Times New Roman" w:cs="Times New Roman"/>
              </w:rPr>
              <w:t>International Conferences on Science and Technology</w:t>
            </w:r>
          </w:p>
          <w:p w14:paraId="39E88FDF" w14:textId="77777777" w:rsidR="001D3A29" w:rsidRDefault="001D3A29" w:rsidP="0056737A">
            <w:r w:rsidRPr="00547E6A">
              <w:t>Engineering Science and Technology (EST) ICONST EST 202</w:t>
            </w:r>
            <w:r>
              <w:t>1</w:t>
            </w:r>
            <w:r w:rsidRPr="00547E6A">
              <w:t xml:space="preserve"> September </w:t>
            </w:r>
            <w:r>
              <w:t>8</w:t>
            </w:r>
            <w:r w:rsidRPr="00547E6A">
              <w:t>-</w:t>
            </w:r>
            <w:r>
              <w:t>10</w:t>
            </w:r>
            <w:r w:rsidRPr="00547E6A">
              <w:t xml:space="preserve"> in </w:t>
            </w:r>
            <w:proofErr w:type="spellStart"/>
            <w:r w:rsidRPr="00547E6A">
              <w:t>Budva</w:t>
            </w:r>
            <w:proofErr w:type="spellEnd"/>
            <w:r w:rsidRPr="00547E6A">
              <w:t>, MONTENEGRO</w:t>
            </w:r>
          </w:p>
        </w:tc>
        <w:tc>
          <w:tcPr>
            <w:tcW w:w="2250" w:type="dxa"/>
          </w:tcPr>
          <w:p w14:paraId="29E42904" w14:textId="77777777" w:rsidR="001D3A29" w:rsidRDefault="001D3A29" w:rsidP="0056737A">
            <w:pPr>
              <w:rPr>
                <w:color w:val="0000FF"/>
              </w:rPr>
            </w:pPr>
            <w:r w:rsidRPr="002C482E">
              <w:rPr>
                <w:color w:val="0000FF"/>
              </w:rPr>
              <w:t>(ICONST-EST-ID-3)</w:t>
            </w:r>
          </w:p>
          <w:p w14:paraId="3106517A" w14:textId="77777777" w:rsidR="001D3A29" w:rsidRPr="00446C21" w:rsidRDefault="001D3A29" w:rsidP="0056737A">
            <w:pPr>
              <w:rPr>
                <w:color w:val="0000FF"/>
              </w:rPr>
            </w:pPr>
            <w:r w:rsidRPr="00F869A8">
              <w:rPr>
                <w:color w:val="0000FF"/>
              </w:rPr>
              <w:t>http://www.iconst.org/Page/ESTconference</w:t>
            </w:r>
          </w:p>
        </w:tc>
        <w:tc>
          <w:tcPr>
            <w:tcW w:w="2340" w:type="dxa"/>
          </w:tcPr>
          <w:p w14:paraId="5A7072AF" w14:textId="77777777" w:rsidR="001D3A29" w:rsidRPr="00446C21" w:rsidRDefault="001D3A29" w:rsidP="0056737A">
            <w:pPr>
              <w:rPr>
                <w:color w:val="0000FF"/>
              </w:rPr>
            </w:pPr>
            <w:r w:rsidRPr="00F869A8">
              <w:rPr>
                <w:color w:val="0000FF"/>
              </w:rPr>
              <w:t>http://www.iconst.org/Page/ESTconference</w:t>
            </w:r>
          </w:p>
        </w:tc>
        <w:tc>
          <w:tcPr>
            <w:tcW w:w="1530" w:type="dxa"/>
          </w:tcPr>
          <w:p w14:paraId="0FBC025A" w14:textId="7CE4DE40" w:rsidR="001D3A29" w:rsidRPr="003F3917" w:rsidRDefault="00B85EFC" w:rsidP="003F3917">
            <w:pPr>
              <w:jc w:val="center"/>
            </w:pPr>
            <w:r w:rsidRPr="003F3917">
              <w:t>2021</w:t>
            </w:r>
          </w:p>
        </w:tc>
      </w:tr>
      <w:tr w:rsidR="001D3A29" w:rsidRPr="00D84AEE" w14:paraId="317333DF" w14:textId="77777777" w:rsidTr="0056737A">
        <w:trPr>
          <w:trHeight w:val="140"/>
        </w:trPr>
        <w:tc>
          <w:tcPr>
            <w:tcW w:w="1734" w:type="dxa"/>
          </w:tcPr>
          <w:p w14:paraId="7FC54983" w14:textId="77777777" w:rsidR="001D3A29" w:rsidRPr="008F65DE" w:rsidRDefault="001D3A29" w:rsidP="0056737A">
            <w:pPr>
              <w:jc w:val="both"/>
              <w:rPr>
                <w:rStyle w:val="jlqj4b"/>
                <w:rFonts w:ascii="Times New Roman" w:hAnsi="Times New Roman" w:cs="Times New Roman"/>
                <w:sz w:val="24"/>
                <w:szCs w:val="24"/>
                <w:lang w:val="en"/>
              </w:rPr>
            </w:pPr>
            <w:proofErr w:type="spellStart"/>
            <w:r>
              <w:rPr>
                <w:rStyle w:val="jlqj4b"/>
                <w:rFonts w:ascii="Times New Roman" w:hAnsi="Times New Roman" w:cs="Times New Roman"/>
                <w:sz w:val="24"/>
                <w:szCs w:val="24"/>
                <w:lang w:val="en"/>
              </w:rPr>
              <w:t>D</w:t>
            </w:r>
            <w:r w:rsidRPr="00B56936">
              <w:rPr>
                <w:rStyle w:val="jlqj4b"/>
                <w:rFonts w:ascii="Times New Roman" w:hAnsi="Times New Roman" w:cs="Times New Roman"/>
                <w:sz w:val="24"/>
                <w:szCs w:val="24"/>
                <w:lang w:val="en"/>
              </w:rPr>
              <w:t>ecription</w:t>
            </w:r>
            <w:proofErr w:type="spellEnd"/>
            <w:r w:rsidRPr="00B56936">
              <w:rPr>
                <w:rStyle w:val="jlqj4b"/>
                <w:rFonts w:ascii="Times New Roman" w:hAnsi="Times New Roman" w:cs="Times New Roman"/>
                <w:sz w:val="24"/>
                <w:szCs w:val="24"/>
                <w:lang w:val="en"/>
              </w:rPr>
              <w:t xml:space="preserve"> of 7.5 k</w:t>
            </w:r>
            <w:r>
              <w:rPr>
                <w:rStyle w:val="jlqj4b"/>
                <w:rFonts w:ascii="Times New Roman" w:hAnsi="Times New Roman" w:cs="Times New Roman"/>
                <w:sz w:val="24"/>
                <w:szCs w:val="24"/>
                <w:lang w:val="en"/>
              </w:rPr>
              <w:t>W</w:t>
            </w:r>
            <w:r w:rsidRPr="00B56936">
              <w:rPr>
                <w:rStyle w:val="jlqj4b"/>
                <w:rFonts w:ascii="Times New Roman" w:hAnsi="Times New Roman" w:cs="Times New Roman"/>
                <w:sz w:val="24"/>
                <w:szCs w:val="24"/>
                <w:lang w:val="en"/>
              </w:rPr>
              <w:t xml:space="preserve"> </w:t>
            </w:r>
            <w:r>
              <w:rPr>
                <w:rStyle w:val="jlqj4b"/>
                <w:rFonts w:ascii="Times New Roman" w:hAnsi="Times New Roman" w:cs="Times New Roman"/>
                <w:sz w:val="24"/>
                <w:szCs w:val="24"/>
                <w:lang w:val="en"/>
              </w:rPr>
              <w:t>P</w:t>
            </w:r>
            <w:r w:rsidRPr="00B56936">
              <w:rPr>
                <w:rStyle w:val="jlqj4b"/>
                <w:rFonts w:ascii="Times New Roman" w:hAnsi="Times New Roman" w:cs="Times New Roman"/>
                <w:sz w:val="24"/>
                <w:szCs w:val="24"/>
                <w:lang w:val="en"/>
              </w:rPr>
              <w:t xml:space="preserve">lant </w:t>
            </w:r>
            <w:r>
              <w:rPr>
                <w:rStyle w:val="jlqj4b"/>
                <w:rFonts w:ascii="Times New Roman" w:hAnsi="Times New Roman" w:cs="Times New Roman"/>
                <w:sz w:val="24"/>
                <w:szCs w:val="24"/>
                <w:lang w:val="en"/>
              </w:rPr>
              <w:t>P</w:t>
            </w:r>
            <w:r w:rsidRPr="00B56936">
              <w:rPr>
                <w:rStyle w:val="jlqj4b"/>
                <w:rFonts w:ascii="Times New Roman" w:hAnsi="Times New Roman" w:cs="Times New Roman"/>
                <w:sz w:val="24"/>
                <w:szCs w:val="24"/>
                <w:lang w:val="en"/>
              </w:rPr>
              <w:t xml:space="preserve">ollution in </w:t>
            </w:r>
            <w:r>
              <w:rPr>
                <w:rStyle w:val="jlqj4b"/>
                <w:rFonts w:ascii="Times New Roman" w:hAnsi="Times New Roman" w:cs="Times New Roman"/>
                <w:sz w:val="24"/>
                <w:szCs w:val="24"/>
                <w:lang w:val="en"/>
              </w:rPr>
              <w:t>PV</w:t>
            </w:r>
            <w:r w:rsidRPr="00B56936">
              <w:rPr>
                <w:rStyle w:val="jlqj4b"/>
                <w:rFonts w:ascii="Times New Roman" w:hAnsi="Times New Roman" w:cs="Times New Roman"/>
                <w:sz w:val="24"/>
                <w:szCs w:val="24"/>
                <w:lang w:val="en"/>
              </w:rPr>
              <w:t xml:space="preserve"> system</w:t>
            </w:r>
          </w:p>
        </w:tc>
        <w:tc>
          <w:tcPr>
            <w:tcW w:w="1805" w:type="dxa"/>
          </w:tcPr>
          <w:p w14:paraId="4EA2188E" w14:textId="77777777" w:rsidR="001D3A29" w:rsidRPr="00547E6A" w:rsidRDefault="001D3A29" w:rsidP="0056737A">
            <w:pPr>
              <w:autoSpaceDE w:val="0"/>
              <w:autoSpaceDN w:val="0"/>
              <w:adjustRightInd w:val="0"/>
              <w:rPr>
                <w:rFonts w:ascii="Times New Roman" w:hAnsi="Times New Roman" w:cs="Times New Roman"/>
              </w:rPr>
            </w:pPr>
            <w:r w:rsidRPr="00547E6A">
              <w:rPr>
                <w:rFonts w:ascii="Times New Roman" w:hAnsi="Times New Roman" w:cs="Times New Roman"/>
              </w:rPr>
              <w:t>International Conferences on Science and Technology</w:t>
            </w:r>
          </w:p>
          <w:p w14:paraId="3B94E411" w14:textId="77777777" w:rsidR="001D3A29" w:rsidRPr="00547E6A" w:rsidRDefault="001D3A29" w:rsidP="0056737A">
            <w:pPr>
              <w:autoSpaceDE w:val="0"/>
              <w:autoSpaceDN w:val="0"/>
              <w:adjustRightInd w:val="0"/>
              <w:rPr>
                <w:rFonts w:ascii="Times New Roman" w:hAnsi="Times New Roman" w:cs="Times New Roman"/>
              </w:rPr>
            </w:pPr>
            <w:r w:rsidRPr="00547E6A">
              <w:rPr>
                <w:rFonts w:ascii="Times New Roman" w:hAnsi="Times New Roman" w:cs="Times New Roman"/>
              </w:rPr>
              <w:t>Engineering Science and Technology (EST) ICONST EST 202</w:t>
            </w:r>
            <w:r>
              <w:t>1</w:t>
            </w:r>
            <w:r w:rsidRPr="00547E6A">
              <w:rPr>
                <w:rFonts w:ascii="Times New Roman" w:hAnsi="Times New Roman" w:cs="Times New Roman"/>
              </w:rPr>
              <w:t xml:space="preserve"> September </w:t>
            </w:r>
            <w:r>
              <w:t>8</w:t>
            </w:r>
            <w:r w:rsidRPr="00547E6A">
              <w:rPr>
                <w:rFonts w:ascii="Times New Roman" w:hAnsi="Times New Roman" w:cs="Times New Roman"/>
              </w:rPr>
              <w:t>-</w:t>
            </w:r>
            <w:r>
              <w:t>10</w:t>
            </w:r>
            <w:r w:rsidRPr="00547E6A">
              <w:rPr>
                <w:rFonts w:ascii="Times New Roman" w:hAnsi="Times New Roman" w:cs="Times New Roman"/>
              </w:rPr>
              <w:t xml:space="preserve"> in </w:t>
            </w:r>
            <w:proofErr w:type="spellStart"/>
            <w:r w:rsidRPr="00547E6A">
              <w:rPr>
                <w:rFonts w:ascii="Times New Roman" w:hAnsi="Times New Roman" w:cs="Times New Roman"/>
              </w:rPr>
              <w:t>Budva</w:t>
            </w:r>
            <w:proofErr w:type="spellEnd"/>
            <w:r w:rsidRPr="00547E6A">
              <w:rPr>
                <w:rFonts w:ascii="Times New Roman" w:hAnsi="Times New Roman" w:cs="Times New Roman"/>
              </w:rPr>
              <w:t>, MONTENEGRO</w:t>
            </w:r>
          </w:p>
        </w:tc>
        <w:tc>
          <w:tcPr>
            <w:tcW w:w="2250" w:type="dxa"/>
          </w:tcPr>
          <w:p w14:paraId="59FE29E7" w14:textId="77777777" w:rsidR="001D3A29" w:rsidRPr="002C482E" w:rsidRDefault="001D3A29" w:rsidP="0056737A">
            <w:pPr>
              <w:rPr>
                <w:color w:val="0000FF"/>
              </w:rPr>
            </w:pPr>
            <w:r w:rsidRPr="00F869A8">
              <w:rPr>
                <w:color w:val="0000FF"/>
              </w:rPr>
              <w:t>http://www.iconst.org/Page/ESTconference</w:t>
            </w:r>
          </w:p>
        </w:tc>
        <w:tc>
          <w:tcPr>
            <w:tcW w:w="2340" w:type="dxa"/>
          </w:tcPr>
          <w:p w14:paraId="069A78EF" w14:textId="77777777" w:rsidR="001D3A29" w:rsidRPr="00F869A8" w:rsidRDefault="001D3A29" w:rsidP="0056737A">
            <w:pPr>
              <w:rPr>
                <w:color w:val="0000FF"/>
              </w:rPr>
            </w:pPr>
            <w:r w:rsidRPr="00F869A8">
              <w:rPr>
                <w:color w:val="0000FF"/>
              </w:rPr>
              <w:t>http://www.iconst.org/Page/ESTconference</w:t>
            </w:r>
          </w:p>
        </w:tc>
        <w:tc>
          <w:tcPr>
            <w:tcW w:w="1530" w:type="dxa"/>
          </w:tcPr>
          <w:p w14:paraId="68B9DB43" w14:textId="6123ECFC" w:rsidR="001D3A29" w:rsidRPr="003F3917" w:rsidRDefault="00B85EFC" w:rsidP="003F3917">
            <w:pPr>
              <w:jc w:val="center"/>
              <w:rPr>
                <w:rFonts w:cstheme="minorHAnsi"/>
              </w:rPr>
            </w:pPr>
            <w:r w:rsidRPr="003F3917">
              <w:rPr>
                <w:rStyle w:val="Strong"/>
                <w:b w:val="0"/>
                <w:bCs w:val="0"/>
              </w:rPr>
              <w:t>2021</w:t>
            </w:r>
          </w:p>
          <w:p w14:paraId="3D1D8B3B" w14:textId="77777777" w:rsidR="001D3A29" w:rsidRPr="003F3917" w:rsidRDefault="001D3A29" w:rsidP="003F3917">
            <w:pPr>
              <w:jc w:val="center"/>
            </w:pPr>
          </w:p>
        </w:tc>
      </w:tr>
      <w:tr w:rsidR="001D3A29" w:rsidRPr="00D84AEE" w14:paraId="57FD9EDA" w14:textId="77777777" w:rsidTr="0056737A">
        <w:trPr>
          <w:trHeight w:val="140"/>
        </w:trPr>
        <w:tc>
          <w:tcPr>
            <w:tcW w:w="1734" w:type="dxa"/>
          </w:tcPr>
          <w:p w14:paraId="2B99B8E5" w14:textId="77777777" w:rsidR="001D3A29" w:rsidRDefault="001D3A29" w:rsidP="0056737A">
            <w:pPr>
              <w:jc w:val="both"/>
              <w:rPr>
                <w:rStyle w:val="jlqj4b"/>
                <w:rFonts w:ascii="Times New Roman" w:hAnsi="Times New Roman" w:cs="Times New Roman"/>
                <w:sz w:val="24"/>
                <w:szCs w:val="24"/>
                <w:lang w:val="en"/>
              </w:rPr>
            </w:pPr>
            <w:r>
              <w:rPr>
                <w:rFonts w:ascii="Tahoma"/>
                <w:color w:val="4D4D4D"/>
                <w:sz w:val="20"/>
              </w:rPr>
              <w:t xml:space="preserve">Organic food perspective in developing countries: an overview of </w:t>
            </w:r>
            <w:proofErr w:type="spellStart"/>
            <w:r>
              <w:rPr>
                <w:rFonts w:ascii="Tahoma"/>
                <w:color w:val="4D4D4D"/>
                <w:sz w:val="20"/>
              </w:rPr>
              <w:t>Polog</w:t>
            </w:r>
            <w:proofErr w:type="spellEnd"/>
            <w:r>
              <w:rPr>
                <w:rFonts w:ascii="Tahoma"/>
                <w:color w:val="4D4D4D"/>
                <w:sz w:val="20"/>
              </w:rPr>
              <w:t xml:space="preserve"> region and a case study in the Republic of Macedonia</w:t>
            </w:r>
          </w:p>
        </w:tc>
        <w:tc>
          <w:tcPr>
            <w:tcW w:w="1805" w:type="dxa"/>
          </w:tcPr>
          <w:p w14:paraId="4356FC96" w14:textId="77777777" w:rsidR="001D3A29" w:rsidRDefault="001D3A29" w:rsidP="0056737A">
            <w:pPr>
              <w:pStyle w:val="nova-legacy-e-listitem"/>
            </w:pPr>
            <w:r>
              <w:t>June 2017</w:t>
            </w:r>
          </w:p>
          <w:p w14:paraId="7B24E6B2" w14:textId="77777777" w:rsidR="001D3A29" w:rsidRDefault="00000000" w:rsidP="0056737A">
            <w:pPr>
              <w:pStyle w:val="nova-legacy-e-listitem"/>
            </w:pPr>
            <w:hyperlink r:id="rId25" w:history="1">
              <w:r w:rsidR="001D3A29" w:rsidRPr="00A740BD">
                <w:rPr>
                  <w:rStyle w:val="Hyperlink"/>
                </w:rPr>
                <w:t>European Journal of Multidisciplinary Studies</w:t>
              </w:r>
            </w:hyperlink>
            <w:r w:rsidR="001D3A29" w:rsidRPr="00A740BD">
              <w:t xml:space="preserve"> 6(1</w:t>
            </w:r>
            <w:r w:rsidR="001D3A29">
              <w:t>):9</w:t>
            </w:r>
          </w:p>
          <w:p w14:paraId="51B3438F" w14:textId="77777777" w:rsidR="001D3A29" w:rsidRPr="00547E6A" w:rsidRDefault="001D3A29" w:rsidP="0056737A">
            <w:pPr>
              <w:autoSpaceDE w:val="0"/>
              <w:autoSpaceDN w:val="0"/>
              <w:adjustRightInd w:val="0"/>
              <w:rPr>
                <w:rFonts w:ascii="Times New Roman" w:hAnsi="Times New Roman" w:cs="Times New Roman"/>
              </w:rPr>
            </w:pPr>
          </w:p>
        </w:tc>
        <w:tc>
          <w:tcPr>
            <w:tcW w:w="2250" w:type="dxa"/>
          </w:tcPr>
          <w:p w14:paraId="65339964" w14:textId="77777777" w:rsidR="001D3A29" w:rsidRPr="00F869A8" w:rsidRDefault="001D3A29" w:rsidP="0056737A">
            <w:pPr>
              <w:rPr>
                <w:color w:val="0000FF"/>
              </w:rPr>
            </w:pPr>
            <w:r>
              <w:t>DOI:</w:t>
            </w:r>
            <w:hyperlink r:id="rId26" w:tgtFrame="_blank" w:history="1">
              <w:r>
                <w:rPr>
                  <w:rStyle w:val="Hyperlink"/>
                </w:rPr>
                <w:t>10.26417/</w:t>
              </w:r>
              <w:proofErr w:type="gramStart"/>
              <w:r>
                <w:rPr>
                  <w:rStyle w:val="Hyperlink"/>
                </w:rPr>
                <w:t>ejms.v6i1.p</w:t>
              </w:r>
              <w:proofErr w:type="gramEnd"/>
              <w:r>
                <w:rPr>
                  <w:rStyle w:val="Hyperlink"/>
                </w:rPr>
                <w:t>9-16</w:t>
              </w:r>
            </w:hyperlink>
          </w:p>
        </w:tc>
        <w:tc>
          <w:tcPr>
            <w:tcW w:w="2340" w:type="dxa"/>
          </w:tcPr>
          <w:p w14:paraId="0790865F" w14:textId="77777777" w:rsidR="001D3A29" w:rsidRPr="00F869A8" w:rsidRDefault="001D3A29" w:rsidP="0056737A">
            <w:pPr>
              <w:rPr>
                <w:color w:val="0000FF"/>
              </w:rPr>
            </w:pPr>
            <w:r w:rsidRPr="00A740BD">
              <w:rPr>
                <w:color w:val="0000FF"/>
              </w:rPr>
              <w:t>https://www.researchgate.net/publication/320570422_Organic_Food_Perspective_in_Developing_Countries_An_Overview_of_Polog_Region_and_a_Case_Study_in_the_Republic_of_Macedonia</w:t>
            </w:r>
          </w:p>
        </w:tc>
        <w:tc>
          <w:tcPr>
            <w:tcW w:w="1530" w:type="dxa"/>
          </w:tcPr>
          <w:p w14:paraId="555FA50B" w14:textId="18FD8FB0" w:rsidR="001D3A29" w:rsidRPr="003F3917" w:rsidRDefault="00B85EFC" w:rsidP="003F3917">
            <w:pPr>
              <w:jc w:val="center"/>
              <w:rPr>
                <w:rFonts w:cstheme="minorHAnsi"/>
              </w:rPr>
            </w:pPr>
            <w:r w:rsidRPr="003F3917">
              <w:rPr>
                <w:rStyle w:val="Strong"/>
                <w:b w:val="0"/>
                <w:bCs w:val="0"/>
              </w:rPr>
              <w:t>2017</w:t>
            </w:r>
          </w:p>
          <w:p w14:paraId="514B7CBF" w14:textId="77777777" w:rsidR="001D3A29" w:rsidRPr="003F3917" w:rsidRDefault="001D3A29" w:rsidP="003F3917">
            <w:pPr>
              <w:jc w:val="center"/>
            </w:pPr>
          </w:p>
        </w:tc>
      </w:tr>
      <w:tr w:rsidR="001D3A29" w:rsidRPr="00D84AEE" w14:paraId="0262A547" w14:textId="77777777" w:rsidTr="0056737A">
        <w:trPr>
          <w:trHeight w:val="140"/>
        </w:trPr>
        <w:tc>
          <w:tcPr>
            <w:tcW w:w="1734" w:type="dxa"/>
          </w:tcPr>
          <w:p w14:paraId="37C3E783" w14:textId="77777777" w:rsidR="001D3A29" w:rsidRDefault="001D3A29" w:rsidP="0056737A">
            <w:pPr>
              <w:jc w:val="both"/>
              <w:rPr>
                <w:rFonts w:ascii="Tahoma"/>
                <w:color w:val="4D4D4D"/>
                <w:sz w:val="20"/>
              </w:rPr>
            </w:pPr>
            <w:r>
              <w:rPr>
                <w:rFonts w:ascii="Tahoma"/>
                <w:color w:val="4D4D4D"/>
                <w:sz w:val="20"/>
              </w:rPr>
              <w:t xml:space="preserve">Energy impact in economic development and </w:t>
            </w:r>
            <w:r>
              <w:rPr>
                <w:rFonts w:ascii="Tahoma"/>
                <w:color w:val="4D4D4D"/>
                <w:sz w:val="20"/>
              </w:rPr>
              <w:lastRenderedPageBreak/>
              <w:t>online education during the pandemic 19</w:t>
            </w:r>
          </w:p>
        </w:tc>
        <w:tc>
          <w:tcPr>
            <w:tcW w:w="1805" w:type="dxa"/>
          </w:tcPr>
          <w:p w14:paraId="71957004" w14:textId="77777777" w:rsidR="001D3A29" w:rsidRDefault="001D3A29" w:rsidP="0056737A">
            <w:pPr>
              <w:pStyle w:val="nova-legacy-e-listitem"/>
            </w:pPr>
            <w:r>
              <w:rPr>
                <w:rFonts w:ascii="Calibri" w:hAnsi="Calibri" w:cs="Calibri"/>
                <w:b/>
                <w:bCs/>
                <w:color w:val="000000"/>
                <w:sz w:val="22"/>
                <w:szCs w:val="22"/>
              </w:rPr>
              <w:lastRenderedPageBreak/>
              <w:t>20</w:t>
            </w:r>
            <w:r>
              <w:rPr>
                <w:rFonts w:ascii="Calibri" w:hAnsi="Calibri" w:cs="Calibri"/>
                <w:b/>
                <w:bCs/>
                <w:color w:val="000000"/>
              </w:rPr>
              <w:t>21</w:t>
            </w:r>
            <w:r>
              <w:rPr>
                <w:rFonts w:ascii="Calibri" w:hAnsi="Calibri" w:cs="Calibri"/>
                <w:b/>
                <w:bCs/>
                <w:color w:val="000000"/>
                <w:sz w:val="22"/>
                <w:szCs w:val="22"/>
              </w:rPr>
              <w:t xml:space="preserve"> UBT International Conference; </w:t>
            </w:r>
            <w:r>
              <w:rPr>
                <w:rFonts w:ascii="Calibri" w:hAnsi="Calibri" w:cs="Calibri"/>
                <w:b/>
                <w:bCs/>
                <w:color w:val="000000"/>
                <w:sz w:val="22"/>
                <w:szCs w:val="22"/>
              </w:rPr>
              <w:lastRenderedPageBreak/>
              <w:t>University for Business and Technology</w:t>
            </w:r>
          </w:p>
        </w:tc>
        <w:tc>
          <w:tcPr>
            <w:tcW w:w="2250" w:type="dxa"/>
          </w:tcPr>
          <w:p w14:paraId="0CF74B15" w14:textId="77777777" w:rsidR="001D3A29" w:rsidRDefault="001D3A29" w:rsidP="0056737A">
            <w:r>
              <w:lastRenderedPageBreak/>
              <w:t>10.33107/ubt-ic.2017.133</w:t>
            </w:r>
          </w:p>
        </w:tc>
        <w:tc>
          <w:tcPr>
            <w:tcW w:w="2340" w:type="dxa"/>
          </w:tcPr>
          <w:p w14:paraId="06082166" w14:textId="77777777" w:rsidR="001D3A29" w:rsidRPr="00A740BD" w:rsidRDefault="001D3A29" w:rsidP="0056737A">
            <w:pPr>
              <w:rPr>
                <w:color w:val="0000FF"/>
              </w:rPr>
            </w:pPr>
            <w:r w:rsidRPr="00300CA8">
              <w:rPr>
                <w:color w:val="0000FF"/>
              </w:rPr>
              <w:t>https://knowledgecenter.ubt-</w:t>
            </w:r>
            <w:r w:rsidRPr="00300CA8">
              <w:rPr>
                <w:color w:val="0000FF"/>
              </w:rPr>
              <w:lastRenderedPageBreak/>
              <w:t>uni.net/conference/2020/all_events/120/</w:t>
            </w:r>
          </w:p>
        </w:tc>
        <w:tc>
          <w:tcPr>
            <w:tcW w:w="1530" w:type="dxa"/>
          </w:tcPr>
          <w:p w14:paraId="47CBC20D" w14:textId="77777777" w:rsidR="00B85EFC" w:rsidRPr="003F3917" w:rsidRDefault="00B85EFC" w:rsidP="003F3917">
            <w:pPr>
              <w:autoSpaceDE w:val="0"/>
              <w:autoSpaceDN w:val="0"/>
              <w:adjustRightInd w:val="0"/>
              <w:jc w:val="center"/>
              <w:rPr>
                <w:rStyle w:val="Strong"/>
                <w:rFonts w:ascii="Times New Roman" w:hAnsi="Times New Roman" w:cs="Times New Roman"/>
                <w:b w:val="0"/>
                <w:bCs w:val="0"/>
              </w:rPr>
            </w:pPr>
          </w:p>
          <w:p w14:paraId="2C507BE0" w14:textId="77777777" w:rsidR="00B85EFC" w:rsidRPr="003F3917" w:rsidRDefault="00B85EFC" w:rsidP="003F3917">
            <w:pPr>
              <w:autoSpaceDE w:val="0"/>
              <w:autoSpaceDN w:val="0"/>
              <w:adjustRightInd w:val="0"/>
              <w:jc w:val="center"/>
              <w:rPr>
                <w:rStyle w:val="Strong"/>
                <w:rFonts w:ascii="Times New Roman" w:hAnsi="Times New Roman" w:cs="Times New Roman"/>
                <w:b w:val="0"/>
                <w:bCs w:val="0"/>
              </w:rPr>
            </w:pPr>
          </w:p>
          <w:p w14:paraId="793BB383" w14:textId="6EE041FD" w:rsidR="001D3A29" w:rsidRPr="003F3917" w:rsidRDefault="001D3A29" w:rsidP="003F3917">
            <w:pPr>
              <w:autoSpaceDE w:val="0"/>
              <w:autoSpaceDN w:val="0"/>
              <w:adjustRightInd w:val="0"/>
              <w:jc w:val="center"/>
              <w:rPr>
                <w:rStyle w:val="Strong"/>
                <w:b w:val="0"/>
                <w:bCs w:val="0"/>
              </w:rPr>
            </w:pPr>
            <w:r w:rsidRPr="003F3917">
              <w:rPr>
                <w:rStyle w:val="Strong"/>
                <w:rFonts w:ascii="Times New Roman" w:hAnsi="Times New Roman" w:cs="Times New Roman"/>
                <w:b w:val="0"/>
                <w:bCs w:val="0"/>
              </w:rPr>
              <w:lastRenderedPageBreak/>
              <w:t>2021</w:t>
            </w:r>
          </w:p>
        </w:tc>
      </w:tr>
      <w:tr w:rsidR="001D3A29" w:rsidRPr="00D84AEE" w14:paraId="1300145A" w14:textId="77777777" w:rsidTr="0056737A">
        <w:trPr>
          <w:trHeight w:val="140"/>
        </w:trPr>
        <w:tc>
          <w:tcPr>
            <w:tcW w:w="1734" w:type="dxa"/>
          </w:tcPr>
          <w:p w14:paraId="1D6B370A" w14:textId="77777777" w:rsidR="001D3A29" w:rsidRPr="000F32B9" w:rsidRDefault="001D3A29" w:rsidP="0056737A">
            <w:pPr>
              <w:autoSpaceDE w:val="0"/>
              <w:autoSpaceDN w:val="0"/>
              <w:adjustRightInd w:val="0"/>
              <w:spacing w:after="0" w:line="240" w:lineRule="auto"/>
              <w:rPr>
                <w:rFonts w:ascii="Times New Roman" w:hAnsi="Times New Roman" w:cs="Times New Roman"/>
                <w:color w:val="000C15"/>
              </w:rPr>
            </w:pPr>
            <w:r w:rsidRPr="000F32B9">
              <w:rPr>
                <w:rFonts w:ascii="Times New Roman" w:hAnsi="Times New Roman" w:cs="Times New Roman"/>
                <w:color w:val="000C15"/>
              </w:rPr>
              <w:lastRenderedPageBreak/>
              <w:t>(Monitoring water flow from landfill</w:t>
            </w:r>
          </w:p>
          <w:p w14:paraId="352B2E7D" w14:textId="77777777" w:rsidR="001D3A29" w:rsidRPr="000F32B9" w:rsidRDefault="001D3A29" w:rsidP="0056737A">
            <w:pPr>
              <w:jc w:val="both"/>
              <w:rPr>
                <w:rFonts w:ascii="Times New Roman" w:hAnsi="Times New Roman" w:cs="Times New Roman"/>
                <w:color w:val="4D4D4D"/>
              </w:rPr>
            </w:pPr>
            <w:proofErr w:type="spellStart"/>
            <w:r w:rsidRPr="000F32B9">
              <w:rPr>
                <w:rFonts w:ascii="Times New Roman" w:hAnsi="Times New Roman" w:cs="Times New Roman"/>
                <w:color w:val="000C15"/>
              </w:rPr>
              <w:t>Gërmova</w:t>
            </w:r>
            <w:proofErr w:type="spellEnd"/>
            <w:r w:rsidRPr="000F32B9">
              <w:rPr>
                <w:rFonts w:ascii="Times New Roman" w:hAnsi="Times New Roman" w:cs="Times New Roman"/>
                <w:color w:val="000C15"/>
              </w:rPr>
              <w:t xml:space="preserve"> - </w:t>
            </w:r>
            <w:proofErr w:type="spellStart"/>
            <w:r w:rsidRPr="000F32B9">
              <w:rPr>
                <w:rFonts w:ascii="Times New Roman" w:hAnsi="Times New Roman" w:cs="Times New Roman"/>
                <w:color w:val="000C15"/>
              </w:rPr>
              <w:t>mitrovicë</w:t>
            </w:r>
            <w:proofErr w:type="spellEnd"/>
            <w:r w:rsidRPr="000F32B9">
              <w:rPr>
                <w:rFonts w:ascii="Times New Roman" w:hAnsi="Times New Roman" w:cs="Times New Roman"/>
                <w:color w:val="000C15"/>
              </w:rPr>
              <w:t>)</w:t>
            </w:r>
          </w:p>
        </w:tc>
        <w:tc>
          <w:tcPr>
            <w:tcW w:w="1805" w:type="dxa"/>
          </w:tcPr>
          <w:p w14:paraId="54A33033" w14:textId="77777777" w:rsidR="001D3A29" w:rsidRPr="00CC15AB" w:rsidRDefault="001D3A29" w:rsidP="0056737A">
            <w:pPr>
              <w:pStyle w:val="nova-legacy-e-listitem"/>
              <w:rPr>
                <w:color w:val="000000"/>
              </w:rPr>
            </w:pPr>
            <w:proofErr w:type="spellStart"/>
            <w:r w:rsidRPr="00CC15AB">
              <w:t>Aktet</w:t>
            </w:r>
            <w:proofErr w:type="spellEnd"/>
            <w:r w:rsidRPr="00CC15AB">
              <w:t xml:space="preserve"> e </w:t>
            </w:r>
            <w:proofErr w:type="spellStart"/>
            <w:r w:rsidRPr="00CC15AB">
              <w:t>Takimit</w:t>
            </w:r>
            <w:proofErr w:type="spellEnd"/>
            <w:r w:rsidRPr="00CC15AB">
              <w:t xml:space="preserve"> </w:t>
            </w:r>
            <w:proofErr w:type="spellStart"/>
            <w:r w:rsidRPr="00CC15AB">
              <w:t>Vjetor</w:t>
            </w:r>
            <w:proofErr w:type="spellEnd"/>
            <w:r w:rsidRPr="00CC15AB">
              <w:t xml:space="preserve">, </w:t>
            </w:r>
            <w:proofErr w:type="spellStart"/>
            <w:r w:rsidRPr="00CC15AB">
              <w:t>Vëll</w:t>
            </w:r>
            <w:proofErr w:type="spellEnd"/>
            <w:r w:rsidRPr="00CC15AB">
              <w:t>. II, Nr. 3</w:t>
            </w:r>
          </w:p>
        </w:tc>
        <w:tc>
          <w:tcPr>
            <w:tcW w:w="2250" w:type="dxa"/>
          </w:tcPr>
          <w:p w14:paraId="137CF69D" w14:textId="77777777" w:rsidR="001D3A29" w:rsidRPr="00CC15AB" w:rsidRDefault="001D3A29" w:rsidP="0056737A">
            <w:pPr>
              <w:rPr>
                <w:rFonts w:ascii="Times New Roman" w:hAnsi="Times New Roman" w:cs="Times New Roman"/>
                <w:sz w:val="24"/>
                <w:szCs w:val="24"/>
              </w:rPr>
            </w:pPr>
            <w:r w:rsidRPr="00CC15AB">
              <w:rPr>
                <w:rFonts w:ascii="Times-Bold" w:hAnsi="Times-Bold" w:cs="Times-Bold"/>
                <w:sz w:val="24"/>
                <w:szCs w:val="24"/>
              </w:rPr>
              <w:t>ISSN 2073-2244</w:t>
            </w:r>
          </w:p>
          <w:p w14:paraId="3C0D8F98" w14:textId="77777777" w:rsidR="001D3A29" w:rsidRPr="00CC15AB" w:rsidRDefault="001D3A29" w:rsidP="0056737A">
            <w:pPr>
              <w:rPr>
                <w:rFonts w:ascii="Times New Roman" w:hAnsi="Times New Roman" w:cs="Times New Roman"/>
                <w:sz w:val="24"/>
                <w:szCs w:val="24"/>
              </w:rPr>
            </w:pPr>
            <w:r w:rsidRPr="00CC15AB">
              <w:rPr>
                <w:rFonts w:ascii="Times New Roman" w:hAnsi="Times New Roman" w:cs="Times New Roman"/>
                <w:sz w:val="24"/>
                <w:szCs w:val="24"/>
              </w:rPr>
              <w:t>www.alb-shkenca.org</w:t>
            </w:r>
          </w:p>
        </w:tc>
        <w:tc>
          <w:tcPr>
            <w:tcW w:w="2340" w:type="dxa"/>
          </w:tcPr>
          <w:p w14:paraId="6F4A9AA6" w14:textId="77777777" w:rsidR="001D3A29" w:rsidRPr="00CC15AB" w:rsidRDefault="001D3A29" w:rsidP="0056737A">
            <w:pPr>
              <w:rPr>
                <w:rFonts w:ascii="Times New Roman" w:hAnsi="Times New Roman" w:cs="Times New Roman"/>
                <w:color w:val="0000FF"/>
                <w:sz w:val="24"/>
                <w:szCs w:val="24"/>
              </w:rPr>
            </w:pPr>
            <w:r w:rsidRPr="00CC15AB">
              <w:rPr>
                <w:rFonts w:ascii="Times New Roman" w:hAnsi="Times New Roman" w:cs="Times New Roman"/>
                <w:color w:val="0000FF"/>
                <w:sz w:val="24"/>
                <w:szCs w:val="24"/>
              </w:rPr>
              <w:t>https://scholar.google.com/scholar?oi=bibs&amp;hl=en&amp;cluster=8860996775635800263</w:t>
            </w:r>
          </w:p>
        </w:tc>
        <w:tc>
          <w:tcPr>
            <w:tcW w:w="1530" w:type="dxa"/>
          </w:tcPr>
          <w:p w14:paraId="24EC297B" w14:textId="548DFA41" w:rsidR="001D3A29" w:rsidRPr="003F3917" w:rsidRDefault="00B85EFC" w:rsidP="003F3917">
            <w:pPr>
              <w:autoSpaceDE w:val="0"/>
              <w:autoSpaceDN w:val="0"/>
              <w:adjustRightInd w:val="0"/>
              <w:jc w:val="center"/>
              <w:rPr>
                <w:rStyle w:val="Strong"/>
                <w:rFonts w:ascii="Times New Roman" w:hAnsi="Times New Roman" w:cs="Times New Roman"/>
                <w:b w:val="0"/>
                <w:bCs w:val="0"/>
                <w:sz w:val="24"/>
                <w:szCs w:val="24"/>
              </w:rPr>
            </w:pPr>
            <w:r w:rsidRPr="003F3917">
              <w:rPr>
                <w:rStyle w:val="Strong"/>
                <w:rFonts w:ascii="Times New Roman" w:hAnsi="Times New Roman" w:cs="Times New Roman"/>
                <w:b w:val="0"/>
                <w:bCs w:val="0"/>
                <w:sz w:val="24"/>
                <w:szCs w:val="24"/>
              </w:rPr>
              <w:t>2008</w:t>
            </w:r>
          </w:p>
        </w:tc>
      </w:tr>
      <w:tr w:rsidR="001D3A29" w:rsidRPr="00D84AEE" w14:paraId="67673F30" w14:textId="77777777" w:rsidTr="0056737A">
        <w:trPr>
          <w:trHeight w:val="140"/>
        </w:trPr>
        <w:tc>
          <w:tcPr>
            <w:tcW w:w="1734" w:type="dxa"/>
          </w:tcPr>
          <w:p w14:paraId="05196ACF" w14:textId="77777777" w:rsidR="001D3A29" w:rsidRPr="000F32B9" w:rsidRDefault="001D3A29" w:rsidP="0056737A">
            <w:pPr>
              <w:autoSpaceDE w:val="0"/>
              <w:autoSpaceDN w:val="0"/>
              <w:adjustRightInd w:val="0"/>
              <w:spacing w:after="0" w:line="240" w:lineRule="auto"/>
              <w:rPr>
                <w:rFonts w:ascii="Times New Roman" w:hAnsi="Times New Roman" w:cs="Times New Roman"/>
                <w:color w:val="000C15"/>
              </w:rPr>
            </w:pPr>
            <w:r w:rsidRPr="0028242A">
              <w:rPr>
                <w:rFonts w:ascii="Times New Roman" w:hAnsi="Times New Roman" w:cs="Times New Roman"/>
                <w:color w:val="000C15"/>
              </w:rPr>
              <w:t>Drinking Water before and after processing in the water supply</w:t>
            </w:r>
          </w:p>
        </w:tc>
        <w:tc>
          <w:tcPr>
            <w:tcW w:w="1805" w:type="dxa"/>
          </w:tcPr>
          <w:p w14:paraId="3B233DD3" w14:textId="77777777" w:rsidR="001D3A29" w:rsidRPr="00CC15AB" w:rsidRDefault="001D3A29" w:rsidP="0056737A">
            <w:pPr>
              <w:pStyle w:val="nova-legacy-e-listitem"/>
            </w:pPr>
            <w:r w:rsidRPr="0028242A">
              <w:t>journal="Ecological Engineering \&amp; Environmental Technology"</w:t>
            </w:r>
          </w:p>
        </w:tc>
        <w:tc>
          <w:tcPr>
            <w:tcW w:w="2250" w:type="dxa"/>
          </w:tcPr>
          <w:p w14:paraId="52078B16" w14:textId="77777777" w:rsidR="001D3A29" w:rsidRPr="0028242A" w:rsidRDefault="001D3A29" w:rsidP="0056737A">
            <w:pPr>
              <w:rPr>
                <w:rFonts w:ascii="Times-Bold" w:hAnsi="Times-Bold" w:cs="Times-Bold"/>
                <w:sz w:val="24"/>
                <w:szCs w:val="24"/>
              </w:rPr>
            </w:pPr>
            <w:proofErr w:type="spellStart"/>
            <w:r w:rsidRPr="0028242A">
              <w:rPr>
                <w:rFonts w:ascii="Times-Bold" w:hAnsi="Times-Bold" w:cs="Times-Bold"/>
                <w:sz w:val="24"/>
                <w:szCs w:val="24"/>
              </w:rPr>
              <w:t>issn</w:t>
            </w:r>
            <w:proofErr w:type="spellEnd"/>
            <w:r w:rsidRPr="0028242A">
              <w:rPr>
                <w:rFonts w:ascii="Times-Bold" w:hAnsi="Times-Bold" w:cs="Times-Bold"/>
                <w:sz w:val="24"/>
                <w:szCs w:val="24"/>
              </w:rPr>
              <w:t>="2719-7050",</w:t>
            </w:r>
          </w:p>
          <w:p w14:paraId="066FB71E" w14:textId="77777777" w:rsidR="001D3A29" w:rsidRPr="0028242A" w:rsidRDefault="001D3A29" w:rsidP="0056737A">
            <w:pPr>
              <w:rPr>
                <w:rFonts w:ascii="Times-Bold" w:hAnsi="Times-Bold" w:cs="Times-Bold"/>
                <w:sz w:val="24"/>
                <w:szCs w:val="24"/>
              </w:rPr>
            </w:pPr>
            <w:r w:rsidRPr="0028242A">
              <w:rPr>
                <w:rFonts w:ascii="Times-Bold" w:hAnsi="Times-Bold" w:cs="Times-Bold"/>
                <w:sz w:val="24"/>
                <w:szCs w:val="24"/>
              </w:rPr>
              <w:t>volume="23",</w:t>
            </w:r>
          </w:p>
          <w:p w14:paraId="06D0B180" w14:textId="77777777" w:rsidR="001D3A29" w:rsidRPr="0028242A" w:rsidRDefault="001D3A29" w:rsidP="0056737A">
            <w:pPr>
              <w:rPr>
                <w:rFonts w:ascii="Times-Bold" w:hAnsi="Times-Bold" w:cs="Times-Bold"/>
                <w:sz w:val="24"/>
                <w:szCs w:val="24"/>
              </w:rPr>
            </w:pPr>
            <w:r w:rsidRPr="0028242A">
              <w:rPr>
                <w:rFonts w:ascii="Times-Bold" w:hAnsi="Times-Bold" w:cs="Times-Bold"/>
                <w:sz w:val="24"/>
                <w:szCs w:val="24"/>
              </w:rPr>
              <w:t>number="6",</w:t>
            </w:r>
          </w:p>
          <w:p w14:paraId="0F362670" w14:textId="77777777" w:rsidR="001D3A29" w:rsidRPr="00CC15AB" w:rsidRDefault="001D3A29" w:rsidP="0056737A">
            <w:pPr>
              <w:rPr>
                <w:rFonts w:ascii="Times-Bold" w:hAnsi="Times-Bold" w:cs="Times-Bold"/>
                <w:sz w:val="24"/>
                <w:szCs w:val="24"/>
              </w:rPr>
            </w:pPr>
            <w:r w:rsidRPr="0028242A">
              <w:rPr>
                <w:rFonts w:ascii="Times-Bold" w:hAnsi="Times-Bold" w:cs="Times-Bold"/>
                <w:sz w:val="24"/>
                <w:szCs w:val="24"/>
              </w:rPr>
              <w:t>year="2022"</w:t>
            </w:r>
          </w:p>
        </w:tc>
        <w:tc>
          <w:tcPr>
            <w:tcW w:w="2340" w:type="dxa"/>
          </w:tcPr>
          <w:p w14:paraId="2B6D4D3D" w14:textId="77777777" w:rsidR="001D3A29" w:rsidRPr="00CC15AB" w:rsidRDefault="001D3A29" w:rsidP="0056737A">
            <w:pPr>
              <w:rPr>
                <w:rFonts w:ascii="Times New Roman" w:hAnsi="Times New Roman" w:cs="Times New Roman"/>
                <w:color w:val="0000FF"/>
                <w:sz w:val="24"/>
                <w:szCs w:val="24"/>
              </w:rPr>
            </w:pPr>
            <w:r w:rsidRPr="0028242A">
              <w:rPr>
                <w:rFonts w:ascii="Times New Roman" w:hAnsi="Times New Roman" w:cs="Times New Roman"/>
                <w:color w:val="0000FF"/>
                <w:sz w:val="24"/>
                <w:szCs w:val="24"/>
              </w:rPr>
              <w:t>http://www.ecoeet.com/Drinking-Water-before-and-after-processing-in-the-water-supply,152911,0,2.html</w:t>
            </w:r>
          </w:p>
        </w:tc>
        <w:tc>
          <w:tcPr>
            <w:tcW w:w="1530" w:type="dxa"/>
          </w:tcPr>
          <w:p w14:paraId="6F01BF5D" w14:textId="2089B9A8" w:rsidR="001D3A29" w:rsidRPr="003F3917" w:rsidRDefault="00B85EFC" w:rsidP="003F3917">
            <w:pPr>
              <w:jc w:val="center"/>
              <w:rPr>
                <w:rFonts w:cstheme="minorHAnsi"/>
              </w:rPr>
            </w:pPr>
            <w:r w:rsidRPr="003F3917">
              <w:rPr>
                <w:rFonts w:cstheme="minorHAnsi"/>
              </w:rPr>
              <w:t>2022</w:t>
            </w:r>
          </w:p>
          <w:p w14:paraId="311756BC" w14:textId="77777777" w:rsidR="001D3A29" w:rsidRPr="003F3917" w:rsidRDefault="001D3A29" w:rsidP="003F3917">
            <w:pPr>
              <w:autoSpaceDE w:val="0"/>
              <w:autoSpaceDN w:val="0"/>
              <w:adjustRightInd w:val="0"/>
              <w:jc w:val="center"/>
              <w:rPr>
                <w:rStyle w:val="Strong"/>
                <w:rFonts w:ascii="Times New Roman" w:hAnsi="Times New Roman" w:cs="Times New Roman"/>
                <w:b w:val="0"/>
                <w:bCs w:val="0"/>
                <w:sz w:val="24"/>
                <w:szCs w:val="24"/>
              </w:rPr>
            </w:pPr>
          </w:p>
        </w:tc>
      </w:tr>
      <w:tr w:rsidR="001D3A29" w:rsidRPr="00D84AEE" w14:paraId="6912A780" w14:textId="77777777" w:rsidTr="0056737A">
        <w:trPr>
          <w:trHeight w:val="140"/>
        </w:trPr>
        <w:tc>
          <w:tcPr>
            <w:tcW w:w="1734" w:type="dxa"/>
          </w:tcPr>
          <w:p w14:paraId="5A2C9692" w14:textId="7800F2FC" w:rsidR="001D3A29" w:rsidRPr="003E662C" w:rsidRDefault="001D3A29" w:rsidP="003E662C">
            <w:pPr>
              <w:pStyle w:val="NormalWeb"/>
            </w:pPr>
            <w:r>
              <w:t>Determination of heavy metals in drinking water in the region of Prishtina using ICP-MS</w:t>
            </w:r>
          </w:p>
        </w:tc>
        <w:tc>
          <w:tcPr>
            <w:tcW w:w="1805" w:type="dxa"/>
          </w:tcPr>
          <w:p w14:paraId="7B993AF9" w14:textId="77777777" w:rsidR="001D3A29" w:rsidRPr="0028242A" w:rsidRDefault="001D3A29" w:rsidP="0056737A">
            <w:pPr>
              <w:pStyle w:val="nova-legacy-e-listitem"/>
            </w:pPr>
            <w:r>
              <w:rPr>
                <w:rFonts w:ascii="Calibri" w:hAnsi="Calibri" w:cs="Calibri"/>
                <w:b/>
                <w:bCs/>
                <w:color w:val="000000"/>
                <w:sz w:val="22"/>
                <w:szCs w:val="22"/>
              </w:rPr>
              <w:t>2022 UBT International Conference; University for Business and Technology</w:t>
            </w:r>
          </w:p>
        </w:tc>
        <w:tc>
          <w:tcPr>
            <w:tcW w:w="2250" w:type="dxa"/>
          </w:tcPr>
          <w:p w14:paraId="40785DCA" w14:textId="77777777" w:rsidR="001D3A29" w:rsidRPr="0028242A" w:rsidRDefault="001D3A29" w:rsidP="0056737A">
            <w:pPr>
              <w:rPr>
                <w:rFonts w:ascii="Times-Bold" w:hAnsi="Times-Bold" w:cs="Times-Bold"/>
                <w:sz w:val="24"/>
                <w:szCs w:val="24"/>
              </w:rPr>
            </w:pPr>
            <w:r>
              <w:t>10.33107/ubt-ic.2022.331</w:t>
            </w:r>
          </w:p>
        </w:tc>
        <w:tc>
          <w:tcPr>
            <w:tcW w:w="2340" w:type="dxa"/>
          </w:tcPr>
          <w:p w14:paraId="64B2E79F" w14:textId="77777777" w:rsidR="001D3A29" w:rsidRPr="0028242A" w:rsidRDefault="001D3A29" w:rsidP="0056737A">
            <w:pPr>
              <w:rPr>
                <w:rFonts w:ascii="Times New Roman" w:hAnsi="Times New Roman" w:cs="Times New Roman"/>
                <w:color w:val="0000FF"/>
                <w:sz w:val="24"/>
                <w:szCs w:val="24"/>
              </w:rPr>
            </w:pPr>
            <w:r w:rsidRPr="0032321B">
              <w:rPr>
                <w:rFonts w:ascii="Times New Roman" w:hAnsi="Times New Roman" w:cs="Times New Roman"/>
                <w:color w:val="0000FF"/>
                <w:sz w:val="24"/>
                <w:szCs w:val="24"/>
              </w:rPr>
              <w:t>https://knowledgecenter.ubt-uni.net/conference/2022/all-events/340/</w:t>
            </w:r>
          </w:p>
        </w:tc>
        <w:tc>
          <w:tcPr>
            <w:tcW w:w="1530" w:type="dxa"/>
          </w:tcPr>
          <w:p w14:paraId="3E6CA56A" w14:textId="621F493C" w:rsidR="001D3A29" w:rsidRPr="003F3917" w:rsidRDefault="00B85EFC" w:rsidP="003F3917">
            <w:pPr>
              <w:pStyle w:val="Heading4"/>
              <w:jc w:val="center"/>
              <w:rPr>
                <w:rStyle w:val="Strong"/>
                <w:rFonts w:ascii="Times New Roman" w:hAnsi="Times New Roman" w:cs="Times New Roman"/>
                <w:b w:val="0"/>
                <w:bCs w:val="0"/>
                <w:i w:val="0"/>
                <w:iCs w:val="0"/>
                <w:color w:val="auto"/>
              </w:rPr>
            </w:pPr>
            <w:r w:rsidRPr="003F3917">
              <w:rPr>
                <w:rStyle w:val="Strong"/>
                <w:rFonts w:ascii="Times New Roman" w:hAnsi="Times New Roman" w:cs="Times New Roman"/>
                <w:b w:val="0"/>
                <w:bCs w:val="0"/>
                <w:i w:val="0"/>
                <w:iCs w:val="0"/>
                <w:color w:val="auto"/>
              </w:rPr>
              <w:t>2022</w:t>
            </w:r>
          </w:p>
        </w:tc>
      </w:tr>
      <w:tr w:rsidR="001D3A29" w:rsidRPr="00D84AEE" w14:paraId="4AB02CB4" w14:textId="77777777" w:rsidTr="0056737A">
        <w:trPr>
          <w:trHeight w:val="140"/>
        </w:trPr>
        <w:tc>
          <w:tcPr>
            <w:tcW w:w="1734" w:type="dxa"/>
          </w:tcPr>
          <w:p w14:paraId="186C1949" w14:textId="7FB258AD" w:rsidR="001D3A29" w:rsidRDefault="001D3A29" w:rsidP="003E662C">
            <w:pPr>
              <w:pStyle w:val="NormalWeb"/>
            </w:pPr>
            <w:r>
              <w:t>Urban waste management and economic benefits from them – Case study Mitrovica Region</w:t>
            </w:r>
          </w:p>
        </w:tc>
        <w:tc>
          <w:tcPr>
            <w:tcW w:w="1805" w:type="dxa"/>
          </w:tcPr>
          <w:p w14:paraId="0612B687" w14:textId="77777777" w:rsidR="001D3A29" w:rsidRDefault="001D3A29" w:rsidP="0056737A">
            <w:pPr>
              <w:pStyle w:val="nova-legacy-e-listitem"/>
              <w:rPr>
                <w:rFonts w:ascii="Calibri" w:hAnsi="Calibri" w:cs="Calibri"/>
                <w:b/>
                <w:bCs/>
                <w:color w:val="000000"/>
                <w:sz w:val="22"/>
                <w:szCs w:val="22"/>
              </w:rPr>
            </w:pPr>
            <w:r>
              <w:rPr>
                <w:rFonts w:ascii="Calibri" w:hAnsi="Calibri" w:cs="Calibri"/>
                <w:b/>
                <w:bCs/>
                <w:color w:val="000000"/>
                <w:sz w:val="22"/>
                <w:szCs w:val="22"/>
              </w:rPr>
              <w:t>2022 UBT International Conference; University for Business and Technology</w:t>
            </w:r>
          </w:p>
        </w:tc>
        <w:tc>
          <w:tcPr>
            <w:tcW w:w="2250" w:type="dxa"/>
          </w:tcPr>
          <w:p w14:paraId="16F10494" w14:textId="77777777" w:rsidR="001D3A29" w:rsidRDefault="001D3A29" w:rsidP="0056737A">
            <w:r>
              <w:t>10.33107/ubt-ic.2022.328</w:t>
            </w:r>
          </w:p>
        </w:tc>
        <w:tc>
          <w:tcPr>
            <w:tcW w:w="2340" w:type="dxa"/>
          </w:tcPr>
          <w:p w14:paraId="374969B3" w14:textId="77777777" w:rsidR="001D3A29" w:rsidRPr="0032321B" w:rsidRDefault="001D3A29" w:rsidP="0056737A">
            <w:pPr>
              <w:rPr>
                <w:rFonts w:ascii="Times New Roman" w:hAnsi="Times New Roman" w:cs="Times New Roman"/>
                <w:color w:val="0000FF"/>
                <w:sz w:val="24"/>
                <w:szCs w:val="24"/>
              </w:rPr>
            </w:pPr>
            <w:r w:rsidRPr="00FA44BF">
              <w:rPr>
                <w:rFonts w:ascii="Times New Roman" w:hAnsi="Times New Roman" w:cs="Times New Roman"/>
                <w:color w:val="0000FF"/>
                <w:sz w:val="24"/>
                <w:szCs w:val="24"/>
              </w:rPr>
              <w:t>https://knowledgecenter.ubt-uni.net/conference/2022/all-events/337/</w:t>
            </w:r>
          </w:p>
        </w:tc>
        <w:tc>
          <w:tcPr>
            <w:tcW w:w="1530" w:type="dxa"/>
          </w:tcPr>
          <w:p w14:paraId="1668B9E4" w14:textId="2272B5A1" w:rsidR="001D3A29" w:rsidRPr="003F3917" w:rsidRDefault="00B85EFC" w:rsidP="003F3917">
            <w:pPr>
              <w:pStyle w:val="Heading4"/>
              <w:jc w:val="center"/>
              <w:rPr>
                <w:rStyle w:val="Strong"/>
                <w:rFonts w:ascii="Times New Roman" w:hAnsi="Times New Roman" w:cs="Times New Roman"/>
                <w:b w:val="0"/>
                <w:bCs w:val="0"/>
                <w:i w:val="0"/>
                <w:iCs w:val="0"/>
                <w:color w:val="auto"/>
              </w:rPr>
            </w:pPr>
            <w:r w:rsidRPr="003F3917">
              <w:rPr>
                <w:rStyle w:val="Strong"/>
                <w:rFonts w:ascii="Times New Roman" w:hAnsi="Times New Roman" w:cs="Times New Roman"/>
                <w:b w:val="0"/>
                <w:bCs w:val="0"/>
                <w:i w:val="0"/>
                <w:iCs w:val="0"/>
                <w:color w:val="auto"/>
              </w:rPr>
              <w:t>2022</w:t>
            </w:r>
          </w:p>
        </w:tc>
      </w:tr>
      <w:tr w:rsidR="001D3A29" w:rsidRPr="00D84AEE" w14:paraId="20FB291E" w14:textId="77777777" w:rsidTr="0056737A">
        <w:trPr>
          <w:trHeight w:val="140"/>
        </w:trPr>
        <w:tc>
          <w:tcPr>
            <w:tcW w:w="1734" w:type="dxa"/>
          </w:tcPr>
          <w:p w14:paraId="63AFDD2A" w14:textId="77777777" w:rsidR="001D3A29" w:rsidRDefault="001D3A29" w:rsidP="0056737A">
            <w:pPr>
              <w:pStyle w:val="NormalWeb"/>
            </w:pPr>
            <w:r>
              <w:t>The international energy crisis and the impact of the war on the increase in the price of oil - Case study Kosovo</w:t>
            </w:r>
          </w:p>
        </w:tc>
        <w:tc>
          <w:tcPr>
            <w:tcW w:w="1805" w:type="dxa"/>
          </w:tcPr>
          <w:p w14:paraId="6CC4840C" w14:textId="77777777" w:rsidR="001D3A29" w:rsidRDefault="001D3A29" w:rsidP="0056737A">
            <w:pPr>
              <w:pStyle w:val="nova-legacy-e-listitem"/>
              <w:rPr>
                <w:rFonts w:ascii="Calibri" w:hAnsi="Calibri" w:cs="Calibri"/>
                <w:b/>
                <w:bCs/>
                <w:color w:val="000000"/>
                <w:sz w:val="22"/>
                <w:szCs w:val="22"/>
              </w:rPr>
            </w:pPr>
            <w:r>
              <w:rPr>
                <w:rFonts w:ascii="Calibri" w:hAnsi="Calibri" w:cs="Calibri"/>
                <w:b/>
                <w:bCs/>
                <w:color w:val="000000"/>
                <w:sz w:val="22"/>
                <w:szCs w:val="22"/>
              </w:rPr>
              <w:t>2022 UBT International Conference; University for Business and Technology</w:t>
            </w:r>
          </w:p>
        </w:tc>
        <w:tc>
          <w:tcPr>
            <w:tcW w:w="2250" w:type="dxa"/>
          </w:tcPr>
          <w:p w14:paraId="4A0AC0DC" w14:textId="77777777" w:rsidR="001D3A29" w:rsidRDefault="001D3A29" w:rsidP="0056737A">
            <w:r>
              <w:t>10.33107/ubt-ic.2022.142</w:t>
            </w:r>
          </w:p>
        </w:tc>
        <w:tc>
          <w:tcPr>
            <w:tcW w:w="2340" w:type="dxa"/>
          </w:tcPr>
          <w:p w14:paraId="1995A58B" w14:textId="77777777" w:rsidR="001D3A29" w:rsidRPr="00FA44BF" w:rsidRDefault="001D3A29" w:rsidP="0056737A">
            <w:pPr>
              <w:rPr>
                <w:rFonts w:ascii="Times New Roman" w:hAnsi="Times New Roman" w:cs="Times New Roman"/>
                <w:color w:val="0000FF"/>
                <w:sz w:val="24"/>
                <w:szCs w:val="24"/>
              </w:rPr>
            </w:pPr>
            <w:r w:rsidRPr="00490B2D">
              <w:rPr>
                <w:rFonts w:ascii="Times New Roman" w:hAnsi="Times New Roman" w:cs="Times New Roman"/>
                <w:color w:val="0000FF"/>
                <w:sz w:val="24"/>
                <w:szCs w:val="24"/>
              </w:rPr>
              <w:t>https://knowledgecenter.ubt-uni.net/conference/2022/all-events/143/</w:t>
            </w:r>
          </w:p>
        </w:tc>
        <w:tc>
          <w:tcPr>
            <w:tcW w:w="1530" w:type="dxa"/>
          </w:tcPr>
          <w:p w14:paraId="1CFC955F" w14:textId="556E5B0B" w:rsidR="001D3A29" w:rsidRPr="003F3917" w:rsidRDefault="00B85EFC" w:rsidP="003F3917">
            <w:pPr>
              <w:pStyle w:val="Heading4"/>
              <w:jc w:val="center"/>
              <w:rPr>
                <w:rStyle w:val="Strong"/>
                <w:b w:val="0"/>
                <w:bCs w:val="0"/>
              </w:rPr>
            </w:pPr>
            <w:r w:rsidRPr="003F3917">
              <w:rPr>
                <w:rStyle w:val="Strong"/>
                <w:rFonts w:ascii="Times New Roman" w:hAnsi="Times New Roman" w:cs="Times New Roman"/>
                <w:b w:val="0"/>
                <w:bCs w:val="0"/>
                <w:i w:val="0"/>
                <w:iCs w:val="0"/>
                <w:color w:val="auto"/>
              </w:rPr>
              <w:t>2022</w:t>
            </w:r>
          </w:p>
        </w:tc>
      </w:tr>
    </w:tbl>
    <w:p w14:paraId="1FBB883F" w14:textId="77777777" w:rsidR="001D3A29" w:rsidRDefault="001D3A29" w:rsidP="00883591">
      <w:pPr>
        <w:pStyle w:val="NormalWeb"/>
        <w:spacing w:before="0" w:beforeAutospacing="0"/>
        <w:jc w:val="both"/>
        <w:rPr>
          <w:b/>
          <w:bCs/>
          <w:u w:val="single"/>
          <w:lang w:val="en-GB"/>
        </w:rPr>
      </w:pPr>
    </w:p>
    <w:p w14:paraId="15B2A8F4" w14:textId="77777777" w:rsidR="001D3A29" w:rsidRDefault="001D3A29" w:rsidP="00883591">
      <w:pPr>
        <w:pStyle w:val="NormalWeb"/>
        <w:spacing w:before="0" w:beforeAutospacing="0"/>
        <w:jc w:val="both"/>
        <w:rPr>
          <w:b/>
          <w:bCs/>
          <w:u w:val="single"/>
          <w:lang w:val="en-GB"/>
        </w:rPr>
      </w:pPr>
    </w:p>
    <w:p w14:paraId="1584D3BE" w14:textId="77777777" w:rsidR="001D3A29" w:rsidRDefault="001D3A29" w:rsidP="00883591">
      <w:pPr>
        <w:pStyle w:val="NormalWeb"/>
        <w:spacing w:before="0" w:beforeAutospacing="0"/>
        <w:jc w:val="both"/>
        <w:rPr>
          <w:b/>
          <w:bCs/>
          <w:u w:val="single"/>
          <w:lang w:val="en-GB"/>
        </w:rPr>
      </w:pPr>
    </w:p>
    <w:p w14:paraId="79C4661E" w14:textId="77777777" w:rsidR="001D3A29" w:rsidRDefault="001D3A29" w:rsidP="00883591">
      <w:pPr>
        <w:pStyle w:val="NormalWeb"/>
        <w:spacing w:before="0" w:beforeAutospacing="0"/>
        <w:jc w:val="both"/>
        <w:rPr>
          <w:b/>
          <w:bCs/>
          <w:u w:val="single"/>
          <w:lang w:val="en-GB"/>
        </w:rPr>
      </w:pPr>
    </w:p>
    <w:p w14:paraId="3C779F66" w14:textId="77777777" w:rsidR="001D3A29" w:rsidRPr="00433C02" w:rsidRDefault="001D3A29" w:rsidP="00883591">
      <w:pPr>
        <w:pStyle w:val="NormalWeb"/>
        <w:spacing w:before="0" w:beforeAutospacing="0"/>
        <w:jc w:val="both"/>
        <w:rPr>
          <w:b/>
          <w:bCs/>
          <w:u w:val="single"/>
          <w:lang w:val="en-GB"/>
        </w:rPr>
      </w:pPr>
    </w:p>
    <w:sectPr w:rsidR="001D3A29" w:rsidRPr="00433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cs-Calibri">
    <w:altName w:val="Cambria"/>
    <w:panose1 w:val="00000000000000000000"/>
    <w:charset w:val="00"/>
    <w:family w:val="roman"/>
    <w:notTrueType/>
    <w:pitch w:val="default"/>
  </w:font>
  <w:font w:name="Arial'">
    <w:altName w:val="Arial"/>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3F3A52"/>
    <w:multiLevelType w:val="hybridMultilevel"/>
    <w:tmpl w:val="3DE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A6888"/>
    <w:multiLevelType w:val="hybridMultilevel"/>
    <w:tmpl w:val="F9FAA9F4"/>
    <w:lvl w:ilvl="0" w:tplc="A1EEB58A">
      <w:start w:val="200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556585">
    <w:abstractNumId w:val="1"/>
  </w:num>
  <w:num w:numId="2" w16cid:durableId="128885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1B"/>
    <w:rsid w:val="000155F9"/>
    <w:rsid w:val="000307C5"/>
    <w:rsid w:val="00083930"/>
    <w:rsid w:val="00087048"/>
    <w:rsid w:val="00121E85"/>
    <w:rsid w:val="001271E8"/>
    <w:rsid w:val="00152CC7"/>
    <w:rsid w:val="00153FBB"/>
    <w:rsid w:val="001C58E5"/>
    <w:rsid w:val="001D3A29"/>
    <w:rsid w:val="001D439D"/>
    <w:rsid w:val="001E6F6A"/>
    <w:rsid w:val="00227FCD"/>
    <w:rsid w:val="0023745C"/>
    <w:rsid w:val="00237618"/>
    <w:rsid w:val="00291ED1"/>
    <w:rsid w:val="00294008"/>
    <w:rsid w:val="00295E78"/>
    <w:rsid w:val="002E3200"/>
    <w:rsid w:val="002E455D"/>
    <w:rsid w:val="00332286"/>
    <w:rsid w:val="00342975"/>
    <w:rsid w:val="0035764F"/>
    <w:rsid w:val="00385639"/>
    <w:rsid w:val="00387AE7"/>
    <w:rsid w:val="00393FD4"/>
    <w:rsid w:val="003A646F"/>
    <w:rsid w:val="003D0DEC"/>
    <w:rsid w:val="003E2E27"/>
    <w:rsid w:val="003E662C"/>
    <w:rsid w:val="003F3917"/>
    <w:rsid w:val="004308E2"/>
    <w:rsid w:val="00433C02"/>
    <w:rsid w:val="00452F05"/>
    <w:rsid w:val="0046559A"/>
    <w:rsid w:val="00483782"/>
    <w:rsid w:val="004E4732"/>
    <w:rsid w:val="004F20BD"/>
    <w:rsid w:val="004F5B5D"/>
    <w:rsid w:val="005013B8"/>
    <w:rsid w:val="005310E5"/>
    <w:rsid w:val="00591361"/>
    <w:rsid w:val="00591A1B"/>
    <w:rsid w:val="005F0F62"/>
    <w:rsid w:val="006069F7"/>
    <w:rsid w:val="0063414F"/>
    <w:rsid w:val="006522A1"/>
    <w:rsid w:val="00661E21"/>
    <w:rsid w:val="006752E2"/>
    <w:rsid w:val="006D3D67"/>
    <w:rsid w:val="006D4E7B"/>
    <w:rsid w:val="00707DE8"/>
    <w:rsid w:val="007A1B1C"/>
    <w:rsid w:val="007D4781"/>
    <w:rsid w:val="007D6BDE"/>
    <w:rsid w:val="00847E8B"/>
    <w:rsid w:val="008512D0"/>
    <w:rsid w:val="00857F66"/>
    <w:rsid w:val="00863FE3"/>
    <w:rsid w:val="00873D6A"/>
    <w:rsid w:val="00883591"/>
    <w:rsid w:val="008C4E28"/>
    <w:rsid w:val="008D6A7B"/>
    <w:rsid w:val="00901CBB"/>
    <w:rsid w:val="00932552"/>
    <w:rsid w:val="00936ABC"/>
    <w:rsid w:val="00977F73"/>
    <w:rsid w:val="009C2A4D"/>
    <w:rsid w:val="009D5E9A"/>
    <w:rsid w:val="009F677C"/>
    <w:rsid w:val="00A00A0A"/>
    <w:rsid w:val="00A07381"/>
    <w:rsid w:val="00A37291"/>
    <w:rsid w:val="00A748F3"/>
    <w:rsid w:val="00AA304B"/>
    <w:rsid w:val="00AB45B0"/>
    <w:rsid w:val="00AB4FE1"/>
    <w:rsid w:val="00AC1253"/>
    <w:rsid w:val="00AC20EE"/>
    <w:rsid w:val="00B05BEE"/>
    <w:rsid w:val="00B411D9"/>
    <w:rsid w:val="00B85EFC"/>
    <w:rsid w:val="00B91768"/>
    <w:rsid w:val="00BD03E9"/>
    <w:rsid w:val="00C21FDC"/>
    <w:rsid w:val="00C42BE2"/>
    <w:rsid w:val="00C74B37"/>
    <w:rsid w:val="00C86BAC"/>
    <w:rsid w:val="00CA3F53"/>
    <w:rsid w:val="00CB153D"/>
    <w:rsid w:val="00CB7B75"/>
    <w:rsid w:val="00D05321"/>
    <w:rsid w:val="00D17DB2"/>
    <w:rsid w:val="00D325B4"/>
    <w:rsid w:val="00D547A3"/>
    <w:rsid w:val="00D71488"/>
    <w:rsid w:val="00DA2A31"/>
    <w:rsid w:val="00DE08DA"/>
    <w:rsid w:val="00E0262F"/>
    <w:rsid w:val="00E30D73"/>
    <w:rsid w:val="00E5037D"/>
    <w:rsid w:val="00E55067"/>
    <w:rsid w:val="00EA3167"/>
    <w:rsid w:val="00ED2333"/>
    <w:rsid w:val="00F261F4"/>
    <w:rsid w:val="00FA5C24"/>
    <w:rsid w:val="00FE094C"/>
    <w:rsid w:val="00FF1FBE"/>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FDF7"/>
  <w15:chartTrackingRefBased/>
  <w15:docId w15:val="{2E37282C-3C3E-446E-99AB-2DD9C801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455D"/>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val="es-ES"/>
    </w:rPr>
  </w:style>
  <w:style w:type="paragraph" w:styleId="Heading2">
    <w:name w:val="heading 2"/>
    <w:basedOn w:val="Normal"/>
    <w:next w:val="Normal"/>
    <w:link w:val="Heading2Char"/>
    <w:uiPriority w:val="9"/>
    <w:unhideWhenUsed/>
    <w:qFormat/>
    <w:rsid w:val="00B8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3A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D3A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60409957p1">
    <w:name w:val="yiv7560409957p1"/>
    <w:basedOn w:val="Normal"/>
    <w:rsid w:val="00DA2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0409957s1">
    <w:name w:val="yiv7560409957s1"/>
    <w:basedOn w:val="DefaultParagraphFont"/>
    <w:rsid w:val="00DA2A31"/>
  </w:style>
  <w:style w:type="character" w:styleId="Hyperlink">
    <w:name w:val="Hyperlink"/>
    <w:basedOn w:val="DefaultParagraphFont"/>
    <w:uiPriority w:val="99"/>
    <w:unhideWhenUsed/>
    <w:rsid w:val="00847E8B"/>
    <w:rPr>
      <w:color w:val="0000FF"/>
      <w:u w:val="single"/>
    </w:rPr>
  </w:style>
  <w:style w:type="paragraph" w:styleId="NormalWeb">
    <w:name w:val="Normal (Web)"/>
    <w:basedOn w:val="Normal"/>
    <w:uiPriority w:val="99"/>
    <w:rsid w:val="00ED2333"/>
    <w:pPr>
      <w:spacing w:before="100" w:beforeAutospacing="1" w:after="0" w:line="240" w:lineRule="auto"/>
    </w:pPr>
    <w:rPr>
      <w:rFonts w:ascii="Times New Roman" w:eastAsia="Times New Roman" w:hAnsi="Times New Roman" w:cs="Times New Roman"/>
      <w:sz w:val="24"/>
      <w:szCs w:val="24"/>
      <w:lang w:val="fi-FI" w:eastAsia="fi-FI" w:bidi="mr-IN"/>
    </w:rPr>
  </w:style>
  <w:style w:type="character" w:styleId="CommentReference">
    <w:name w:val="annotation reference"/>
    <w:basedOn w:val="DefaultParagraphFont"/>
    <w:uiPriority w:val="99"/>
    <w:semiHidden/>
    <w:unhideWhenUsed/>
    <w:rsid w:val="00857F66"/>
    <w:rPr>
      <w:sz w:val="16"/>
      <w:szCs w:val="16"/>
    </w:rPr>
  </w:style>
  <w:style w:type="paragraph" w:styleId="CommentText">
    <w:name w:val="annotation text"/>
    <w:basedOn w:val="Normal"/>
    <w:link w:val="CommentTextChar"/>
    <w:uiPriority w:val="99"/>
    <w:semiHidden/>
    <w:unhideWhenUsed/>
    <w:rsid w:val="00857F66"/>
    <w:pPr>
      <w:spacing w:line="240" w:lineRule="auto"/>
    </w:pPr>
    <w:rPr>
      <w:sz w:val="20"/>
      <w:szCs w:val="20"/>
    </w:rPr>
  </w:style>
  <w:style w:type="character" w:customStyle="1" w:styleId="CommentTextChar">
    <w:name w:val="Comment Text Char"/>
    <w:basedOn w:val="DefaultParagraphFont"/>
    <w:link w:val="CommentText"/>
    <w:uiPriority w:val="99"/>
    <w:semiHidden/>
    <w:rsid w:val="00857F66"/>
    <w:rPr>
      <w:sz w:val="20"/>
      <w:szCs w:val="20"/>
    </w:rPr>
  </w:style>
  <w:style w:type="paragraph" w:styleId="CommentSubject">
    <w:name w:val="annotation subject"/>
    <w:basedOn w:val="CommentText"/>
    <w:next w:val="CommentText"/>
    <w:link w:val="CommentSubjectChar"/>
    <w:uiPriority w:val="99"/>
    <w:semiHidden/>
    <w:unhideWhenUsed/>
    <w:rsid w:val="00857F66"/>
    <w:rPr>
      <w:b/>
      <w:bCs/>
    </w:rPr>
  </w:style>
  <w:style w:type="character" w:customStyle="1" w:styleId="CommentSubjectChar">
    <w:name w:val="Comment Subject Char"/>
    <w:basedOn w:val="CommentTextChar"/>
    <w:link w:val="CommentSubject"/>
    <w:uiPriority w:val="99"/>
    <w:semiHidden/>
    <w:rsid w:val="00857F66"/>
    <w:rPr>
      <w:b/>
      <w:bCs/>
      <w:sz w:val="20"/>
      <w:szCs w:val="20"/>
    </w:rPr>
  </w:style>
  <w:style w:type="paragraph" w:styleId="BalloonText">
    <w:name w:val="Balloon Text"/>
    <w:basedOn w:val="Normal"/>
    <w:link w:val="BalloonTextChar"/>
    <w:uiPriority w:val="99"/>
    <w:semiHidden/>
    <w:unhideWhenUsed/>
    <w:rsid w:val="00857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66"/>
    <w:rPr>
      <w:rFonts w:ascii="Segoe UI" w:hAnsi="Segoe UI" w:cs="Segoe UI"/>
      <w:sz w:val="18"/>
      <w:szCs w:val="18"/>
    </w:rPr>
  </w:style>
  <w:style w:type="paragraph" w:styleId="NoSpacing">
    <w:name w:val="No Spacing"/>
    <w:uiPriority w:val="1"/>
    <w:qFormat/>
    <w:rsid w:val="004F5B5D"/>
    <w:pPr>
      <w:spacing w:after="0" w:line="240" w:lineRule="auto"/>
    </w:pPr>
  </w:style>
  <w:style w:type="character" w:customStyle="1" w:styleId="Heading1Char">
    <w:name w:val="Heading 1 Char"/>
    <w:basedOn w:val="DefaultParagraphFont"/>
    <w:link w:val="Heading1"/>
    <w:rsid w:val="002E455D"/>
    <w:rPr>
      <w:rFonts w:ascii="Times New Roman" w:eastAsia="Times New Roman" w:hAnsi="Times New Roman" w:cs="Times New Roman"/>
      <w:b/>
      <w:sz w:val="24"/>
      <w:szCs w:val="20"/>
      <w:lang w:val="es-ES"/>
    </w:rPr>
  </w:style>
  <w:style w:type="paragraph" w:styleId="Quote">
    <w:name w:val="Quote"/>
    <w:basedOn w:val="Normal"/>
    <w:next w:val="Normal"/>
    <w:link w:val="QuoteChar"/>
    <w:uiPriority w:val="29"/>
    <w:qFormat/>
    <w:rsid w:val="002E455D"/>
    <w:pPr>
      <w:spacing w:after="0" w:line="240" w:lineRule="auto"/>
      <w:jc w:val="center"/>
    </w:pPr>
    <w:rPr>
      <w:rFonts w:ascii="Times New Roman" w:eastAsia="Calibri" w:hAnsi="Times New Roman" w:cs="Times New Roman"/>
      <w:i/>
      <w:iCs/>
      <w:color w:val="000000"/>
      <w:sz w:val="24"/>
      <w:szCs w:val="24"/>
      <w:lang w:val="es-ES"/>
    </w:rPr>
  </w:style>
  <w:style w:type="character" w:customStyle="1" w:styleId="QuoteChar">
    <w:name w:val="Quote Char"/>
    <w:basedOn w:val="DefaultParagraphFont"/>
    <w:link w:val="Quote"/>
    <w:uiPriority w:val="29"/>
    <w:rsid w:val="002E455D"/>
    <w:rPr>
      <w:rFonts w:ascii="Times New Roman" w:eastAsia="Calibri" w:hAnsi="Times New Roman" w:cs="Times New Roman"/>
      <w:i/>
      <w:iCs/>
      <w:color w:val="000000"/>
      <w:sz w:val="24"/>
      <w:szCs w:val="24"/>
      <w:lang w:val="es-ES"/>
    </w:rPr>
  </w:style>
  <w:style w:type="character" w:customStyle="1" w:styleId="normaltextrun">
    <w:name w:val="normaltextrun"/>
    <w:basedOn w:val="DefaultParagraphFont"/>
    <w:rsid w:val="00D17DB2"/>
  </w:style>
  <w:style w:type="character" w:customStyle="1" w:styleId="eop">
    <w:name w:val="eop"/>
    <w:basedOn w:val="DefaultParagraphFont"/>
    <w:rsid w:val="00D17DB2"/>
  </w:style>
  <w:style w:type="paragraph" w:customStyle="1" w:styleId="paragraph">
    <w:name w:val="paragraph"/>
    <w:basedOn w:val="Normal"/>
    <w:rsid w:val="003D0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VSectionBullet">
    <w:name w:val="_ECV_SectionBullet"/>
    <w:basedOn w:val="Normal"/>
    <w:rsid w:val="00433C02"/>
    <w:pPr>
      <w:widowControl w:val="0"/>
      <w:suppressLineNumbers/>
      <w:suppressAutoHyphens/>
      <w:autoSpaceDE w:val="0"/>
      <w:spacing w:after="0" w:line="100" w:lineRule="atLeast"/>
    </w:pPr>
    <w:rPr>
      <w:rFonts w:ascii="Arial" w:eastAsia="SimSun" w:hAnsi="Arial" w:cs="Mangal"/>
      <w:color w:val="3F3A38"/>
      <w:spacing w:val="-6"/>
      <w:kern w:val="1"/>
      <w:sz w:val="18"/>
      <w:szCs w:val="24"/>
      <w:lang w:val="sq-AL" w:eastAsia="zh-CN" w:bidi="hi-IN"/>
    </w:rPr>
  </w:style>
  <w:style w:type="paragraph" w:customStyle="1" w:styleId="TableHeading">
    <w:name w:val="Table Heading"/>
    <w:basedOn w:val="Normal"/>
    <w:rsid w:val="00EA3167"/>
    <w:pPr>
      <w:widowControl w:val="0"/>
      <w:suppressLineNumbers/>
      <w:suppressAutoHyphens/>
      <w:spacing w:after="0" w:line="240" w:lineRule="auto"/>
      <w:jc w:val="center"/>
    </w:pPr>
    <w:rPr>
      <w:rFonts w:ascii="Arial" w:eastAsia="SimSun" w:hAnsi="Arial" w:cs="Mangal"/>
      <w:b/>
      <w:bCs/>
      <w:color w:val="3F3A38"/>
      <w:spacing w:val="-6"/>
      <w:kern w:val="1"/>
      <w:sz w:val="16"/>
      <w:szCs w:val="24"/>
      <w:lang w:val="sq-AL" w:eastAsia="zh-CN" w:bidi="hi-IN"/>
    </w:rPr>
  </w:style>
  <w:style w:type="character" w:styleId="UnresolvedMention">
    <w:name w:val="Unresolved Mention"/>
    <w:basedOn w:val="DefaultParagraphFont"/>
    <w:uiPriority w:val="99"/>
    <w:semiHidden/>
    <w:unhideWhenUsed/>
    <w:rsid w:val="00C42BE2"/>
    <w:rPr>
      <w:color w:val="605E5C"/>
      <w:shd w:val="clear" w:color="auto" w:fill="E1DFDD"/>
    </w:rPr>
  </w:style>
  <w:style w:type="character" w:customStyle="1" w:styleId="Heading3Char">
    <w:name w:val="Heading 3 Char"/>
    <w:basedOn w:val="DefaultParagraphFont"/>
    <w:link w:val="Heading3"/>
    <w:uiPriority w:val="9"/>
    <w:semiHidden/>
    <w:rsid w:val="001D3A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D3A29"/>
    <w:rPr>
      <w:rFonts w:asciiTheme="majorHAnsi" w:eastAsiaTheme="majorEastAsia" w:hAnsiTheme="majorHAnsi" w:cstheme="majorBidi"/>
      <w:i/>
      <w:iCs/>
      <w:color w:val="2F5496" w:themeColor="accent1" w:themeShade="BF"/>
    </w:rPr>
  </w:style>
  <w:style w:type="character" w:styleId="Strong">
    <w:name w:val="Strong"/>
    <w:uiPriority w:val="22"/>
    <w:qFormat/>
    <w:rsid w:val="001D3A29"/>
    <w:rPr>
      <w:b/>
      <w:bCs/>
    </w:rPr>
  </w:style>
  <w:style w:type="character" w:customStyle="1" w:styleId="titleauthoretc">
    <w:name w:val="titleauthoretc"/>
    <w:basedOn w:val="DefaultParagraphFont"/>
    <w:rsid w:val="001D3A29"/>
  </w:style>
  <w:style w:type="paragraph" w:customStyle="1" w:styleId="CVNormal">
    <w:name w:val="CV Normal"/>
    <w:basedOn w:val="Normal"/>
    <w:rsid w:val="001D3A29"/>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grid10">
    <w:name w:val="grid_10"/>
    <w:basedOn w:val="Normal"/>
    <w:rsid w:val="001D3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D3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DefaultParagraphFont"/>
    <w:rsid w:val="001D3A29"/>
  </w:style>
  <w:style w:type="paragraph" w:customStyle="1" w:styleId="nova-legacy-e-listitem">
    <w:name w:val="nova-legacy-e-list__item"/>
    <w:basedOn w:val="Normal"/>
    <w:rsid w:val="001D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85EFC"/>
    <w:rPr>
      <w:rFonts w:asciiTheme="majorHAnsi" w:eastAsiaTheme="majorEastAsia" w:hAnsiTheme="majorHAnsi" w:cstheme="majorBidi"/>
      <w:color w:val="2F5496" w:themeColor="accent1" w:themeShade="BF"/>
      <w:sz w:val="26"/>
      <w:szCs w:val="26"/>
    </w:rPr>
  </w:style>
  <w:style w:type="character" w:customStyle="1" w:styleId="hwtze">
    <w:name w:val="hwtze"/>
    <w:basedOn w:val="DefaultParagraphFont"/>
    <w:rsid w:val="00FF1FBE"/>
  </w:style>
  <w:style w:type="character" w:customStyle="1" w:styleId="rynqvb">
    <w:name w:val="rynqvb"/>
    <w:basedOn w:val="DefaultParagraphFont"/>
    <w:rsid w:val="00FF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740954">
      <w:bodyDiv w:val="1"/>
      <w:marLeft w:val="0"/>
      <w:marRight w:val="0"/>
      <w:marTop w:val="0"/>
      <w:marBottom w:val="0"/>
      <w:divBdr>
        <w:top w:val="none" w:sz="0" w:space="0" w:color="auto"/>
        <w:left w:val="none" w:sz="0" w:space="0" w:color="auto"/>
        <w:bottom w:val="none" w:sz="0" w:space="0" w:color="auto"/>
        <w:right w:val="none" w:sz="0" w:space="0" w:color="auto"/>
      </w:divBdr>
      <w:divsChild>
        <w:div w:id="214859346">
          <w:marLeft w:val="0"/>
          <w:marRight w:val="0"/>
          <w:marTop w:val="0"/>
          <w:marBottom w:val="0"/>
          <w:divBdr>
            <w:top w:val="none" w:sz="0" w:space="0" w:color="auto"/>
            <w:left w:val="none" w:sz="0" w:space="0" w:color="auto"/>
            <w:bottom w:val="none" w:sz="0" w:space="0" w:color="auto"/>
            <w:right w:val="none" w:sz="0" w:space="0" w:color="auto"/>
          </w:divBdr>
        </w:div>
        <w:div w:id="906576027">
          <w:marLeft w:val="0"/>
          <w:marRight w:val="0"/>
          <w:marTop w:val="0"/>
          <w:marBottom w:val="0"/>
          <w:divBdr>
            <w:top w:val="none" w:sz="0" w:space="0" w:color="auto"/>
            <w:left w:val="none" w:sz="0" w:space="0" w:color="auto"/>
            <w:bottom w:val="none" w:sz="0" w:space="0" w:color="auto"/>
            <w:right w:val="none" w:sz="0" w:space="0" w:color="auto"/>
          </w:divBdr>
        </w:div>
      </w:divsChild>
    </w:div>
    <w:div w:id="607272087">
      <w:bodyDiv w:val="1"/>
      <w:marLeft w:val="0"/>
      <w:marRight w:val="0"/>
      <w:marTop w:val="0"/>
      <w:marBottom w:val="0"/>
      <w:divBdr>
        <w:top w:val="none" w:sz="0" w:space="0" w:color="auto"/>
        <w:left w:val="none" w:sz="0" w:space="0" w:color="auto"/>
        <w:bottom w:val="none" w:sz="0" w:space="0" w:color="auto"/>
        <w:right w:val="none" w:sz="0" w:space="0" w:color="auto"/>
      </w:divBdr>
    </w:div>
    <w:div w:id="721447557">
      <w:bodyDiv w:val="1"/>
      <w:marLeft w:val="0"/>
      <w:marRight w:val="0"/>
      <w:marTop w:val="0"/>
      <w:marBottom w:val="0"/>
      <w:divBdr>
        <w:top w:val="none" w:sz="0" w:space="0" w:color="auto"/>
        <w:left w:val="none" w:sz="0" w:space="0" w:color="auto"/>
        <w:bottom w:val="none" w:sz="0" w:space="0" w:color="auto"/>
        <w:right w:val="none" w:sz="0" w:space="0" w:color="auto"/>
      </w:divBdr>
      <w:divsChild>
        <w:div w:id="1836800407">
          <w:marLeft w:val="0"/>
          <w:marRight w:val="0"/>
          <w:marTop w:val="0"/>
          <w:marBottom w:val="0"/>
          <w:divBdr>
            <w:top w:val="none" w:sz="0" w:space="0" w:color="auto"/>
            <w:left w:val="none" w:sz="0" w:space="0" w:color="auto"/>
            <w:bottom w:val="none" w:sz="0" w:space="0" w:color="auto"/>
            <w:right w:val="none" w:sz="0" w:space="0" w:color="auto"/>
          </w:divBdr>
          <w:divsChild>
            <w:div w:id="568421957">
              <w:marLeft w:val="0"/>
              <w:marRight w:val="0"/>
              <w:marTop w:val="0"/>
              <w:marBottom w:val="0"/>
              <w:divBdr>
                <w:top w:val="none" w:sz="0" w:space="0" w:color="auto"/>
                <w:left w:val="none" w:sz="0" w:space="0" w:color="auto"/>
                <w:bottom w:val="none" w:sz="0" w:space="0" w:color="auto"/>
                <w:right w:val="none" w:sz="0" w:space="0" w:color="auto"/>
              </w:divBdr>
            </w:div>
          </w:divsChild>
        </w:div>
        <w:div w:id="1679501177">
          <w:marLeft w:val="0"/>
          <w:marRight w:val="0"/>
          <w:marTop w:val="0"/>
          <w:marBottom w:val="0"/>
          <w:divBdr>
            <w:top w:val="none" w:sz="0" w:space="0" w:color="auto"/>
            <w:left w:val="none" w:sz="0" w:space="0" w:color="auto"/>
            <w:bottom w:val="none" w:sz="0" w:space="0" w:color="auto"/>
            <w:right w:val="none" w:sz="0" w:space="0" w:color="auto"/>
          </w:divBdr>
          <w:divsChild>
            <w:div w:id="270019080">
              <w:marLeft w:val="0"/>
              <w:marRight w:val="0"/>
              <w:marTop w:val="0"/>
              <w:marBottom w:val="0"/>
              <w:divBdr>
                <w:top w:val="none" w:sz="0" w:space="0" w:color="auto"/>
                <w:left w:val="none" w:sz="0" w:space="0" w:color="auto"/>
                <w:bottom w:val="none" w:sz="0" w:space="0" w:color="auto"/>
                <w:right w:val="none" w:sz="0" w:space="0" w:color="auto"/>
              </w:divBdr>
            </w:div>
            <w:div w:id="202401778">
              <w:marLeft w:val="0"/>
              <w:marRight w:val="0"/>
              <w:marTop w:val="0"/>
              <w:marBottom w:val="0"/>
              <w:divBdr>
                <w:top w:val="none" w:sz="0" w:space="0" w:color="auto"/>
                <w:left w:val="none" w:sz="0" w:space="0" w:color="auto"/>
                <w:bottom w:val="none" w:sz="0" w:space="0" w:color="auto"/>
                <w:right w:val="none" w:sz="0" w:space="0" w:color="auto"/>
              </w:divBdr>
            </w:div>
          </w:divsChild>
        </w:div>
        <w:div w:id="654727563">
          <w:marLeft w:val="0"/>
          <w:marRight w:val="0"/>
          <w:marTop w:val="0"/>
          <w:marBottom w:val="0"/>
          <w:divBdr>
            <w:top w:val="none" w:sz="0" w:space="0" w:color="auto"/>
            <w:left w:val="none" w:sz="0" w:space="0" w:color="auto"/>
            <w:bottom w:val="none" w:sz="0" w:space="0" w:color="auto"/>
            <w:right w:val="none" w:sz="0" w:space="0" w:color="auto"/>
          </w:divBdr>
          <w:divsChild>
            <w:div w:id="15807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104">
      <w:bodyDiv w:val="1"/>
      <w:marLeft w:val="0"/>
      <w:marRight w:val="0"/>
      <w:marTop w:val="0"/>
      <w:marBottom w:val="0"/>
      <w:divBdr>
        <w:top w:val="none" w:sz="0" w:space="0" w:color="auto"/>
        <w:left w:val="none" w:sz="0" w:space="0" w:color="auto"/>
        <w:bottom w:val="none" w:sz="0" w:space="0" w:color="auto"/>
        <w:right w:val="none" w:sz="0" w:space="0" w:color="auto"/>
      </w:divBdr>
    </w:div>
    <w:div w:id="1682702614">
      <w:bodyDiv w:val="1"/>
      <w:marLeft w:val="0"/>
      <w:marRight w:val="0"/>
      <w:marTop w:val="0"/>
      <w:marBottom w:val="0"/>
      <w:divBdr>
        <w:top w:val="none" w:sz="0" w:space="0" w:color="auto"/>
        <w:left w:val="none" w:sz="0" w:space="0" w:color="auto"/>
        <w:bottom w:val="none" w:sz="0" w:space="0" w:color="auto"/>
        <w:right w:val="none" w:sz="0" w:space="0" w:color="auto"/>
      </w:divBdr>
      <w:divsChild>
        <w:div w:id="1036737635">
          <w:marLeft w:val="0"/>
          <w:marRight w:val="0"/>
          <w:marTop w:val="0"/>
          <w:marBottom w:val="0"/>
          <w:divBdr>
            <w:top w:val="none" w:sz="0" w:space="0" w:color="auto"/>
            <w:left w:val="none" w:sz="0" w:space="0" w:color="auto"/>
            <w:bottom w:val="none" w:sz="0" w:space="0" w:color="auto"/>
            <w:right w:val="none" w:sz="0" w:space="0" w:color="auto"/>
          </w:divBdr>
        </w:div>
        <w:div w:id="1444765468">
          <w:marLeft w:val="0"/>
          <w:marRight w:val="0"/>
          <w:marTop w:val="0"/>
          <w:marBottom w:val="0"/>
          <w:divBdr>
            <w:top w:val="none" w:sz="0" w:space="0" w:color="auto"/>
            <w:left w:val="none" w:sz="0" w:space="0" w:color="auto"/>
            <w:bottom w:val="none" w:sz="0" w:space="0" w:color="auto"/>
            <w:right w:val="none" w:sz="0" w:space="0" w:color="auto"/>
          </w:divBdr>
        </w:div>
      </w:divsChild>
    </w:div>
    <w:div w:id="1831096594">
      <w:bodyDiv w:val="1"/>
      <w:marLeft w:val="0"/>
      <w:marRight w:val="0"/>
      <w:marTop w:val="0"/>
      <w:marBottom w:val="0"/>
      <w:divBdr>
        <w:top w:val="none" w:sz="0" w:space="0" w:color="auto"/>
        <w:left w:val="none" w:sz="0" w:space="0" w:color="auto"/>
        <w:bottom w:val="none" w:sz="0" w:space="0" w:color="auto"/>
        <w:right w:val="none" w:sz="0" w:space="0" w:color="auto"/>
      </w:divBdr>
      <w:divsChild>
        <w:div w:id="1874876438">
          <w:marLeft w:val="0"/>
          <w:marRight w:val="0"/>
          <w:marTop w:val="0"/>
          <w:marBottom w:val="0"/>
          <w:divBdr>
            <w:top w:val="none" w:sz="0" w:space="0" w:color="auto"/>
            <w:left w:val="none" w:sz="0" w:space="0" w:color="auto"/>
            <w:bottom w:val="none" w:sz="0" w:space="0" w:color="auto"/>
            <w:right w:val="none" w:sz="0" w:space="0" w:color="auto"/>
          </w:divBdr>
        </w:div>
      </w:divsChild>
    </w:div>
    <w:div w:id="1910459597">
      <w:bodyDiv w:val="1"/>
      <w:marLeft w:val="0"/>
      <w:marRight w:val="0"/>
      <w:marTop w:val="0"/>
      <w:marBottom w:val="0"/>
      <w:divBdr>
        <w:top w:val="none" w:sz="0" w:space="0" w:color="auto"/>
        <w:left w:val="none" w:sz="0" w:space="0" w:color="auto"/>
        <w:bottom w:val="none" w:sz="0" w:space="0" w:color="auto"/>
        <w:right w:val="none" w:sz="0" w:space="0" w:color="auto"/>
      </w:divBdr>
    </w:div>
    <w:div w:id="19915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a.veseli@ubt-uni.net" TargetMode="External"/><Relationship Id="rId13" Type="http://schemas.openxmlformats.org/officeDocument/2006/relationships/hyperlink" Target="https://scholar.google.com/scholar?oi=bibs&amp;cluster=15568498146920615588&amp;btnI=1&amp;hl=en" TargetMode="External"/><Relationship Id="rId18" Type="http://schemas.openxmlformats.org/officeDocument/2006/relationships/hyperlink" Target="http://knowledgecenter.ubt-uni.net/conference/2020/all_events/117" TargetMode="External"/><Relationship Id="rId26" Type="http://schemas.openxmlformats.org/officeDocument/2006/relationships/hyperlink" Target="http://dx.doi.org/10.26417/ejms.v6i1.p9-16" TargetMode="External"/><Relationship Id="rId3" Type="http://schemas.openxmlformats.org/officeDocument/2006/relationships/settings" Target="settings.xml"/><Relationship Id="rId21" Type="http://schemas.openxmlformats.org/officeDocument/2006/relationships/hyperlink" Target="http://knowledgecenter.ubt-uni.net/conference/2020/all_events/126" TargetMode="External"/><Relationship Id="rId7" Type="http://schemas.openxmlformats.org/officeDocument/2006/relationships/hyperlink" Target="https://www.researchgate.net/profile/Besa-Veseli" TargetMode="External"/><Relationship Id="rId12" Type="http://schemas.openxmlformats.org/officeDocument/2006/relationships/hyperlink" Target="https://scholar.google.com/scholar?oi=bibs&amp;cluster=1514860839039718720&amp;btnI=1&amp;hl=en" TargetMode="External"/><Relationship Id="rId17" Type="http://schemas.openxmlformats.org/officeDocument/2006/relationships/hyperlink" Target="http://knowledgecenter.ubt-uni.net/conference/2020/all_events/13" TargetMode="External"/><Relationship Id="rId25" Type="http://schemas.openxmlformats.org/officeDocument/2006/relationships/hyperlink" Target="https://www.researchgate.net/journal/European-Journal-of-Multidisciplinary-Studies-2414-8377" TargetMode="External"/><Relationship Id="rId2" Type="http://schemas.openxmlformats.org/officeDocument/2006/relationships/styles" Target="styles.xml"/><Relationship Id="rId16" Type="http://schemas.openxmlformats.org/officeDocument/2006/relationships/hyperlink" Target="https://knowledgecenter.ubt-uni.net/conference/2019/events/161" TargetMode="External"/><Relationship Id="rId20" Type="http://schemas.openxmlformats.org/officeDocument/2006/relationships/hyperlink" Target="http://knowledgecenter.ubt-uni.net/conference/2020/all_events/125" TargetMode="External"/><Relationship Id="rId1" Type="http://schemas.openxmlformats.org/officeDocument/2006/relationships/numbering" Target="numbering.xml"/><Relationship Id="rId6" Type="http://schemas.openxmlformats.org/officeDocument/2006/relationships/hyperlink" Target="https://orcid.org/0000-0001-6224-5554" TargetMode="External"/><Relationship Id="rId11" Type="http://schemas.openxmlformats.org/officeDocument/2006/relationships/hyperlink" Target="https://www.proquest.com/docview/2382648620?pq-origsite=gscholar&amp;fromopenview=true" TargetMode="External"/><Relationship Id="rId24" Type="http://schemas.openxmlformats.org/officeDocument/2006/relationships/hyperlink" Target="http://www.ingkomora.me/ikcg_sajt/cms/public/image/publikacije/3427.pdf" TargetMode="External"/><Relationship Id="rId5" Type="http://schemas.openxmlformats.org/officeDocument/2006/relationships/image" Target="media/image1.jpeg"/><Relationship Id="rId15" Type="http://schemas.openxmlformats.org/officeDocument/2006/relationships/hyperlink" Target="https://knowledgecenter.ubt-uni.net/conference/2017/all-events/139" TargetMode="External"/><Relationship Id="rId23" Type="http://schemas.openxmlformats.org/officeDocument/2006/relationships/hyperlink" Target="http://knowledgecenter.ubt-uni.net/conference/2020/all_events/120" TargetMode="External"/><Relationship Id="rId28" Type="http://schemas.openxmlformats.org/officeDocument/2006/relationships/theme" Target="theme/theme1.xml"/><Relationship Id="rId10" Type="http://schemas.openxmlformats.org/officeDocument/2006/relationships/hyperlink" Target="http://dx.doi.org/10.0001/(aj).v4i4.1235" TargetMode="External"/><Relationship Id="rId19" Type="http://schemas.openxmlformats.org/officeDocument/2006/relationships/hyperlink" Target="http://knowledgecenter.ubt-uni.net/conference/2020/all_events/118" TargetMode="External"/><Relationship Id="rId4" Type="http://schemas.openxmlformats.org/officeDocument/2006/relationships/webSettings" Target="webSettings.xml"/><Relationship Id="rId9" Type="http://schemas.openxmlformats.org/officeDocument/2006/relationships/hyperlink" Target="https://doi.org/10.1016/j.ifacol.2019.12.458" TargetMode="External"/><Relationship Id="rId14" Type="http://schemas.openxmlformats.org/officeDocument/2006/relationships/hyperlink" Target="http://konferenca.unishk.edu.al/icrae2013/icraecd2013/doc/735.pdf" TargetMode="External"/><Relationship Id="rId22" Type="http://schemas.openxmlformats.org/officeDocument/2006/relationships/hyperlink" Target="https://knowledgecenter.ubt-uni.net/conference/2020/all_events/12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Hajdi Xhixha</dc:creator>
  <cp:keywords/>
  <dc:description/>
  <cp:lastModifiedBy>Besa Veseli</cp:lastModifiedBy>
  <cp:revision>58</cp:revision>
  <dcterms:created xsi:type="dcterms:W3CDTF">2024-05-03T12:20:00Z</dcterms:created>
  <dcterms:modified xsi:type="dcterms:W3CDTF">2024-05-09T19:51:00Z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ddba3de8127e12db45da644c9312782a9e8d3fda1811df1b92845f9b44d3c115</vt:lpwstr>
  </property>
</Properties>
</file>